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58" w:rsidRDefault="003F039C" w:rsidP="00AE0058">
      <w:pPr>
        <w:jc w:val="center"/>
        <w:rPr>
          <w:sz w:val="18"/>
          <w:szCs w:val="18"/>
        </w:rPr>
      </w:pPr>
      <w:r>
        <w:rPr>
          <w:noProof/>
        </w:rPr>
        <w:drawing>
          <wp:inline distT="0" distB="0" distL="0" distR="0">
            <wp:extent cx="409575" cy="666750"/>
            <wp:effectExtent l="19050" t="0" r="9525" b="0"/>
            <wp:docPr id="5" name="Рисунок 5"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ижняя Салда, городской округ"/>
                    <pic:cNvPicPr>
                      <a:picLocks noChangeAspect="1" noChangeArrowheads="1"/>
                    </pic:cNvPicPr>
                  </pic:nvPicPr>
                  <pic:blipFill>
                    <a:blip r:embed="rId6" cstate="print"/>
                    <a:srcRect/>
                    <a:stretch>
                      <a:fillRect/>
                    </a:stretch>
                  </pic:blipFill>
                  <pic:spPr bwMode="auto">
                    <a:xfrm>
                      <a:off x="0" y="0"/>
                      <a:ext cx="409575" cy="666750"/>
                    </a:xfrm>
                    <a:prstGeom prst="rect">
                      <a:avLst/>
                    </a:prstGeom>
                    <a:noFill/>
                    <a:ln w="9525">
                      <a:noFill/>
                      <a:miter lim="800000"/>
                      <a:headEnd/>
                      <a:tailEnd/>
                    </a:ln>
                  </pic:spPr>
                </pic:pic>
              </a:graphicData>
            </a:graphic>
          </wp:inline>
        </w:drawing>
      </w:r>
    </w:p>
    <w:p w:rsidR="00AE0058" w:rsidRDefault="00AE0058" w:rsidP="00AE0058">
      <w:pPr>
        <w:jc w:val="center"/>
        <w:rPr>
          <w:sz w:val="20"/>
          <w:szCs w:val="20"/>
        </w:rPr>
      </w:pPr>
    </w:p>
    <w:p w:rsidR="00AE0058" w:rsidRDefault="00AE0058" w:rsidP="00AE0058">
      <w:pPr>
        <w:jc w:val="center"/>
        <w:rPr>
          <w:b/>
        </w:rPr>
      </w:pPr>
      <w:r>
        <w:rPr>
          <w:b/>
        </w:rPr>
        <w:t xml:space="preserve">АДМИНИСТРАЦИЯ ГОРОДСКОГО ОКРУГА </w:t>
      </w:r>
    </w:p>
    <w:p w:rsidR="00AE0058" w:rsidRDefault="00AE0058" w:rsidP="00AE0058">
      <w:pPr>
        <w:jc w:val="center"/>
        <w:rPr>
          <w:b/>
        </w:rPr>
      </w:pPr>
      <w:r w:rsidRPr="00C06AFB">
        <w:rPr>
          <w:b/>
        </w:rPr>
        <w:t>НИЖНЯЯ САЛДА</w:t>
      </w:r>
    </w:p>
    <w:p w:rsidR="00AE0058" w:rsidRPr="00C06AFB" w:rsidRDefault="00AE0058" w:rsidP="00AE0058">
      <w:pPr>
        <w:jc w:val="center"/>
        <w:rPr>
          <w:b/>
        </w:rPr>
      </w:pPr>
    </w:p>
    <w:p w:rsidR="00AE0058" w:rsidRPr="00F84F49" w:rsidRDefault="00AE0058" w:rsidP="00AE0058">
      <w:pPr>
        <w:jc w:val="center"/>
        <w:rPr>
          <w:b/>
          <w:sz w:val="36"/>
          <w:szCs w:val="36"/>
        </w:rPr>
      </w:pPr>
      <w:proofErr w:type="gramStart"/>
      <w:r w:rsidRPr="00F84F49">
        <w:rPr>
          <w:b/>
          <w:sz w:val="36"/>
          <w:szCs w:val="36"/>
        </w:rPr>
        <w:t>П</w:t>
      </w:r>
      <w:proofErr w:type="gramEnd"/>
      <w:r w:rsidRPr="00F84F49">
        <w:rPr>
          <w:b/>
          <w:sz w:val="36"/>
          <w:szCs w:val="36"/>
        </w:rPr>
        <w:t xml:space="preserve"> О С Т А Н О В Л Е Н И Е</w:t>
      </w:r>
    </w:p>
    <w:p w:rsidR="00AE0058" w:rsidRDefault="00AE0058" w:rsidP="00AE0058"/>
    <w:p w:rsidR="00AE0058" w:rsidRDefault="00AE0058" w:rsidP="00AE0058"/>
    <w:p w:rsidR="00AE0058" w:rsidRDefault="00247081" w:rsidP="00AE0058">
      <w:r>
        <w:rPr>
          <w:noProof/>
        </w:rPr>
        <w:pict>
          <v:line id="_x0000_s1026" style="position:absolute;z-index:251660288" from="0,.5pt" to="468pt,.5pt" strokeweight="2.5pt"/>
        </w:pict>
      </w:r>
    </w:p>
    <w:p w:rsidR="00AE0058" w:rsidRDefault="00F5354C" w:rsidP="00AE0058">
      <w:pPr>
        <w:jc w:val="both"/>
      </w:pPr>
      <w:r>
        <w:t>30.10.</w:t>
      </w:r>
      <w:r w:rsidR="00AE0058">
        <w:t>201</w:t>
      </w:r>
      <w:r w:rsidR="00BB5704">
        <w:t>3</w:t>
      </w:r>
      <w:r w:rsidR="00AE0058">
        <w:t xml:space="preserve">                                                        </w:t>
      </w:r>
      <w:r w:rsidR="00AE0058">
        <w:tab/>
      </w:r>
      <w:r w:rsidR="00AE0058">
        <w:tab/>
        <w:t xml:space="preserve">        </w:t>
      </w:r>
      <w:r w:rsidR="00AE0058">
        <w:tab/>
        <w:t xml:space="preserve"> № </w:t>
      </w:r>
      <w:r>
        <w:t>1062</w:t>
      </w:r>
    </w:p>
    <w:p w:rsidR="00AE0058" w:rsidRDefault="00AE0058" w:rsidP="00AE0058">
      <w:pPr>
        <w:jc w:val="center"/>
        <w:rPr>
          <w:sz w:val="24"/>
          <w:szCs w:val="24"/>
        </w:rPr>
      </w:pPr>
      <w:r w:rsidRPr="00464A69">
        <w:rPr>
          <w:sz w:val="24"/>
          <w:szCs w:val="24"/>
        </w:rPr>
        <w:t>Нижняя Салда</w:t>
      </w:r>
    </w:p>
    <w:p w:rsidR="00AE0058" w:rsidRPr="00A64A83" w:rsidRDefault="00AE0058" w:rsidP="00AE0058"/>
    <w:p w:rsidR="00AE0058" w:rsidRDefault="00BB5704" w:rsidP="009C4908">
      <w:pPr>
        <w:ind w:firstLine="900"/>
        <w:jc w:val="center"/>
        <w:rPr>
          <w:b/>
          <w:i/>
        </w:rPr>
      </w:pPr>
      <w:r w:rsidRPr="00BB5704">
        <w:rPr>
          <w:b/>
          <w:i/>
        </w:rPr>
        <w:t>О признани</w:t>
      </w:r>
      <w:r w:rsidR="009C4908">
        <w:rPr>
          <w:b/>
          <w:i/>
        </w:rPr>
        <w:t>и</w:t>
      </w:r>
      <w:r w:rsidRPr="00BB5704">
        <w:rPr>
          <w:b/>
          <w:i/>
        </w:rPr>
        <w:t xml:space="preserve"> </w:t>
      </w:r>
      <w:proofErr w:type="gramStart"/>
      <w:r w:rsidR="00AE0058" w:rsidRPr="00BB5704">
        <w:rPr>
          <w:b/>
          <w:i/>
        </w:rPr>
        <w:t>ут</w:t>
      </w:r>
      <w:r w:rsidR="009C4908">
        <w:rPr>
          <w:b/>
          <w:i/>
        </w:rPr>
        <w:t>ратившим</w:t>
      </w:r>
      <w:proofErr w:type="gramEnd"/>
      <w:r w:rsidR="009C4908">
        <w:rPr>
          <w:b/>
          <w:i/>
        </w:rPr>
        <w:t xml:space="preserve"> силу постановления а</w:t>
      </w:r>
      <w:r w:rsidRPr="00BB5704">
        <w:rPr>
          <w:b/>
          <w:i/>
        </w:rPr>
        <w:t>дминистрации городского округа</w:t>
      </w:r>
      <w:r w:rsidR="009C4908">
        <w:rPr>
          <w:b/>
          <w:i/>
        </w:rPr>
        <w:t xml:space="preserve"> Нижняя Салда от 23.03.2011 </w:t>
      </w:r>
      <w:r w:rsidR="008C5CA1">
        <w:rPr>
          <w:b/>
          <w:i/>
        </w:rPr>
        <w:t xml:space="preserve"> № 229 «Об утверждении а</w:t>
      </w:r>
      <w:r w:rsidRPr="00BB5704">
        <w:rPr>
          <w:b/>
          <w:i/>
        </w:rPr>
        <w:t>дминистративного регламента по предоста</w:t>
      </w:r>
      <w:r w:rsidR="009C4908">
        <w:rPr>
          <w:b/>
          <w:i/>
        </w:rPr>
        <w:t>влению государственной услуги «П</w:t>
      </w:r>
      <w:r w:rsidRPr="00BB5704">
        <w:rPr>
          <w:b/>
          <w:i/>
        </w:rPr>
        <w:t>редоставление компе</w:t>
      </w:r>
      <w:r w:rsidR="008C5CA1">
        <w:rPr>
          <w:b/>
          <w:i/>
        </w:rPr>
        <w:t>нсаций расходов на оплату жилых</w:t>
      </w:r>
      <w:r w:rsidRPr="00BB5704">
        <w:rPr>
          <w:b/>
          <w:i/>
        </w:rPr>
        <w:t xml:space="preserve"> </w:t>
      </w:r>
      <w:r w:rsidR="008C5CA1">
        <w:rPr>
          <w:b/>
          <w:i/>
        </w:rPr>
        <w:t>помещений</w:t>
      </w:r>
      <w:r w:rsidR="009C4908">
        <w:rPr>
          <w:b/>
          <w:i/>
        </w:rPr>
        <w:t xml:space="preserve"> и коммунальных услуг»</w:t>
      </w:r>
    </w:p>
    <w:p w:rsidR="008C5CA1" w:rsidRPr="009C4908" w:rsidRDefault="008C5CA1" w:rsidP="009C4908">
      <w:pPr>
        <w:ind w:firstLine="900"/>
        <w:jc w:val="center"/>
        <w:rPr>
          <w:b/>
          <w:i/>
        </w:rPr>
      </w:pPr>
    </w:p>
    <w:p w:rsidR="007E2852" w:rsidRPr="00C7502E" w:rsidRDefault="00AE0058" w:rsidP="008C5CA1">
      <w:pPr>
        <w:pStyle w:val="1"/>
        <w:spacing w:before="0" w:after="0"/>
        <w:jc w:val="both"/>
        <w:rPr>
          <w:rFonts w:ascii="Times New Roman" w:hAnsi="Times New Roman" w:cs="Times New Roman"/>
          <w:b w:val="0"/>
          <w:color w:val="auto"/>
          <w:sz w:val="28"/>
          <w:szCs w:val="28"/>
        </w:rPr>
      </w:pPr>
      <w:r>
        <w:t xml:space="preserve">  </w:t>
      </w:r>
      <w:r>
        <w:tab/>
      </w:r>
      <w:r w:rsidRPr="00C7502E">
        <w:rPr>
          <w:rFonts w:ascii="Times New Roman" w:hAnsi="Times New Roman" w:cs="Times New Roman"/>
          <w:b w:val="0"/>
          <w:color w:val="auto"/>
          <w:sz w:val="28"/>
          <w:szCs w:val="28"/>
        </w:rPr>
        <w:t xml:space="preserve">В соответствии с </w:t>
      </w:r>
      <w:r w:rsidR="007E2852" w:rsidRPr="00C7502E">
        <w:rPr>
          <w:rFonts w:ascii="Times New Roman" w:hAnsi="Times New Roman" w:cs="Times New Roman"/>
          <w:b w:val="0"/>
          <w:color w:val="auto"/>
          <w:sz w:val="28"/>
          <w:szCs w:val="28"/>
        </w:rPr>
        <w:t>Федеральным законом от 27 июля 2010 года № 210-ФЗ</w:t>
      </w:r>
      <w:r w:rsidR="00C7502E">
        <w:rPr>
          <w:rFonts w:ascii="Times New Roman" w:hAnsi="Times New Roman" w:cs="Times New Roman"/>
          <w:b w:val="0"/>
          <w:color w:val="auto"/>
          <w:sz w:val="28"/>
          <w:szCs w:val="28"/>
        </w:rPr>
        <w:t xml:space="preserve"> «</w:t>
      </w:r>
      <w:r w:rsidR="007E2852" w:rsidRPr="00C7502E">
        <w:rPr>
          <w:rFonts w:ascii="Times New Roman" w:hAnsi="Times New Roman" w:cs="Times New Roman"/>
          <w:b w:val="0"/>
          <w:color w:val="auto"/>
          <w:sz w:val="28"/>
          <w:szCs w:val="28"/>
        </w:rPr>
        <w:t xml:space="preserve">Об организации предоставления государственных и муниципальных услуг», </w:t>
      </w:r>
      <w:hyperlink r:id="rId7" w:history="1">
        <w:r w:rsidR="007E2852" w:rsidRPr="00C7502E">
          <w:rPr>
            <w:rStyle w:val="a7"/>
            <w:rFonts w:ascii="Times New Roman" w:hAnsi="Times New Roman"/>
            <w:b w:val="0"/>
            <w:color w:val="auto"/>
            <w:sz w:val="28"/>
            <w:szCs w:val="28"/>
          </w:rPr>
          <w:t>Приказом Министерства социальной политики Свердловской области от 27 июня 2012г. N610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hyperlink>
      <w:r w:rsidR="008C5CA1">
        <w:rPr>
          <w:rFonts w:ascii="Times New Roman" w:hAnsi="Times New Roman" w:cs="Times New Roman"/>
          <w:b w:val="0"/>
          <w:color w:val="auto"/>
          <w:sz w:val="28"/>
          <w:szCs w:val="28"/>
        </w:rPr>
        <w:t>, на основании письма</w:t>
      </w:r>
      <w:proofErr w:type="gramStart"/>
      <w:r w:rsidR="008C5CA1">
        <w:rPr>
          <w:rFonts w:ascii="Times New Roman" w:hAnsi="Times New Roman" w:cs="Times New Roman"/>
          <w:b w:val="0"/>
          <w:color w:val="auto"/>
          <w:sz w:val="28"/>
          <w:szCs w:val="28"/>
        </w:rPr>
        <w:t xml:space="preserve"> </w:t>
      </w:r>
      <w:r w:rsidR="00C7502E" w:rsidRPr="00C7502E">
        <w:rPr>
          <w:rFonts w:ascii="Times New Roman" w:hAnsi="Times New Roman" w:cs="Times New Roman"/>
          <w:b w:val="0"/>
          <w:color w:val="auto"/>
          <w:sz w:val="28"/>
          <w:szCs w:val="28"/>
        </w:rPr>
        <w:t>П</w:t>
      </w:r>
      <w:proofErr w:type="gramEnd"/>
      <w:r w:rsidR="00C7502E" w:rsidRPr="00C7502E">
        <w:rPr>
          <w:rFonts w:ascii="Times New Roman" w:hAnsi="Times New Roman" w:cs="Times New Roman"/>
          <w:b w:val="0"/>
          <w:color w:val="auto"/>
          <w:sz w:val="28"/>
          <w:szCs w:val="28"/>
        </w:rPr>
        <w:t>ервого Заместителя Председателя Правительства Свердловской области от 1</w:t>
      </w:r>
      <w:r w:rsidR="008C5CA1">
        <w:rPr>
          <w:rFonts w:ascii="Times New Roman" w:hAnsi="Times New Roman" w:cs="Times New Roman"/>
          <w:b w:val="0"/>
          <w:color w:val="auto"/>
          <w:sz w:val="28"/>
          <w:szCs w:val="28"/>
        </w:rPr>
        <w:t>1.10.2013 года № 01-01-91/16711, администрация городского округа Нижняя Салда</w:t>
      </w:r>
    </w:p>
    <w:p w:rsidR="00AE0058" w:rsidRDefault="008C5CA1" w:rsidP="008C5CA1">
      <w:pPr>
        <w:autoSpaceDE w:val="0"/>
        <w:autoSpaceDN w:val="0"/>
        <w:adjustRightInd w:val="0"/>
        <w:ind w:left="-181"/>
        <w:jc w:val="both"/>
        <w:rPr>
          <w:b/>
        </w:rPr>
      </w:pPr>
      <w:r>
        <w:rPr>
          <w:b/>
        </w:rPr>
        <w:t xml:space="preserve">          ПОСТАНОВЛЯЕТ</w:t>
      </w:r>
      <w:r w:rsidR="00AE0058">
        <w:rPr>
          <w:b/>
        </w:rPr>
        <w:t xml:space="preserve">:                                                                                            </w:t>
      </w:r>
    </w:p>
    <w:p w:rsidR="00BB5704" w:rsidRPr="00C7502E" w:rsidRDefault="00AE0058" w:rsidP="00BB5704">
      <w:pPr>
        <w:ind w:firstLine="900"/>
        <w:jc w:val="both"/>
      </w:pPr>
      <w:r w:rsidRPr="00FE68E3">
        <w:t xml:space="preserve">1. </w:t>
      </w:r>
      <w:r w:rsidR="00BB5704">
        <w:t>Призн</w:t>
      </w:r>
      <w:r w:rsidR="008C5CA1">
        <w:t>ать утратившим силу постановление а</w:t>
      </w:r>
      <w:r w:rsidR="00BB5704">
        <w:t>дминистрации городского округа</w:t>
      </w:r>
      <w:r w:rsidR="008C5CA1">
        <w:t xml:space="preserve"> Нижняя Салда от 23.03.2011</w:t>
      </w:r>
      <w:r w:rsidR="00BB5704">
        <w:t xml:space="preserve"> № 229 «</w:t>
      </w:r>
      <w:r w:rsidR="008C5CA1">
        <w:t>Об утверждении а</w:t>
      </w:r>
      <w:r w:rsidR="00BB5704" w:rsidRPr="00BB5704">
        <w:t xml:space="preserve">дминистративного регламента по предоставлению государственной услуги </w:t>
      </w:r>
      <w:r w:rsidR="00BB5704">
        <w:t>«</w:t>
      </w:r>
      <w:r w:rsidR="008C5CA1">
        <w:t>П</w:t>
      </w:r>
      <w:r w:rsidR="00BB5704" w:rsidRPr="00BB5704">
        <w:t>редоставлени</w:t>
      </w:r>
      <w:r w:rsidR="00BB5704">
        <w:t>е</w:t>
      </w:r>
      <w:r w:rsidR="00BB5704" w:rsidRPr="00BB5704">
        <w:t xml:space="preserve"> компе</w:t>
      </w:r>
      <w:r w:rsidR="008C5CA1">
        <w:t>нсаций расходов на оплату жилых помещений</w:t>
      </w:r>
      <w:r w:rsidR="00BB5704">
        <w:t xml:space="preserve"> и </w:t>
      </w:r>
      <w:r w:rsidR="008C5CA1">
        <w:t>коммунальных услуг».</w:t>
      </w:r>
    </w:p>
    <w:p w:rsidR="00AE0058" w:rsidRDefault="00BB5704" w:rsidP="00AE0058">
      <w:pPr>
        <w:ind w:firstLine="900"/>
        <w:jc w:val="both"/>
      </w:pPr>
      <w:r>
        <w:t xml:space="preserve">2. </w:t>
      </w:r>
      <w:r w:rsidR="008C5CA1">
        <w:t>В</w:t>
      </w:r>
      <w:r>
        <w:t xml:space="preserve"> дальнейшей работе руководствоваться </w:t>
      </w:r>
      <w:r w:rsidR="00AE0058" w:rsidRPr="00FE68E3">
        <w:t>административны</w:t>
      </w:r>
      <w:r>
        <w:t>м</w:t>
      </w:r>
      <w:r w:rsidR="00AE0058" w:rsidRPr="00FE68E3">
        <w:t xml:space="preserve"> регламент</w:t>
      </w:r>
      <w:r>
        <w:t>ом</w:t>
      </w:r>
      <w:r w:rsidR="008C5CA1">
        <w:t>,</w:t>
      </w:r>
      <w:r w:rsidR="00AE0058" w:rsidRPr="00FE68E3">
        <w:t xml:space="preserve"> </w:t>
      </w:r>
      <w:r>
        <w:t xml:space="preserve"> утвержденным </w:t>
      </w:r>
      <w:r w:rsidR="00C7502E">
        <w:rPr>
          <w:bCs/>
        </w:rPr>
        <w:t xml:space="preserve"> </w:t>
      </w:r>
      <w:hyperlink r:id="rId8" w:history="1">
        <w:r w:rsidR="00C7502E" w:rsidRPr="00C7502E">
          <w:rPr>
            <w:rStyle w:val="a7"/>
            <w:rFonts w:eastAsiaTheme="minorEastAsia"/>
            <w:color w:val="auto"/>
          </w:rPr>
          <w:t>Приказ</w:t>
        </w:r>
        <w:r w:rsidR="00C7502E" w:rsidRPr="00C7502E">
          <w:rPr>
            <w:rStyle w:val="a7"/>
            <w:color w:val="auto"/>
          </w:rPr>
          <w:t>ом</w:t>
        </w:r>
        <w:r w:rsidR="00C7502E" w:rsidRPr="00C7502E">
          <w:rPr>
            <w:rStyle w:val="a7"/>
            <w:rFonts w:eastAsiaTheme="minorEastAsia"/>
            <w:color w:val="auto"/>
          </w:rPr>
          <w:t xml:space="preserve"> Министерства социальной</w:t>
        </w:r>
        <w:r w:rsidR="00C7502E" w:rsidRPr="00C7502E">
          <w:rPr>
            <w:rStyle w:val="a7"/>
            <w:color w:val="auto"/>
          </w:rPr>
          <w:t xml:space="preserve"> политики Свердловской области от 27 июня 2012г. N610 </w:t>
        </w:r>
        <w:r w:rsidR="00C7502E" w:rsidRPr="00C7502E">
          <w:rPr>
            <w:rStyle w:val="a7"/>
            <w:rFonts w:eastAsiaTheme="minorEastAsia"/>
            <w:color w:val="auto"/>
          </w:rPr>
          <w:t>"Об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hyperlink>
      <w:r w:rsidR="00C7502E" w:rsidRPr="00C7502E">
        <w:t>.</w:t>
      </w:r>
    </w:p>
    <w:p w:rsidR="00F92260" w:rsidRDefault="00F92260" w:rsidP="00AE0058">
      <w:pPr>
        <w:ind w:firstLine="900"/>
        <w:jc w:val="both"/>
      </w:pPr>
    </w:p>
    <w:p w:rsidR="00F92260" w:rsidRDefault="00F92260" w:rsidP="00F92260">
      <w:pPr>
        <w:ind w:firstLine="900"/>
        <w:jc w:val="both"/>
      </w:pPr>
      <w:r>
        <w:lastRenderedPageBreak/>
        <w:t xml:space="preserve">3. Опубликовать настоящее постановление в газете «Городской </w:t>
      </w:r>
      <w:proofErr w:type="spellStart"/>
      <w:proofErr w:type="gramStart"/>
      <w:r>
        <w:t>вестник-Нижняя</w:t>
      </w:r>
      <w:proofErr w:type="spellEnd"/>
      <w:proofErr w:type="gramEnd"/>
      <w:r>
        <w:t xml:space="preserve"> Салда» и разместить на официальном сайте городского округа Нижняя Салда.</w:t>
      </w:r>
    </w:p>
    <w:p w:rsidR="00F92260" w:rsidRPr="00337902" w:rsidRDefault="00F92260" w:rsidP="00F92260">
      <w:pPr>
        <w:ind w:firstLine="900"/>
        <w:jc w:val="both"/>
      </w:pPr>
      <w:r>
        <w:t>4</w:t>
      </w:r>
      <w:r w:rsidRPr="00337902">
        <w:t xml:space="preserve">. Настоящее постановление вступает в силу </w:t>
      </w:r>
      <w:r>
        <w:t>после его официального опубликования.</w:t>
      </w:r>
    </w:p>
    <w:p w:rsidR="00AE0058" w:rsidRPr="00F84F49" w:rsidRDefault="00F92260" w:rsidP="00F92260">
      <w:pPr>
        <w:ind w:firstLine="900"/>
        <w:jc w:val="both"/>
      </w:pPr>
      <w:r>
        <w:t>5. Контроль над</w:t>
      </w:r>
      <w:r w:rsidRPr="00337902">
        <w:t xml:space="preserve"> исполнением настоящего постановления возложить на зам</w:t>
      </w:r>
      <w:r>
        <w:t>естителя</w:t>
      </w:r>
      <w:r w:rsidRPr="00337902">
        <w:t xml:space="preserve"> главы администрации городского округа Нижняя Салда </w:t>
      </w:r>
      <w:r>
        <w:t>Третьякову О.В.</w:t>
      </w:r>
    </w:p>
    <w:p w:rsidR="00AE0058" w:rsidRDefault="00AE0058" w:rsidP="00AE0058"/>
    <w:p w:rsidR="00F92260" w:rsidRDefault="00F92260" w:rsidP="00AE0058"/>
    <w:p w:rsidR="00AE0058" w:rsidRDefault="00AE0058" w:rsidP="00AE0058"/>
    <w:p w:rsidR="00AE0058" w:rsidRDefault="00AE0058" w:rsidP="00AE0058"/>
    <w:p w:rsidR="00AE0058" w:rsidRDefault="00AE0058" w:rsidP="00AE0058">
      <w:r>
        <w:t xml:space="preserve">Глава администрации </w:t>
      </w:r>
    </w:p>
    <w:p w:rsidR="00AE0058" w:rsidRDefault="00AE0058" w:rsidP="00AE0058">
      <w:r>
        <w:t xml:space="preserve">городского округа                                                              </w:t>
      </w:r>
      <w:r w:rsidR="00F92260">
        <w:t xml:space="preserve">            </w:t>
      </w:r>
      <w:r>
        <w:t xml:space="preserve">    С.</w:t>
      </w:r>
      <w:r w:rsidR="00C7502E">
        <w:t>Н</w:t>
      </w:r>
      <w:r>
        <w:t xml:space="preserve">. </w:t>
      </w:r>
      <w:r w:rsidR="00C7502E">
        <w:t>Гузиков</w:t>
      </w:r>
    </w:p>
    <w:p w:rsidR="00AE0058" w:rsidRDefault="00AE0058" w:rsidP="00AE0058"/>
    <w:p w:rsidR="00AE0058" w:rsidRDefault="00AE0058" w:rsidP="00AE0058"/>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rPr>
          <w:b/>
          <w: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autoSpaceDE w:val="0"/>
        <w:autoSpaceDN w:val="0"/>
        <w:adjustRightInd w:val="0"/>
        <w:jc w:val="right"/>
        <w:outlineLvl w:val="1"/>
        <w:rPr>
          <w:rFonts w:cs="Calibri"/>
        </w:rPr>
      </w:pPr>
    </w:p>
    <w:p w:rsidR="00AE0058" w:rsidRDefault="00AE0058" w:rsidP="00AE0058">
      <w:pPr>
        <w:rPr>
          <w:b/>
          <w:i/>
        </w:rPr>
      </w:pPr>
    </w:p>
    <w:p w:rsidR="00AE0058" w:rsidRDefault="00AE0058" w:rsidP="00AE0058">
      <w:pPr>
        <w:rPr>
          <w:b/>
          <w:i/>
        </w:rPr>
      </w:pPr>
    </w:p>
    <w:sectPr w:rsidR="00AE0058" w:rsidSect="003E1913">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F7" w:rsidRDefault="00882FF7" w:rsidP="008238CE">
      <w:r>
        <w:separator/>
      </w:r>
    </w:p>
  </w:endnote>
  <w:endnote w:type="continuationSeparator" w:id="1">
    <w:p w:rsidR="00882FF7" w:rsidRDefault="00882FF7" w:rsidP="00823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F7" w:rsidRDefault="00882FF7" w:rsidP="008238CE">
      <w:r>
        <w:separator/>
      </w:r>
    </w:p>
  </w:footnote>
  <w:footnote w:type="continuationSeparator" w:id="1">
    <w:p w:rsidR="00882FF7" w:rsidRDefault="00882FF7" w:rsidP="00823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13" w:rsidRDefault="00247081" w:rsidP="003E1913">
    <w:pPr>
      <w:pStyle w:val="a3"/>
      <w:framePr w:wrap="around" w:vAnchor="text" w:hAnchor="margin" w:xAlign="center" w:y="1"/>
      <w:rPr>
        <w:rStyle w:val="a5"/>
      </w:rPr>
    </w:pPr>
    <w:r>
      <w:rPr>
        <w:rStyle w:val="a5"/>
      </w:rPr>
      <w:fldChar w:fldCharType="begin"/>
    </w:r>
    <w:r w:rsidR="00BB5704">
      <w:rPr>
        <w:rStyle w:val="a5"/>
      </w:rPr>
      <w:instrText xml:space="preserve">PAGE  </w:instrText>
    </w:r>
    <w:r>
      <w:rPr>
        <w:rStyle w:val="a5"/>
      </w:rPr>
      <w:fldChar w:fldCharType="end"/>
    </w:r>
  </w:p>
  <w:p w:rsidR="003E1913" w:rsidRDefault="00F535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13" w:rsidRDefault="00247081" w:rsidP="003E1913">
    <w:pPr>
      <w:pStyle w:val="a3"/>
      <w:framePr w:wrap="around" w:vAnchor="text" w:hAnchor="margin" w:xAlign="center" w:y="1"/>
      <w:rPr>
        <w:rStyle w:val="a5"/>
      </w:rPr>
    </w:pPr>
    <w:r>
      <w:rPr>
        <w:rStyle w:val="a5"/>
      </w:rPr>
      <w:fldChar w:fldCharType="begin"/>
    </w:r>
    <w:r w:rsidR="00BB5704">
      <w:rPr>
        <w:rStyle w:val="a5"/>
      </w:rPr>
      <w:instrText xml:space="preserve">PAGE  </w:instrText>
    </w:r>
    <w:r>
      <w:rPr>
        <w:rStyle w:val="a5"/>
      </w:rPr>
      <w:fldChar w:fldCharType="separate"/>
    </w:r>
    <w:r w:rsidR="00F5354C">
      <w:rPr>
        <w:rStyle w:val="a5"/>
        <w:noProof/>
      </w:rPr>
      <w:t>2</w:t>
    </w:r>
    <w:r>
      <w:rPr>
        <w:rStyle w:val="a5"/>
      </w:rPr>
      <w:fldChar w:fldCharType="end"/>
    </w:r>
  </w:p>
  <w:p w:rsidR="003E1913" w:rsidRDefault="00F535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E0058"/>
    <w:rsid w:val="00247081"/>
    <w:rsid w:val="00340BCF"/>
    <w:rsid w:val="003F039C"/>
    <w:rsid w:val="00421581"/>
    <w:rsid w:val="005331AA"/>
    <w:rsid w:val="007E2852"/>
    <w:rsid w:val="007F1F01"/>
    <w:rsid w:val="008238CE"/>
    <w:rsid w:val="00882FF7"/>
    <w:rsid w:val="008C5CA1"/>
    <w:rsid w:val="009C4908"/>
    <w:rsid w:val="00A3751F"/>
    <w:rsid w:val="00AC4FBC"/>
    <w:rsid w:val="00AE0058"/>
    <w:rsid w:val="00BB5704"/>
    <w:rsid w:val="00C159F1"/>
    <w:rsid w:val="00C7502E"/>
    <w:rsid w:val="00D43CB4"/>
    <w:rsid w:val="00E80BD4"/>
    <w:rsid w:val="00F5354C"/>
    <w:rsid w:val="00F92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5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E285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E0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AE0058"/>
    <w:pPr>
      <w:tabs>
        <w:tab w:val="center" w:pos="4677"/>
        <w:tab w:val="right" w:pos="9355"/>
      </w:tabs>
    </w:pPr>
  </w:style>
  <w:style w:type="character" w:customStyle="1" w:styleId="a4">
    <w:name w:val="Верхний колонтитул Знак"/>
    <w:basedOn w:val="a0"/>
    <w:link w:val="a3"/>
    <w:rsid w:val="00AE0058"/>
    <w:rPr>
      <w:rFonts w:ascii="Times New Roman" w:eastAsia="Times New Roman" w:hAnsi="Times New Roman" w:cs="Times New Roman"/>
      <w:sz w:val="28"/>
      <w:szCs w:val="28"/>
      <w:lang w:eastAsia="ru-RU"/>
    </w:rPr>
  </w:style>
  <w:style w:type="character" w:styleId="a5">
    <w:name w:val="page number"/>
    <w:basedOn w:val="a0"/>
    <w:rsid w:val="00AE0058"/>
  </w:style>
  <w:style w:type="table" w:styleId="a6">
    <w:name w:val="Table Grid"/>
    <w:basedOn w:val="a1"/>
    <w:rsid w:val="00AE00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E2852"/>
    <w:rPr>
      <w:rFonts w:ascii="Arial" w:eastAsiaTheme="minorEastAsia" w:hAnsi="Arial" w:cs="Arial"/>
      <w:b/>
      <w:bCs/>
      <w:color w:val="26282F"/>
      <w:sz w:val="24"/>
      <w:szCs w:val="24"/>
      <w:lang w:eastAsia="ru-RU"/>
    </w:rPr>
  </w:style>
  <w:style w:type="character" w:customStyle="1" w:styleId="a7">
    <w:name w:val="Гипертекстовая ссылка"/>
    <w:basedOn w:val="a0"/>
    <w:uiPriority w:val="99"/>
    <w:rsid w:val="007E2852"/>
    <w:rPr>
      <w:rFonts w:cs="Times New Roman"/>
      <w:color w:val="106BBE"/>
    </w:rPr>
  </w:style>
  <w:style w:type="paragraph" w:styleId="a8">
    <w:name w:val="List Paragraph"/>
    <w:basedOn w:val="a"/>
    <w:uiPriority w:val="34"/>
    <w:qFormat/>
    <w:rsid w:val="00C7502E"/>
    <w:pPr>
      <w:ind w:left="720"/>
      <w:contextualSpacing/>
    </w:pPr>
  </w:style>
  <w:style w:type="paragraph" w:styleId="a9">
    <w:name w:val="Balloon Text"/>
    <w:basedOn w:val="a"/>
    <w:link w:val="aa"/>
    <w:uiPriority w:val="99"/>
    <w:semiHidden/>
    <w:unhideWhenUsed/>
    <w:rsid w:val="003F039C"/>
    <w:rPr>
      <w:rFonts w:ascii="Tahoma" w:hAnsi="Tahoma" w:cs="Tahoma"/>
      <w:sz w:val="16"/>
      <w:szCs w:val="16"/>
    </w:rPr>
  </w:style>
  <w:style w:type="character" w:customStyle="1" w:styleId="aa">
    <w:name w:val="Текст выноски Знак"/>
    <w:basedOn w:val="a0"/>
    <w:link w:val="a9"/>
    <w:uiPriority w:val="99"/>
    <w:semiHidden/>
    <w:rsid w:val="003F03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808514.0" TargetMode="External"/><Relationship Id="rId3" Type="http://schemas.openxmlformats.org/officeDocument/2006/relationships/webSettings" Target="webSettings.xml"/><Relationship Id="rId7" Type="http://schemas.openxmlformats.org/officeDocument/2006/relationships/hyperlink" Target="garantF1://2080851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OGUP</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Ob_otdel3</cp:lastModifiedBy>
  <cp:revision>7</cp:revision>
  <dcterms:created xsi:type="dcterms:W3CDTF">2013-10-28T09:13:00Z</dcterms:created>
  <dcterms:modified xsi:type="dcterms:W3CDTF">2013-11-05T08:26:00Z</dcterms:modified>
</cp:coreProperties>
</file>