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F0" w:rsidRPr="003C3527" w:rsidRDefault="00773AF0" w:rsidP="00773AF0">
      <w:pPr>
        <w:jc w:val="center"/>
        <w:rPr>
          <w:rFonts w:ascii="Liberation Serif" w:hAnsi="Liberation Serif"/>
          <w:sz w:val="27"/>
          <w:szCs w:val="27"/>
        </w:rPr>
      </w:pPr>
      <w:r w:rsidRPr="003C3527">
        <w:rPr>
          <w:rFonts w:ascii="Liberation Serif" w:hAnsi="Liberation Serif"/>
          <w:noProof/>
          <w:sz w:val="27"/>
          <w:szCs w:val="27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Pr="003C3527" w:rsidRDefault="00773AF0" w:rsidP="00773AF0">
      <w:pPr>
        <w:jc w:val="center"/>
        <w:rPr>
          <w:rFonts w:ascii="Liberation Serif" w:hAnsi="Liberation Serif"/>
          <w:sz w:val="27"/>
          <w:szCs w:val="27"/>
          <w:lang w:val="en-US"/>
        </w:rPr>
      </w:pPr>
    </w:p>
    <w:p w:rsidR="00773AF0" w:rsidRPr="003C3527" w:rsidRDefault="00773AF0" w:rsidP="00773AF0">
      <w:pPr>
        <w:jc w:val="center"/>
        <w:rPr>
          <w:rFonts w:ascii="Liberation Serif" w:hAnsi="Liberation Serif"/>
          <w:b/>
          <w:sz w:val="27"/>
          <w:szCs w:val="27"/>
        </w:rPr>
      </w:pPr>
      <w:r w:rsidRPr="003C3527">
        <w:rPr>
          <w:rFonts w:ascii="Liberation Serif" w:hAnsi="Liberation Serif"/>
          <w:b/>
          <w:sz w:val="27"/>
          <w:szCs w:val="27"/>
        </w:rPr>
        <w:t xml:space="preserve">ДУМА ГОРОДСКОГО ОКРУГА </w:t>
      </w:r>
    </w:p>
    <w:p w:rsidR="00773AF0" w:rsidRPr="003C3527" w:rsidRDefault="00773AF0" w:rsidP="00773AF0">
      <w:pPr>
        <w:jc w:val="center"/>
        <w:rPr>
          <w:rFonts w:ascii="Liberation Serif" w:hAnsi="Liberation Serif"/>
          <w:b/>
          <w:sz w:val="27"/>
          <w:szCs w:val="27"/>
        </w:rPr>
      </w:pPr>
      <w:r w:rsidRPr="003C3527">
        <w:rPr>
          <w:rFonts w:ascii="Liberation Serif" w:hAnsi="Liberation Serif"/>
          <w:b/>
          <w:sz w:val="27"/>
          <w:szCs w:val="27"/>
        </w:rPr>
        <w:t>НИЖНЯЯ САЛДА</w:t>
      </w:r>
    </w:p>
    <w:p w:rsidR="00773AF0" w:rsidRPr="003C3527" w:rsidRDefault="00773AF0" w:rsidP="00773AF0">
      <w:pPr>
        <w:rPr>
          <w:rFonts w:ascii="Liberation Serif" w:hAnsi="Liberation Serif"/>
          <w:sz w:val="27"/>
          <w:szCs w:val="27"/>
        </w:rPr>
      </w:pPr>
    </w:p>
    <w:p w:rsidR="00773AF0" w:rsidRPr="003C3527" w:rsidRDefault="00CC28B2" w:rsidP="00773AF0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noProof/>
          <w:sz w:val="27"/>
          <w:szCs w:val="27"/>
        </w:rPr>
        <w:pict>
          <v:line id="_x0000_s1026" style="position:absolute;z-index:251660288" from="0,.5pt" to="468pt,.5pt" strokeweight="2.5pt"/>
        </w:pict>
      </w:r>
    </w:p>
    <w:p w:rsidR="00773AF0" w:rsidRPr="003C3527" w:rsidRDefault="00773AF0" w:rsidP="00773AF0">
      <w:pPr>
        <w:pStyle w:val="1"/>
        <w:jc w:val="center"/>
        <w:rPr>
          <w:rFonts w:ascii="Liberation Serif" w:hAnsi="Liberation Serif"/>
          <w:sz w:val="27"/>
          <w:szCs w:val="27"/>
        </w:rPr>
      </w:pPr>
      <w:r w:rsidRPr="003C3527">
        <w:rPr>
          <w:rFonts w:ascii="Liberation Serif" w:hAnsi="Liberation Serif"/>
          <w:sz w:val="27"/>
          <w:szCs w:val="27"/>
        </w:rPr>
        <w:t>Р Е Ш Е Н И Е - проект</w:t>
      </w:r>
    </w:p>
    <w:p w:rsidR="00773AF0" w:rsidRPr="003C3527" w:rsidRDefault="00327CFD" w:rsidP="001A2BE4">
      <w:pPr>
        <w:pStyle w:val="1"/>
        <w:ind w:right="-143"/>
        <w:jc w:val="both"/>
        <w:rPr>
          <w:rFonts w:ascii="Liberation Serif" w:hAnsi="Liberation Serif"/>
          <w:b w:val="0"/>
          <w:sz w:val="27"/>
          <w:szCs w:val="27"/>
        </w:rPr>
      </w:pPr>
      <w:r w:rsidRPr="003C3527">
        <w:rPr>
          <w:rFonts w:ascii="Liberation Serif" w:hAnsi="Liberation Serif"/>
          <w:b w:val="0"/>
          <w:sz w:val="27"/>
          <w:szCs w:val="27"/>
        </w:rPr>
        <w:t>___</w:t>
      </w:r>
      <w:r w:rsidR="0007526B" w:rsidRPr="003C3527">
        <w:rPr>
          <w:rFonts w:ascii="Liberation Serif" w:hAnsi="Liberation Serif"/>
          <w:b w:val="0"/>
          <w:sz w:val="27"/>
          <w:szCs w:val="27"/>
        </w:rPr>
        <w:t>_____</w:t>
      </w:r>
      <w:r w:rsidR="00773AF0" w:rsidRPr="003C3527">
        <w:rPr>
          <w:rFonts w:ascii="Liberation Serif" w:hAnsi="Liberation Serif"/>
          <w:b w:val="0"/>
          <w:sz w:val="27"/>
          <w:szCs w:val="27"/>
        </w:rPr>
        <w:t xml:space="preserve">                                                                           </w:t>
      </w:r>
      <w:r w:rsidR="0007526B" w:rsidRPr="003C3527">
        <w:rPr>
          <w:rFonts w:ascii="Liberation Serif" w:hAnsi="Liberation Serif"/>
          <w:b w:val="0"/>
          <w:sz w:val="27"/>
          <w:szCs w:val="27"/>
        </w:rPr>
        <w:t xml:space="preserve">   </w:t>
      </w:r>
      <w:r w:rsidR="00773AF0" w:rsidRPr="003C3527">
        <w:rPr>
          <w:rFonts w:ascii="Liberation Serif" w:hAnsi="Liberation Serif"/>
          <w:b w:val="0"/>
          <w:sz w:val="27"/>
          <w:szCs w:val="27"/>
        </w:rPr>
        <w:t xml:space="preserve">                 № ___ </w:t>
      </w:r>
    </w:p>
    <w:p w:rsidR="00773AF0" w:rsidRPr="003C3527" w:rsidRDefault="00773AF0" w:rsidP="001A2BE4">
      <w:pPr>
        <w:ind w:right="-143"/>
        <w:rPr>
          <w:rFonts w:ascii="Liberation Serif" w:hAnsi="Liberation Serif"/>
          <w:sz w:val="27"/>
          <w:szCs w:val="27"/>
        </w:rPr>
      </w:pPr>
    </w:p>
    <w:p w:rsidR="0007526B" w:rsidRPr="003C3527" w:rsidRDefault="0007526B" w:rsidP="001A2BE4">
      <w:pPr>
        <w:ind w:right="-143"/>
        <w:rPr>
          <w:rFonts w:ascii="Liberation Serif" w:hAnsi="Liberation Serif"/>
          <w:sz w:val="27"/>
          <w:szCs w:val="27"/>
        </w:rPr>
      </w:pPr>
    </w:p>
    <w:p w:rsidR="00AB6586" w:rsidRPr="003B2081" w:rsidRDefault="003C3527" w:rsidP="001A2BE4">
      <w:pPr>
        <w:ind w:right="-143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3B2081">
        <w:rPr>
          <w:rFonts w:ascii="Liberation Serif" w:hAnsi="Liberation Serif"/>
          <w:b/>
          <w:bCs/>
          <w:i/>
          <w:sz w:val="26"/>
          <w:szCs w:val="26"/>
        </w:rPr>
        <w:t>Об утверждении проекта планировки и проекта межевания для размещения линейного объекта «</w:t>
      </w:r>
      <w:r w:rsidR="003B2081" w:rsidRPr="003B2081">
        <w:rPr>
          <w:rFonts w:ascii="Liberation Serif" w:hAnsi="Liberation Serif"/>
          <w:b/>
          <w:bCs/>
          <w:i/>
          <w:sz w:val="26"/>
          <w:szCs w:val="26"/>
        </w:rPr>
        <w:t>Об утверждении проекта планировки и проекта межевания для размещения линейных объектов «Реконструкция объектов водоснабжения и электроснабжения» по проекту «Реконструкция и техническое перевооружение производства двигателей малой тяги и двигательных установок на их основе. Площадка А</w:t>
      </w:r>
      <w:r w:rsidRPr="003B2081">
        <w:rPr>
          <w:rFonts w:ascii="Liberation Serif" w:hAnsi="Liberation Serif"/>
          <w:b/>
          <w:bCs/>
          <w:i/>
          <w:sz w:val="26"/>
          <w:szCs w:val="26"/>
        </w:rPr>
        <w:t>»</w:t>
      </w:r>
    </w:p>
    <w:p w:rsidR="002840AF" w:rsidRPr="003B2081" w:rsidRDefault="002840AF" w:rsidP="001A2BE4">
      <w:pPr>
        <w:ind w:right="-143"/>
        <w:jc w:val="center"/>
        <w:rPr>
          <w:rFonts w:ascii="Liberation Serif" w:hAnsi="Liberation Serif"/>
          <w:b/>
          <w:bCs/>
          <w:i/>
          <w:sz w:val="26"/>
          <w:szCs w:val="26"/>
        </w:rPr>
      </w:pPr>
    </w:p>
    <w:p w:rsidR="00773AF0" w:rsidRPr="003B2081" w:rsidRDefault="00773AF0" w:rsidP="001A2BE4">
      <w:pPr>
        <w:ind w:right="-143"/>
        <w:jc w:val="both"/>
        <w:rPr>
          <w:rFonts w:ascii="Liberation Serif" w:hAnsi="Liberation Serif"/>
          <w:sz w:val="26"/>
          <w:szCs w:val="26"/>
        </w:rPr>
      </w:pPr>
      <w:r w:rsidRPr="003B2081">
        <w:rPr>
          <w:rFonts w:ascii="Liberation Serif" w:hAnsi="Liberation Serif"/>
          <w:bCs/>
          <w:sz w:val="26"/>
          <w:szCs w:val="26"/>
        </w:rPr>
        <w:t xml:space="preserve"> </w:t>
      </w:r>
      <w:r w:rsidRPr="003B2081">
        <w:rPr>
          <w:rFonts w:ascii="Liberation Serif" w:hAnsi="Liberation Serif"/>
          <w:sz w:val="26"/>
          <w:szCs w:val="26"/>
        </w:rPr>
        <w:t xml:space="preserve">     </w:t>
      </w:r>
      <w:r w:rsidRPr="003B2081">
        <w:rPr>
          <w:rFonts w:ascii="Liberation Serif" w:hAnsi="Liberation Serif"/>
          <w:sz w:val="26"/>
          <w:szCs w:val="26"/>
        </w:rPr>
        <w:tab/>
      </w:r>
      <w:r w:rsidR="00147490" w:rsidRPr="003B2081">
        <w:rPr>
          <w:rFonts w:ascii="Liberation Serif" w:hAnsi="Liberation Serif"/>
          <w:sz w:val="26"/>
          <w:szCs w:val="26"/>
        </w:rPr>
        <w:t xml:space="preserve">В  соответствие с Градостроительным кодексом Российской Федерации,  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городского округа Нижняя Салда, </w:t>
      </w:r>
      <w:r w:rsidR="00954B91" w:rsidRPr="003B2081">
        <w:rPr>
          <w:rFonts w:ascii="Liberation Serif" w:hAnsi="Liberation Serif"/>
          <w:sz w:val="26"/>
          <w:szCs w:val="26"/>
        </w:rPr>
        <w:t xml:space="preserve"> </w:t>
      </w:r>
      <w:r w:rsidRPr="003B2081">
        <w:rPr>
          <w:rFonts w:ascii="Liberation Serif" w:hAnsi="Liberation Serif"/>
          <w:sz w:val="26"/>
          <w:szCs w:val="26"/>
        </w:rPr>
        <w:t>учитывая результаты публичных слушаний по обсуждению</w:t>
      </w:r>
      <w:r w:rsidR="005A00C0" w:rsidRPr="003B2081">
        <w:rPr>
          <w:rFonts w:ascii="Liberation Serif" w:hAnsi="Liberation Serif"/>
          <w:sz w:val="26"/>
          <w:szCs w:val="26"/>
        </w:rPr>
        <w:t xml:space="preserve"> </w:t>
      </w:r>
      <w:r w:rsidR="003C3527" w:rsidRPr="003B2081">
        <w:rPr>
          <w:rFonts w:ascii="Liberation Serif" w:hAnsi="Liberation Serif"/>
          <w:bCs/>
          <w:sz w:val="26"/>
          <w:szCs w:val="26"/>
        </w:rPr>
        <w:t>проекта планировки и проекта межевания для размещения линейного объекта «</w:t>
      </w:r>
      <w:r w:rsidR="003B2081" w:rsidRPr="003B2081">
        <w:rPr>
          <w:rFonts w:ascii="Liberation Serif" w:hAnsi="Liberation Serif"/>
          <w:bCs/>
          <w:sz w:val="26"/>
          <w:szCs w:val="26"/>
        </w:rPr>
        <w:t>Об утверждении проекта планировки и проекта межевания для размещения линейных объектов «Реконструкция объектов водоснабжения и электроснабжения» по проекту «Реконструкция и техническое перевооружение производства двигателей малой тяги и двигательных установок на их основе. Площадка А</w:t>
      </w:r>
      <w:r w:rsidR="003C3527" w:rsidRPr="003B2081">
        <w:rPr>
          <w:rFonts w:ascii="Liberation Serif" w:hAnsi="Liberation Serif"/>
          <w:bCs/>
          <w:sz w:val="26"/>
          <w:szCs w:val="26"/>
        </w:rPr>
        <w:t>»</w:t>
      </w:r>
      <w:r w:rsidR="00CE0231" w:rsidRPr="003B2081">
        <w:rPr>
          <w:rFonts w:ascii="Liberation Serif" w:hAnsi="Liberation Serif"/>
          <w:sz w:val="26"/>
          <w:szCs w:val="26"/>
        </w:rPr>
        <w:t>,</w:t>
      </w:r>
      <w:r w:rsidR="00F84071" w:rsidRPr="003B2081">
        <w:rPr>
          <w:rFonts w:ascii="Liberation Serif" w:hAnsi="Liberation Serif"/>
          <w:sz w:val="26"/>
          <w:szCs w:val="26"/>
        </w:rPr>
        <w:t xml:space="preserve"> </w:t>
      </w:r>
      <w:r w:rsidR="00F67E73" w:rsidRPr="003B2081">
        <w:rPr>
          <w:rFonts w:ascii="Liberation Serif" w:hAnsi="Liberation Serif"/>
          <w:sz w:val="26"/>
          <w:szCs w:val="26"/>
        </w:rPr>
        <w:t xml:space="preserve"> </w:t>
      </w:r>
      <w:r w:rsidR="00FE44EC" w:rsidRPr="003B2081">
        <w:rPr>
          <w:rFonts w:ascii="Liberation Serif" w:hAnsi="Liberation Serif"/>
          <w:sz w:val="26"/>
          <w:szCs w:val="26"/>
        </w:rPr>
        <w:t>Дума городского округа Нижняя Салда</w:t>
      </w:r>
    </w:p>
    <w:p w:rsidR="00773AF0" w:rsidRPr="003B2081" w:rsidRDefault="00773AF0" w:rsidP="001A2BE4">
      <w:pPr>
        <w:tabs>
          <w:tab w:val="left" w:pos="0"/>
        </w:tabs>
        <w:ind w:right="-143"/>
        <w:jc w:val="both"/>
        <w:rPr>
          <w:rFonts w:ascii="Liberation Serif" w:hAnsi="Liberation Serif"/>
          <w:b/>
          <w:bCs/>
          <w:sz w:val="26"/>
          <w:szCs w:val="26"/>
        </w:rPr>
      </w:pPr>
      <w:r w:rsidRPr="003B2081">
        <w:rPr>
          <w:rFonts w:ascii="Liberation Serif" w:hAnsi="Liberation Serif"/>
          <w:b/>
          <w:bCs/>
          <w:sz w:val="26"/>
          <w:szCs w:val="26"/>
        </w:rPr>
        <w:t>Р Е Ш И Л А :</w:t>
      </w:r>
      <w:r w:rsidRPr="003B2081">
        <w:rPr>
          <w:rFonts w:ascii="Liberation Serif" w:hAnsi="Liberation Serif"/>
          <w:b/>
          <w:bCs/>
          <w:sz w:val="26"/>
          <w:szCs w:val="26"/>
        </w:rPr>
        <w:tab/>
      </w:r>
    </w:p>
    <w:p w:rsidR="00E54A0C" w:rsidRPr="003B2081" w:rsidRDefault="00AB27D9" w:rsidP="00F67E73">
      <w:pPr>
        <w:ind w:right="-143"/>
        <w:jc w:val="both"/>
        <w:rPr>
          <w:rFonts w:ascii="Liberation Serif" w:hAnsi="Liberation Serif"/>
          <w:sz w:val="26"/>
          <w:szCs w:val="26"/>
        </w:rPr>
      </w:pPr>
      <w:r w:rsidRPr="003B2081">
        <w:rPr>
          <w:rFonts w:ascii="Liberation Serif" w:hAnsi="Liberation Serif"/>
          <w:color w:val="000000"/>
          <w:sz w:val="26"/>
          <w:szCs w:val="26"/>
        </w:rPr>
        <w:tab/>
      </w:r>
      <w:r w:rsidR="00773AF0" w:rsidRPr="003B2081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3C3527" w:rsidRPr="003B2081">
        <w:rPr>
          <w:rFonts w:ascii="Liberation Serif" w:hAnsi="Liberation Serif"/>
          <w:bCs/>
          <w:sz w:val="26"/>
          <w:szCs w:val="26"/>
        </w:rPr>
        <w:t>Утвердить проект планировки и проект межевания для размещения линейного объекта «</w:t>
      </w:r>
      <w:r w:rsidR="003B2081" w:rsidRPr="003B2081">
        <w:rPr>
          <w:rFonts w:ascii="Liberation Serif" w:hAnsi="Liberation Serif"/>
          <w:bCs/>
          <w:sz w:val="26"/>
          <w:szCs w:val="26"/>
        </w:rPr>
        <w:t>Об утверждении проекта планировки и проекта межевания для размещения линейных объектов «Реконструкция объектов водоснабжения и электроснабжения» по проекту «Реконструкция и техническое перевооружение производства двигателей малой тяги и двигательных установок на их основе. Площадка А</w:t>
      </w:r>
      <w:r w:rsidR="003C3527" w:rsidRPr="003B2081">
        <w:rPr>
          <w:rFonts w:ascii="Liberation Serif" w:hAnsi="Liberation Serif"/>
          <w:bCs/>
          <w:sz w:val="26"/>
          <w:szCs w:val="26"/>
        </w:rPr>
        <w:t>»</w:t>
      </w:r>
      <w:r w:rsidR="00F67E73" w:rsidRPr="003B2081">
        <w:rPr>
          <w:rFonts w:ascii="Liberation Serif" w:hAnsi="Liberation Serif"/>
          <w:bCs/>
          <w:sz w:val="26"/>
          <w:szCs w:val="26"/>
        </w:rPr>
        <w:t xml:space="preserve"> </w:t>
      </w:r>
      <w:r w:rsidR="002F1924" w:rsidRPr="003B2081">
        <w:rPr>
          <w:rFonts w:ascii="Liberation Serif" w:hAnsi="Liberation Serif"/>
          <w:bCs/>
          <w:sz w:val="26"/>
          <w:szCs w:val="26"/>
        </w:rPr>
        <w:t>(приложение)</w:t>
      </w:r>
      <w:r w:rsidR="005A00C0" w:rsidRPr="003B2081">
        <w:rPr>
          <w:rFonts w:ascii="Liberation Serif" w:hAnsi="Liberation Serif"/>
          <w:bCs/>
          <w:sz w:val="26"/>
          <w:szCs w:val="26"/>
        </w:rPr>
        <w:t>.</w:t>
      </w:r>
    </w:p>
    <w:p w:rsidR="00773AF0" w:rsidRPr="003B2081" w:rsidRDefault="00773AF0" w:rsidP="001A2BE4">
      <w:pPr>
        <w:ind w:left="-3" w:right="-143" w:firstLine="711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081">
        <w:rPr>
          <w:rFonts w:ascii="Liberation Serif" w:hAnsi="Liberation Serif"/>
          <w:color w:val="000000"/>
          <w:sz w:val="26"/>
          <w:szCs w:val="26"/>
        </w:rPr>
        <w:t>2. Опубликовать настоящее решение в газете «</w:t>
      </w:r>
      <w:r w:rsidR="00AB27D9" w:rsidRPr="003B2081">
        <w:rPr>
          <w:rFonts w:ascii="Liberation Serif" w:hAnsi="Liberation Serif"/>
          <w:color w:val="000000"/>
          <w:sz w:val="26"/>
          <w:szCs w:val="26"/>
        </w:rPr>
        <w:t xml:space="preserve">Городской вестник </w:t>
      </w:r>
      <w:r w:rsidR="00327CFD" w:rsidRPr="003B2081">
        <w:rPr>
          <w:rFonts w:ascii="Liberation Serif" w:hAnsi="Liberation Serif"/>
          <w:color w:val="000000"/>
          <w:sz w:val="26"/>
          <w:szCs w:val="26"/>
        </w:rPr>
        <w:t>плюс</w:t>
      </w:r>
      <w:r w:rsidRPr="003B2081">
        <w:rPr>
          <w:rFonts w:ascii="Liberation Serif" w:hAnsi="Liberation Serif"/>
          <w:color w:val="000000"/>
          <w:sz w:val="26"/>
          <w:szCs w:val="26"/>
        </w:rPr>
        <w:t xml:space="preserve">» и разместить на официальном сайте </w:t>
      </w:r>
      <w:r w:rsidR="00752D8E" w:rsidRPr="003B2081">
        <w:rPr>
          <w:rFonts w:ascii="Liberation Serif" w:hAnsi="Liberation Serif"/>
          <w:color w:val="000000"/>
          <w:sz w:val="26"/>
          <w:szCs w:val="26"/>
        </w:rPr>
        <w:t>Думы</w:t>
      </w:r>
      <w:r w:rsidR="00C33422" w:rsidRPr="003B208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3B2081">
        <w:rPr>
          <w:rFonts w:ascii="Liberation Serif" w:hAnsi="Liberation Serif"/>
          <w:color w:val="000000"/>
          <w:sz w:val="26"/>
          <w:szCs w:val="26"/>
        </w:rPr>
        <w:t>городского округа Нижняя Салда.</w:t>
      </w:r>
    </w:p>
    <w:p w:rsidR="00773AF0" w:rsidRPr="003B2081" w:rsidRDefault="00AB27D9" w:rsidP="001A2BE4">
      <w:pPr>
        <w:ind w:left="-3" w:right="-143"/>
        <w:jc w:val="both"/>
        <w:rPr>
          <w:rFonts w:ascii="Liberation Serif" w:hAnsi="Liberation Serif"/>
          <w:color w:val="000000"/>
          <w:sz w:val="26"/>
          <w:szCs w:val="26"/>
        </w:rPr>
      </w:pPr>
      <w:r w:rsidRPr="003B2081">
        <w:rPr>
          <w:rFonts w:ascii="Liberation Serif" w:hAnsi="Liberation Serif"/>
          <w:color w:val="000000"/>
          <w:sz w:val="26"/>
          <w:szCs w:val="26"/>
        </w:rPr>
        <w:tab/>
      </w:r>
      <w:r w:rsidRPr="003B2081">
        <w:rPr>
          <w:rFonts w:ascii="Liberation Serif" w:hAnsi="Liberation Serif"/>
          <w:color w:val="000000"/>
          <w:sz w:val="26"/>
          <w:szCs w:val="26"/>
        </w:rPr>
        <w:tab/>
        <w:t>3</w:t>
      </w:r>
      <w:r w:rsidR="00773AF0" w:rsidRPr="003B2081">
        <w:rPr>
          <w:rFonts w:ascii="Liberation Serif" w:hAnsi="Liberation Serif"/>
          <w:color w:val="000000"/>
          <w:sz w:val="26"/>
          <w:szCs w:val="26"/>
        </w:rPr>
        <w:t xml:space="preserve">. Контроль </w:t>
      </w:r>
      <w:r w:rsidR="002473C2" w:rsidRPr="003B2081">
        <w:rPr>
          <w:rFonts w:ascii="Liberation Serif" w:hAnsi="Liberation Serif"/>
          <w:color w:val="000000"/>
          <w:sz w:val="26"/>
          <w:szCs w:val="26"/>
        </w:rPr>
        <w:t>за</w:t>
      </w:r>
      <w:r w:rsidR="00351064" w:rsidRPr="003B2081">
        <w:rPr>
          <w:rFonts w:ascii="Liberation Serif" w:hAnsi="Liberation Serif"/>
          <w:color w:val="000000"/>
          <w:sz w:val="26"/>
          <w:szCs w:val="26"/>
        </w:rPr>
        <w:t xml:space="preserve"> исполнением наст</w:t>
      </w:r>
      <w:r w:rsidR="002473C2" w:rsidRPr="003B2081">
        <w:rPr>
          <w:rFonts w:ascii="Liberation Serif" w:hAnsi="Liberation Serif"/>
          <w:color w:val="000000"/>
          <w:sz w:val="26"/>
          <w:szCs w:val="26"/>
        </w:rPr>
        <w:t>оящего решения возложить на комиссию по вопросам экологии, благоустройства, жилищно-коммунального хозяйства и строительства (Закирову</w:t>
      </w:r>
      <w:r w:rsidR="00E64711" w:rsidRPr="003B2081">
        <w:rPr>
          <w:rFonts w:ascii="Liberation Serif" w:hAnsi="Liberation Serif"/>
          <w:color w:val="000000"/>
          <w:sz w:val="26"/>
          <w:szCs w:val="26"/>
        </w:rPr>
        <w:t xml:space="preserve"> Н.Н.</w:t>
      </w:r>
      <w:r w:rsidR="002473C2" w:rsidRPr="003B2081">
        <w:rPr>
          <w:rFonts w:ascii="Liberation Serif" w:hAnsi="Liberation Serif"/>
          <w:color w:val="000000"/>
          <w:sz w:val="26"/>
          <w:szCs w:val="26"/>
        </w:rPr>
        <w:t>)</w:t>
      </w:r>
      <w:r w:rsidR="00773AF0" w:rsidRPr="003B2081">
        <w:rPr>
          <w:rFonts w:ascii="Liberation Serif" w:hAnsi="Liberation Serif"/>
          <w:color w:val="000000"/>
          <w:sz w:val="26"/>
          <w:szCs w:val="26"/>
        </w:rPr>
        <w:t>.</w:t>
      </w:r>
    </w:p>
    <w:p w:rsidR="00156084" w:rsidRDefault="00156084" w:rsidP="001A2BE4">
      <w:pPr>
        <w:ind w:right="-143"/>
        <w:rPr>
          <w:rFonts w:ascii="Liberation Serif" w:hAnsi="Liberation Serif"/>
          <w:sz w:val="26"/>
          <w:szCs w:val="26"/>
        </w:rPr>
      </w:pPr>
    </w:p>
    <w:p w:rsidR="003B2081" w:rsidRPr="003B2081" w:rsidRDefault="003B2081" w:rsidP="001A2BE4">
      <w:pPr>
        <w:ind w:right="-143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tbl>
      <w:tblPr>
        <w:tblW w:w="97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214"/>
        <w:gridCol w:w="4536"/>
      </w:tblGrid>
      <w:tr w:rsidR="003C0095" w:rsidRPr="003B2081" w:rsidTr="001A2BE4">
        <w:tc>
          <w:tcPr>
            <w:tcW w:w="5214" w:type="dxa"/>
            <w:shd w:val="clear" w:color="auto" w:fill="auto"/>
          </w:tcPr>
          <w:p w:rsidR="00147490" w:rsidRPr="003B2081" w:rsidRDefault="00147490" w:rsidP="001A2BE4">
            <w:pPr>
              <w:ind w:right="-14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Председатель Думы городского </w:t>
            </w:r>
          </w:p>
          <w:p w:rsidR="00147490" w:rsidRPr="003B2081" w:rsidRDefault="00147490" w:rsidP="001A2BE4">
            <w:pPr>
              <w:ind w:right="-14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>округа Нижняя Салда</w:t>
            </w:r>
          </w:p>
          <w:p w:rsidR="003C0095" w:rsidRPr="003B2081" w:rsidRDefault="003B2081" w:rsidP="001A2BE4">
            <w:pPr>
              <w:ind w:right="-143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>_______________ Н.Г. Шкредова</w:t>
            </w:r>
          </w:p>
        </w:tc>
        <w:tc>
          <w:tcPr>
            <w:tcW w:w="4536" w:type="dxa"/>
            <w:shd w:val="clear" w:color="auto" w:fill="auto"/>
          </w:tcPr>
          <w:p w:rsidR="003C0095" w:rsidRPr="003B2081" w:rsidRDefault="003C3527" w:rsidP="001A2BE4">
            <w:pPr>
              <w:ind w:right="33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>Глава</w:t>
            </w:r>
            <w:r w:rsidR="003C0095"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городского </w:t>
            </w:r>
          </w:p>
          <w:p w:rsidR="003C0095" w:rsidRPr="003B2081" w:rsidRDefault="003C0095" w:rsidP="001A2BE4">
            <w:pPr>
              <w:ind w:right="33"/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Pr="003B2081" w:rsidRDefault="003C0095" w:rsidP="003C3527">
            <w:pPr>
              <w:ind w:right="3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>___________</w:t>
            </w:r>
            <w:r w:rsidR="003C3527" w:rsidRPr="003B2081">
              <w:rPr>
                <w:rFonts w:ascii="Liberation Serif" w:hAnsi="Liberation Serif"/>
                <w:sz w:val="26"/>
                <w:szCs w:val="26"/>
                <w:lang w:eastAsia="en-US"/>
              </w:rPr>
              <w:t>А.А. Матвеев</w:t>
            </w:r>
          </w:p>
        </w:tc>
      </w:tr>
    </w:tbl>
    <w:p w:rsidR="00C347B4" w:rsidRDefault="00C347B4" w:rsidP="00156084">
      <w:pPr>
        <w:jc w:val="center"/>
      </w:pPr>
    </w:p>
    <w:sectPr w:rsidR="00C347B4" w:rsidSect="001A2BE4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B2" w:rsidRDefault="00CC28B2" w:rsidP="009F38F8">
      <w:r>
        <w:separator/>
      </w:r>
    </w:p>
  </w:endnote>
  <w:endnote w:type="continuationSeparator" w:id="0">
    <w:p w:rsidR="00CC28B2" w:rsidRDefault="00CC28B2" w:rsidP="009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B2" w:rsidRDefault="00CC28B2" w:rsidP="009F38F8">
      <w:r>
        <w:separator/>
      </w:r>
    </w:p>
  </w:footnote>
  <w:footnote w:type="continuationSeparator" w:id="0">
    <w:p w:rsidR="00CC28B2" w:rsidRDefault="00CC28B2" w:rsidP="009F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8A" w:rsidRDefault="004216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CC2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F0"/>
    <w:rsid w:val="000036E5"/>
    <w:rsid w:val="00030337"/>
    <w:rsid w:val="00062C8E"/>
    <w:rsid w:val="0007526B"/>
    <w:rsid w:val="000A4F44"/>
    <w:rsid w:val="000D233E"/>
    <w:rsid w:val="000E38DA"/>
    <w:rsid w:val="00101FDE"/>
    <w:rsid w:val="00147490"/>
    <w:rsid w:val="00155C7D"/>
    <w:rsid w:val="00156084"/>
    <w:rsid w:val="00160F1E"/>
    <w:rsid w:val="001766DD"/>
    <w:rsid w:val="0018312B"/>
    <w:rsid w:val="00193672"/>
    <w:rsid w:val="00195856"/>
    <w:rsid w:val="001A2BE4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7680E"/>
    <w:rsid w:val="002840AF"/>
    <w:rsid w:val="002C3000"/>
    <w:rsid w:val="002D4507"/>
    <w:rsid w:val="002E2CE2"/>
    <w:rsid w:val="002F1924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4E2F"/>
    <w:rsid w:val="003B2081"/>
    <w:rsid w:val="003C0095"/>
    <w:rsid w:val="003C1A18"/>
    <w:rsid w:val="003C3527"/>
    <w:rsid w:val="00400806"/>
    <w:rsid w:val="00402D5B"/>
    <w:rsid w:val="0042169C"/>
    <w:rsid w:val="00436727"/>
    <w:rsid w:val="004539AB"/>
    <w:rsid w:val="00460F79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0333"/>
    <w:rsid w:val="00684D7B"/>
    <w:rsid w:val="006872D9"/>
    <w:rsid w:val="006C4C4E"/>
    <w:rsid w:val="006D5CFA"/>
    <w:rsid w:val="006E4147"/>
    <w:rsid w:val="00725A93"/>
    <w:rsid w:val="00752D8E"/>
    <w:rsid w:val="00764D30"/>
    <w:rsid w:val="00767B7C"/>
    <w:rsid w:val="007722AE"/>
    <w:rsid w:val="00773AF0"/>
    <w:rsid w:val="007C4BC1"/>
    <w:rsid w:val="007E4EA3"/>
    <w:rsid w:val="00813922"/>
    <w:rsid w:val="00843CF0"/>
    <w:rsid w:val="00854876"/>
    <w:rsid w:val="00857B75"/>
    <w:rsid w:val="00863D8B"/>
    <w:rsid w:val="00897A3F"/>
    <w:rsid w:val="008A35AC"/>
    <w:rsid w:val="008A461B"/>
    <w:rsid w:val="008A5D61"/>
    <w:rsid w:val="008B5D66"/>
    <w:rsid w:val="008C285A"/>
    <w:rsid w:val="008D4AB4"/>
    <w:rsid w:val="008E6ED4"/>
    <w:rsid w:val="008F32AF"/>
    <w:rsid w:val="0090053B"/>
    <w:rsid w:val="00907ECD"/>
    <w:rsid w:val="00911685"/>
    <w:rsid w:val="00915C57"/>
    <w:rsid w:val="00921CFF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02011"/>
    <w:rsid w:val="00A31BA8"/>
    <w:rsid w:val="00A40C4A"/>
    <w:rsid w:val="00A522B2"/>
    <w:rsid w:val="00A65F32"/>
    <w:rsid w:val="00A66609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440EC"/>
    <w:rsid w:val="00B63293"/>
    <w:rsid w:val="00B653B3"/>
    <w:rsid w:val="00B9153D"/>
    <w:rsid w:val="00B94755"/>
    <w:rsid w:val="00BA5943"/>
    <w:rsid w:val="00BC2E54"/>
    <w:rsid w:val="00BE7509"/>
    <w:rsid w:val="00C06FBF"/>
    <w:rsid w:val="00C072F8"/>
    <w:rsid w:val="00C10DE7"/>
    <w:rsid w:val="00C13A00"/>
    <w:rsid w:val="00C33422"/>
    <w:rsid w:val="00C347B4"/>
    <w:rsid w:val="00C40671"/>
    <w:rsid w:val="00C45472"/>
    <w:rsid w:val="00C54D1C"/>
    <w:rsid w:val="00C82AEB"/>
    <w:rsid w:val="00C92E89"/>
    <w:rsid w:val="00CC28B2"/>
    <w:rsid w:val="00CE0231"/>
    <w:rsid w:val="00D10084"/>
    <w:rsid w:val="00D123C5"/>
    <w:rsid w:val="00D24771"/>
    <w:rsid w:val="00D32E61"/>
    <w:rsid w:val="00D370D6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64711"/>
    <w:rsid w:val="00EA1DF4"/>
    <w:rsid w:val="00EB5AE1"/>
    <w:rsid w:val="00EC48B4"/>
    <w:rsid w:val="00F03FA4"/>
    <w:rsid w:val="00F062A6"/>
    <w:rsid w:val="00F37001"/>
    <w:rsid w:val="00F468CD"/>
    <w:rsid w:val="00F50151"/>
    <w:rsid w:val="00F63E6D"/>
    <w:rsid w:val="00F642A6"/>
    <w:rsid w:val="00F67E73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C07D2"/>
  <w15:docId w15:val="{68B35954-2483-4F6F-8DA2-0A2FD77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E3EC2A-9B3E-4EE5-883A-294DFC49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2017-02-22T05:25:00Z</cp:lastPrinted>
  <dcterms:created xsi:type="dcterms:W3CDTF">2019-07-22T05:19:00Z</dcterms:created>
  <dcterms:modified xsi:type="dcterms:W3CDTF">2023-08-03T11:42:00Z</dcterms:modified>
</cp:coreProperties>
</file>