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07" w:rsidRPr="00054E9C" w:rsidRDefault="00D15907" w:rsidP="00D15907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054E9C">
        <w:rPr>
          <w:rFonts w:ascii="Liberation Serif" w:hAnsi="Liberation Serif" w:cs="Times New Roman"/>
          <w:b w:val="0"/>
          <w:sz w:val="24"/>
          <w:szCs w:val="24"/>
        </w:rPr>
        <w:t>Плана работы Антитеррористической комиссии в городском округе Нижняя Салда на 202</w:t>
      </w:r>
      <w:r>
        <w:rPr>
          <w:rFonts w:ascii="Liberation Serif" w:hAnsi="Liberation Serif" w:cs="Times New Roman"/>
          <w:b w:val="0"/>
          <w:sz w:val="24"/>
          <w:szCs w:val="24"/>
        </w:rPr>
        <w:t>3</w:t>
      </w:r>
      <w:r w:rsidRPr="00054E9C">
        <w:rPr>
          <w:rFonts w:ascii="Liberation Serif" w:hAnsi="Liberation Serif" w:cs="Times New Roman"/>
          <w:b w:val="0"/>
          <w:sz w:val="24"/>
          <w:szCs w:val="24"/>
        </w:rPr>
        <w:t xml:space="preserve"> год</w:t>
      </w:r>
    </w:p>
    <w:p w:rsidR="00D15907" w:rsidRPr="00D15907" w:rsidRDefault="00D15907" w:rsidP="00DC3915">
      <w:pPr>
        <w:pStyle w:val="a3"/>
        <w:rPr>
          <w:rFonts w:ascii="Liberation Serif" w:hAnsi="Liberation Serif"/>
          <w:b/>
          <w:color w:val="000000"/>
          <w:lang w:val="ru-RU"/>
        </w:rPr>
      </w:pPr>
      <w:bookmarkStart w:id="0" w:name="_GoBack"/>
      <w:bookmarkEnd w:id="0"/>
    </w:p>
    <w:p w:rsidR="00DC3915" w:rsidRPr="009009CD" w:rsidRDefault="00DC3915" w:rsidP="00DC3915">
      <w:pPr>
        <w:pStyle w:val="a3"/>
        <w:rPr>
          <w:rFonts w:ascii="Liberation Serif" w:hAnsi="Liberation Serif"/>
          <w:b/>
          <w:color w:val="000000"/>
        </w:rPr>
      </w:pPr>
      <w:r w:rsidRPr="009009CD">
        <w:rPr>
          <w:rFonts w:ascii="Liberation Serif" w:hAnsi="Liberation Serif"/>
          <w:b/>
          <w:color w:val="000000"/>
          <w:lang w:val="en-US"/>
        </w:rPr>
        <w:t>II</w:t>
      </w:r>
      <w:r w:rsidRPr="00DC3915">
        <w:rPr>
          <w:rFonts w:ascii="Liberation Serif" w:hAnsi="Liberation Serif"/>
          <w:b/>
          <w:color w:val="000000"/>
          <w:lang w:val="ru-RU"/>
        </w:rPr>
        <w:t xml:space="preserve">. </w:t>
      </w:r>
      <w:r w:rsidRPr="009009CD">
        <w:rPr>
          <w:rFonts w:ascii="Liberation Serif" w:hAnsi="Liberation Serif"/>
          <w:b/>
          <w:color w:val="000000"/>
          <w:lang w:val="ru-RU"/>
        </w:rPr>
        <w:t>Организационные мероприятия</w:t>
      </w:r>
      <w:r w:rsidRPr="009009CD">
        <w:rPr>
          <w:rFonts w:ascii="Liberation Serif" w:hAnsi="Liberation Serif"/>
          <w:b/>
          <w:color w:val="000000"/>
        </w:rPr>
        <w:tab/>
      </w:r>
    </w:p>
    <w:p w:rsidR="00DC3915" w:rsidRPr="00AA38DC" w:rsidRDefault="00DC3915" w:rsidP="00DC3915">
      <w:pPr>
        <w:pStyle w:val="a3"/>
        <w:rPr>
          <w:rFonts w:ascii="Liberation Serif" w:hAnsi="Liberation Serif"/>
          <w:b/>
          <w:color w:val="FF0000"/>
        </w:rPr>
      </w:pPr>
      <w:r w:rsidRPr="009009CD">
        <w:rPr>
          <w:rFonts w:ascii="Liberation Serif" w:hAnsi="Liberation Serif"/>
          <w:color w:val="000000"/>
          <w:lang w:val="ru-RU"/>
        </w:rPr>
        <w:t xml:space="preserve">2.1. </w:t>
      </w:r>
      <w:r w:rsidRPr="009009CD">
        <w:rPr>
          <w:rFonts w:ascii="Liberation Serif" w:hAnsi="Liberation Serif"/>
          <w:color w:val="000000"/>
        </w:rPr>
        <w:tab/>
      </w:r>
      <w:r w:rsidRPr="00147463">
        <w:rPr>
          <w:rFonts w:ascii="Liberation Serif" w:hAnsi="Liberation Serif"/>
          <w:color w:val="000000"/>
        </w:rPr>
        <w:t xml:space="preserve">Вопросы для рассмотрения на заседаниях </w:t>
      </w:r>
      <w:r>
        <w:rPr>
          <w:rFonts w:ascii="Liberation Serif" w:hAnsi="Liberation Serif"/>
          <w:color w:val="000000"/>
          <w:lang w:val="ru-RU"/>
        </w:rPr>
        <w:t>К</w:t>
      </w:r>
      <w:proofErr w:type="spellStart"/>
      <w:r w:rsidRPr="00147463">
        <w:rPr>
          <w:rFonts w:ascii="Liberation Serif" w:hAnsi="Liberation Serif"/>
          <w:color w:val="000000"/>
        </w:rPr>
        <w:t>омисси</w:t>
      </w:r>
      <w:r w:rsidRPr="00147463">
        <w:rPr>
          <w:rFonts w:ascii="Liberation Serif" w:hAnsi="Liberation Serif" w:hint="eastAsia"/>
          <w:color w:val="000000"/>
        </w:rPr>
        <w:t>и</w:t>
      </w:r>
      <w:proofErr w:type="spellEnd"/>
      <w:r w:rsidRPr="00147463">
        <w:rPr>
          <w:rFonts w:ascii="Liberation Serif" w:hAnsi="Liberation Serif"/>
          <w:color w:val="000000"/>
        </w:rPr>
        <w:t>, в том числе совместных с ОГ в МО</w:t>
      </w:r>
      <w:r w:rsidRPr="00AA38DC">
        <w:rPr>
          <w:rFonts w:ascii="Liberation Serif" w:hAnsi="Liberation Serif"/>
          <w:b/>
          <w:color w:val="FF0000"/>
        </w:rPr>
        <w:tab/>
      </w:r>
      <w:r w:rsidRPr="00AA38DC">
        <w:rPr>
          <w:rFonts w:ascii="Liberation Serif" w:hAnsi="Liberation Serif"/>
          <w:b/>
          <w:color w:val="FF0000"/>
        </w:rPr>
        <w:tab/>
      </w:r>
      <w:r w:rsidRPr="00AA38DC">
        <w:rPr>
          <w:rFonts w:ascii="Liberation Serif" w:hAnsi="Liberation Serif"/>
          <w:b/>
          <w:color w:val="FF0000"/>
        </w:rPr>
        <w:tab/>
      </w:r>
      <w:r w:rsidRPr="00AA38DC">
        <w:rPr>
          <w:rFonts w:ascii="Liberation Serif" w:hAnsi="Liberation Serif"/>
          <w:b/>
          <w:color w:val="FF0000"/>
        </w:rPr>
        <w:tab/>
      </w:r>
      <w:r w:rsidRPr="00AA38DC">
        <w:rPr>
          <w:rFonts w:ascii="Liberation Serif" w:hAnsi="Liberation Serif"/>
          <w:b/>
          <w:color w:val="FF0000"/>
        </w:rPr>
        <w:tab/>
      </w:r>
      <w:r w:rsidRPr="00AA38DC">
        <w:rPr>
          <w:rFonts w:ascii="Liberation Serif" w:hAnsi="Liberation Serif"/>
          <w:b/>
          <w:color w:val="FF0000"/>
        </w:rPr>
        <w:tab/>
      </w:r>
    </w:p>
    <w:p w:rsidR="00DC3915" w:rsidRPr="00AA38DC" w:rsidRDefault="00DC3915" w:rsidP="00DC3915">
      <w:pPr>
        <w:jc w:val="both"/>
        <w:rPr>
          <w:rFonts w:ascii="Liberation Serif" w:hAnsi="Liberation Serif"/>
          <w:color w:val="FF0000"/>
        </w:rPr>
      </w:pPr>
      <w:r w:rsidRPr="00AA38DC">
        <w:rPr>
          <w:rFonts w:ascii="Liberation Serif" w:hAnsi="Liberation Serif"/>
          <w:color w:val="FF0000"/>
          <w:sz w:val="28"/>
        </w:rPr>
        <w:tab/>
      </w:r>
      <w:r w:rsidRPr="00AA38DC">
        <w:rPr>
          <w:rFonts w:ascii="Liberation Serif" w:hAnsi="Liberation Serif"/>
          <w:color w:val="FF0000"/>
          <w:sz w:val="28"/>
        </w:rPr>
        <w:tab/>
      </w:r>
      <w:r w:rsidRPr="00AA38DC">
        <w:rPr>
          <w:rFonts w:ascii="Liberation Serif" w:hAnsi="Liberation Serif"/>
          <w:color w:val="FF0000"/>
          <w:sz w:val="28"/>
        </w:rPr>
        <w:tab/>
      </w:r>
      <w:r w:rsidRPr="00AA38DC">
        <w:rPr>
          <w:rFonts w:ascii="Liberation Serif" w:hAnsi="Liberation Serif"/>
          <w:color w:val="FF0000"/>
          <w:sz w:val="28"/>
        </w:rPr>
        <w:tab/>
      </w:r>
      <w:r w:rsidRPr="00AA38DC">
        <w:rPr>
          <w:rFonts w:ascii="Liberation Serif" w:hAnsi="Liberation Serif"/>
          <w:color w:val="FF0000"/>
          <w:sz w:val="28"/>
        </w:rPr>
        <w:tab/>
      </w:r>
      <w:r w:rsidRPr="00AA38DC">
        <w:rPr>
          <w:rFonts w:ascii="Liberation Serif" w:hAnsi="Liberation Serif"/>
          <w:color w:val="FF0000"/>
          <w:sz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7186"/>
        <w:gridCol w:w="1985"/>
        <w:gridCol w:w="4677"/>
      </w:tblGrid>
      <w:tr w:rsidR="00DC3915" w:rsidRPr="00AA38DC" w:rsidTr="006E0BFC">
        <w:trPr>
          <w:trHeight w:val="413"/>
        </w:trPr>
        <w:tc>
          <w:tcPr>
            <w:tcW w:w="1002" w:type="dxa"/>
          </w:tcPr>
          <w:p w:rsidR="00DC3915" w:rsidRPr="009009CD" w:rsidRDefault="00DC3915" w:rsidP="006E0BF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DC3915" w:rsidRPr="009009CD" w:rsidRDefault="00DC3915" w:rsidP="006E0B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№</w:t>
            </w:r>
          </w:p>
          <w:p w:rsidR="00DC3915" w:rsidRPr="009009CD" w:rsidRDefault="00DC3915" w:rsidP="006E0BF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п/п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Наименование органов, ответственных за подготовку вопроса</w:t>
            </w:r>
          </w:p>
        </w:tc>
      </w:tr>
      <w:tr w:rsidR="00DC3915" w:rsidRPr="00AA38DC" w:rsidTr="006E0BFC">
        <w:trPr>
          <w:trHeight w:val="1020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  <w:lang w:val="en-US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2.1.1.</w:t>
            </w:r>
          </w:p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</w:rPr>
              <w:t xml:space="preserve">Совершенствование деятельности ОМСУ в части реализации полномочий, предусмотренных статьей </w:t>
            </w:r>
            <w:r w:rsidRPr="009009CD">
              <w:rPr>
                <w:rFonts w:ascii="Liberation Serif" w:eastAsia="LiberationSerif" w:hAnsi="Liberation Serif" w:cs="Liberation Serif"/>
                <w:color w:val="000000"/>
              </w:rPr>
              <w:t>5</w:t>
            </w:r>
            <w:r w:rsidRPr="009009CD">
              <w:rPr>
                <w:rFonts w:ascii="Liberation Serif" w:eastAsia="LiberationSerif" w:hAnsi="Liberation Serif" w:cs="Liberation Serif"/>
                <w:color w:val="000000"/>
                <w:vertAlign w:val="superscript"/>
              </w:rPr>
              <w:t xml:space="preserve">2 </w:t>
            </w:r>
            <w:r w:rsidRPr="009009CD">
              <w:rPr>
                <w:rFonts w:ascii="Liberation Serif" w:eastAsia="LiberationSerif" w:hAnsi="Liberation Serif" w:cs="Liberation Serif"/>
                <w:color w:val="000000"/>
              </w:rPr>
              <w:t>Федерального закона от 6 марта 2006 года № З5 «О противодействии терроризму»</w:t>
            </w:r>
            <w:r>
              <w:rPr>
                <w:rFonts w:ascii="Liberation Serif" w:eastAsia="LiberationSerif" w:hAnsi="Liberation Serif" w:cs="Liberation Serif"/>
                <w:color w:val="000000"/>
              </w:rPr>
              <w:t>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  <w:lang w:val="en-US"/>
              </w:rPr>
              <w:t>I</w:t>
            </w:r>
            <w:r w:rsidRPr="009009CD">
              <w:rPr>
                <w:rFonts w:ascii="Liberation Serif" w:hAnsi="Liberation Serif"/>
                <w:color w:val="000000"/>
              </w:rPr>
              <w:t xml:space="preserve"> и </w:t>
            </w:r>
            <w:r w:rsidRPr="009009CD">
              <w:rPr>
                <w:rFonts w:ascii="Liberation Serif" w:hAnsi="Liberation Serif"/>
                <w:color w:val="000000"/>
                <w:lang w:val="en-US"/>
              </w:rPr>
              <w:t>IV</w:t>
            </w:r>
            <w:r w:rsidRPr="009009CD">
              <w:rPr>
                <w:rFonts w:ascii="Liberation Serif" w:hAnsi="Liberation Serif"/>
                <w:color w:val="000000"/>
              </w:rPr>
              <w:t xml:space="preserve"> кварталы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Глава городского округа, председатель Комиссии</w:t>
            </w:r>
          </w:p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Председатель Дума городского округа, член Комиссии</w:t>
            </w:r>
          </w:p>
          <w:p w:rsidR="00DC3915" w:rsidRPr="009009CD" w:rsidRDefault="00DC3915" w:rsidP="006E0BFC">
            <w:pPr>
              <w:ind w:right="140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</w:rPr>
              <w:t>Члены Комиссии в пределах компетенции</w:t>
            </w:r>
          </w:p>
        </w:tc>
      </w:tr>
      <w:tr w:rsidR="00DC3915" w:rsidRPr="00AA38DC" w:rsidTr="006E0BFC">
        <w:trPr>
          <w:trHeight w:val="1020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 xml:space="preserve"> О</w:t>
            </w:r>
            <w:r w:rsidRPr="009009CD">
              <w:rPr>
                <w:rFonts w:ascii="Liberation Serif" w:hAnsi="Liberation Serif" w:cs="Liberation Serif"/>
                <w:color w:val="000000"/>
                <w:szCs w:val="28"/>
              </w:rPr>
              <w:t>б эффективности исполнения органами местного самоуправления городского округа Нижняя Салда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В.В. Путиным 28.12.2018, с обязательным заслушиванием ответственных лиц за общую координацию деятельности по обеспечению исполнения мероприятий данного плана, а также руководителей структурных подразделений администрации городского округа Нижняя Салда, являющихся исполнителями (соисполнителями) Комплексного плана.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  <w:lang w:val="en-US"/>
              </w:rPr>
              <w:t>I</w:t>
            </w:r>
            <w:r w:rsidRPr="009009CD">
              <w:rPr>
                <w:rFonts w:ascii="Liberation Serif" w:hAnsi="Liberation Serif"/>
                <w:color w:val="000000"/>
              </w:rPr>
              <w:t xml:space="preserve"> и </w:t>
            </w:r>
            <w:r w:rsidRPr="009009CD">
              <w:rPr>
                <w:rFonts w:ascii="Liberation Serif" w:hAnsi="Liberation Serif"/>
                <w:color w:val="000000"/>
                <w:lang w:val="en-US"/>
              </w:rPr>
              <w:t>III</w:t>
            </w:r>
            <w:r w:rsidRPr="009009CD">
              <w:rPr>
                <w:rFonts w:ascii="Liberation Serif" w:hAnsi="Liberation Serif"/>
                <w:color w:val="000000"/>
              </w:rPr>
              <w:t xml:space="preserve"> кварталы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rPr>
                <w:rFonts w:ascii="Liberation Serif" w:hAnsi="Liberation Serif" w:cs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</w:rPr>
              <w:t>Заместитель главы администрации городского округа, секретарь Комиссии</w:t>
            </w:r>
          </w:p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DC3915" w:rsidRPr="00AA38DC" w:rsidTr="006E0BFC">
        <w:trPr>
          <w:trHeight w:val="1020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О ходе реализаций мероприятий Муниципальной программы «По профилактике терроризма, экстремизма и гармонизации межнациональных и межконфессиональных отношений, а также</w:t>
            </w:r>
          </w:p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  <w:lang w:val="en-US"/>
              </w:rPr>
              <w:t>I</w:t>
            </w:r>
            <w:r w:rsidRPr="009009CD">
              <w:rPr>
                <w:rFonts w:ascii="Liberation Serif" w:hAnsi="Liberation Serif"/>
                <w:color w:val="000000"/>
              </w:rPr>
              <w:t xml:space="preserve"> и </w:t>
            </w:r>
            <w:r w:rsidRPr="009009CD">
              <w:rPr>
                <w:rFonts w:ascii="Liberation Serif" w:hAnsi="Liberation Serif"/>
                <w:color w:val="000000"/>
                <w:lang w:val="en-US"/>
              </w:rPr>
              <w:t>IV</w:t>
            </w:r>
            <w:r w:rsidRPr="009009CD">
              <w:rPr>
                <w:rFonts w:ascii="Liberation Serif" w:hAnsi="Liberation Serif"/>
                <w:color w:val="000000"/>
              </w:rPr>
              <w:t xml:space="preserve"> кварталы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rPr>
                <w:rFonts w:ascii="Liberation Serif" w:hAnsi="Liberation Serif" w:cs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</w:rPr>
              <w:t>Заместитель главы администрации городского округа, секретарь Комиссии</w:t>
            </w:r>
          </w:p>
          <w:p w:rsidR="00DC3915" w:rsidRPr="009009CD" w:rsidRDefault="00DC3915" w:rsidP="006E0BFC">
            <w:pPr>
              <w:ind w:right="14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</w:rPr>
              <w:t>Члены Комиссии в пределах компетенции</w:t>
            </w:r>
          </w:p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DC3915" w:rsidRPr="00AA38DC" w:rsidTr="006E0BFC">
        <w:trPr>
          <w:trHeight w:val="869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Профилактика правонарушений в сфере незаконного оборота оружия, боеприпасов и взрывчатых веществ (взрывных устройств)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август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pStyle w:val="a5"/>
              <w:ind w:left="40" w:right="3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Члены Комиссии в пределах компетенции</w:t>
            </w:r>
          </w:p>
        </w:tc>
      </w:tr>
      <w:tr w:rsidR="00DC3915" w:rsidRPr="00AA38DC" w:rsidTr="006E0BFC">
        <w:trPr>
          <w:trHeight w:val="551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Проведения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</w:t>
            </w:r>
            <w:r>
              <w:rPr>
                <w:rFonts w:ascii="Liberation Serif" w:hAnsi="Liberation Serif"/>
                <w:color w:val="000000"/>
              </w:rPr>
              <w:t>ике терроризма.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  <w:lang w:val="en-US"/>
              </w:rPr>
              <w:t>II</w:t>
            </w:r>
            <w:r w:rsidRPr="009009CD">
              <w:rPr>
                <w:rFonts w:ascii="Liberation Serif" w:hAnsi="Liberation Serif"/>
                <w:color w:val="000000"/>
              </w:rPr>
              <w:t xml:space="preserve"> и </w:t>
            </w:r>
            <w:r w:rsidRPr="009009CD">
              <w:rPr>
                <w:rFonts w:ascii="Liberation Serif" w:hAnsi="Liberation Serif"/>
                <w:color w:val="000000"/>
                <w:lang w:val="en-US"/>
              </w:rPr>
              <w:t>IV</w:t>
            </w:r>
            <w:r w:rsidRPr="009009CD">
              <w:rPr>
                <w:rFonts w:ascii="Liberation Serif" w:hAnsi="Liberation Serif"/>
                <w:color w:val="000000"/>
              </w:rPr>
              <w:t xml:space="preserve"> кварталы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pStyle w:val="a5"/>
              <w:ind w:left="40" w:right="3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Члены Комиссии в пределах компетенции</w:t>
            </w:r>
          </w:p>
        </w:tc>
      </w:tr>
      <w:tr w:rsidR="00DC3915" w:rsidRPr="00AA38DC" w:rsidTr="006E0BFC">
        <w:trPr>
          <w:trHeight w:val="589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Style w:val="FontStyle17"/>
                <w:rFonts w:ascii="Liberation Serif" w:hAnsi="Liberation Serif"/>
                <w:b w:val="0"/>
                <w:bCs/>
                <w:color w:val="000000"/>
              </w:rPr>
              <w:t>О результатах деятельности Комиссий в 202</w:t>
            </w:r>
            <w:r>
              <w:rPr>
                <w:rStyle w:val="FontStyle17"/>
                <w:rFonts w:ascii="Liberation Serif" w:hAnsi="Liberation Serif"/>
                <w:b w:val="0"/>
                <w:bCs/>
                <w:color w:val="000000"/>
              </w:rPr>
              <w:t>3</w:t>
            </w:r>
            <w:r w:rsidRPr="009009CD">
              <w:rPr>
                <w:rStyle w:val="FontStyle17"/>
                <w:rFonts w:ascii="Liberation Serif" w:hAnsi="Liberation Serif"/>
                <w:b w:val="0"/>
                <w:bCs/>
                <w:color w:val="000000"/>
              </w:rPr>
              <w:t xml:space="preserve"> году, основных задачах и утверждении плана работы Комиссий </w:t>
            </w:r>
            <w:r w:rsidRPr="009009CD">
              <w:rPr>
                <w:rFonts w:ascii="Liberation Serif" w:hAnsi="Liberation Serif"/>
                <w:color w:val="000000"/>
              </w:rPr>
              <w:t>на 202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9009CD">
              <w:rPr>
                <w:rFonts w:ascii="Liberation Serif" w:hAnsi="Liberation Serif"/>
                <w:color w:val="000000"/>
              </w:rPr>
              <w:t xml:space="preserve"> год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  <w:lang w:val="en-US"/>
              </w:rPr>
              <w:t>IV</w:t>
            </w:r>
            <w:r w:rsidRPr="009009CD">
              <w:rPr>
                <w:rFonts w:ascii="Liberation Serif" w:hAnsi="Liberation Serif"/>
                <w:color w:val="000000"/>
              </w:rPr>
              <w:t xml:space="preserve"> квартал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</w:rPr>
              <w:t>Заместитель главы администрации городского округа, секретарь Комиссии</w:t>
            </w:r>
          </w:p>
        </w:tc>
      </w:tr>
      <w:tr w:rsidR="00DC3915" w:rsidRPr="00AA38DC" w:rsidTr="006E0BFC">
        <w:trPr>
          <w:trHeight w:val="551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 xml:space="preserve">О мерах по предотвращению террористических угроз в период подготовки и проведения, важных общественно – политических, культурных и спортивных мероприятиях. 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ежеквартально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ind w:right="140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Глава городского округа, председатель Комиссии</w:t>
            </w:r>
          </w:p>
          <w:p w:rsidR="00DC3915" w:rsidRPr="009009CD" w:rsidRDefault="00DC3915" w:rsidP="006E0BFC">
            <w:pPr>
              <w:ind w:right="140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Ч</w:t>
            </w:r>
            <w:r w:rsidRPr="009009CD">
              <w:rPr>
                <w:rFonts w:ascii="Liberation Serif" w:hAnsi="Liberation Serif" w:cs="Liberation Serif"/>
                <w:color w:val="000000"/>
              </w:rPr>
              <w:t>лены Комиссии в пределах компетенции</w:t>
            </w:r>
          </w:p>
        </w:tc>
      </w:tr>
      <w:tr w:rsidR="00DC3915" w:rsidRPr="00AA38DC" w:rsidTr="006E0BFC">
        <w:trPr>
          <w:trHeight w:val="551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r w:rsidRPr="009009CD">
              <w:rPr>
                <w:rFonts w:ascii="Liberation Serif" w:hAnsi="Liberation Serif" w:cs="Liberation Serif"/>
                <w:color w:val="000000"/>
                <w:szCs w:val="28"/>
              </w:rPr>
              <w:t>Оценка полноты принятых мер по обеспечению АТЗ объектов (территорий) образовательных организаций, водоснабжения и </w:t>
            </w:r>
            <w:proofErr w:type="spellStart"/>
            <w:r w:rsidRPr="009009CD">
              <w:rPr>
                <w:rFonts w:ascii="Liberation Serif" w:hAnsi="Liberation Serif" w:cs="Liberation Serif"/>
                <w:color w:val="000000"/>
                <w:szCs w:val="28"/>
              </w:rPr>
              <w:t>водотведения</w:t>
            </w:r>
            <w:proofErr w:type="spellEnd"/>
            <w:r w:rsidRPr="009009CD">
              <w:rPr>
                <w:rFonts w:ascii="Liberation Serif" w:hAnsi="Liberation Serif" w:cs="Liberation Serif"/>
                <w:color w:val="000000"/>
                <w:szCs w:val="28"/>
              </w:rPr>
              <w:t xml:space="preserve">, топливного-энергетического комплекса, объектов транспортной инфраструктуры и транспортных средств, объектов (территорий) в сфере здравоохранения, культуры и спорта, а также ММПЛ на соответствие требованиям законодательства Российской Федерации и рекомендациям федеральных органов исполнительной власти в установленной сфере деятельности. </w:t>
            </w:r>
          </w:p>
          <w:p w:rsidR="00DC3915" w:rsidRPr="009009CD" w:rsidRDefault="00DC3915" w:rsidP="006E0BF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 w:cs="Liberation Serif"/>
                <w:color w:val="000000"/>
                <w:szCs w:val="28"/>
              </w:rPr>
              <w:t>Ежеквартально заслушать на заседаниях Комиссии должностных лиц и руководителей хозяйствующих субъектов, допустивших нарушения в указанной работе.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ежеквартально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ind w:right="140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Глава городского округа, председатель Комиссии</w:t>
            </w:r>
          </w:p>
          <w:p w:rsidR="00DC3915" w:rsidRPr="009009CD" w:rsidRDefault="00DC3915" w:rsidP="006E0BFC">
            <w:pPr>
              <w:ind w:right="14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Ч</w:t>
            </w:r>
            <w:r w:rsidRPr="009009CD">
              <w:rPr>
                <w:rFonts w:ascii="Liberation Serif" w:hAnsi="Liberation Serif" w:cs="Liberation Serif"/>
                <w:color w:val="000000"/>
              </w:rPr>
              <w:t>лены Комиссии в пределах компетенции</w:t>
            </w:r>
          </w:p>
          <w:p w:rsidR="00DC3915" w:rsidRPr="009009CD" w:rsidRDefault="00DC3915" w:rsidP="006E0BFC">
            <w:pPr>
              <w:pStyle w:val="a5"/>
              <w:ind w:left="40" w:right="3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C3915" w:rsidRPr="00AA38DC" w:rsidTr="006E0BFC">
        <w:trPr>
          <w:trHeight w:val="484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О ходе исполнения решений антитеррористической комиссии в Свердловской области</w:t>
            </w:r>
            <w:r>
              <w:rPr>
                <w:rFonts w:ascii="Liberation Serif" w:hAnsi="Liberation Serif"/>
                <w:color w:val="000000"/>
              </w:rPr>
              <w:t xml:space="preserve"> и ОШ,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Комисси</w:t>
            </w:r>
            <w:proofErr w:type="spellEnd"/>
            <w:r>
              <w:rPr>
                <w:rFonts w:ascii="Liberation Serif" w:hAnsi="Liberation Serif"/>
                <w:color w:val="000000"/>
              </w:rPr>
              <w:t>.</w:t>
            </w:r>
            <w:r w:rsidRPr="009009CD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ежеквартально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ind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Ч</w:t>
            </w:r>
            <w:r w:rsidRPr="009009CD">
              <w:rPr>
                <w:rFonts w:ascii="Liberation Serif" w:hAnsi="Liberation Serif" w:cs="Liberation Serif"/>
                <w:color w:val="000000"/>
              </w:rPr>
              <w:t>лены Комиссии в пределах компетенции</w:t>
            </w:r>
          </w:p>
        </w:tc>
      </w:tr>
      <w:tr w:rsidR="00DC3915" w:rsidRPr="00AA38DC" w:rsidTr="006E0BFC">
        <w:trPr>
          <w:trHeight w:val="274"/>
        </w:trPr>
        <w:tc>
          <w:tcPr>
            <w:tcW w:w="1002" w:type="dxa"/>
          </w:tcPr>
          <w:p w:rsidR="00DC3915" w:rsidRPr="009009CD" w:rsidRDefault="00DC3915" w:rsidP="006E0BFC">
            <w:pPr>
              <w:pStyle w:val="1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9009CD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7186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Заслушивание муниципальных служащих ОМСУ, в деятельности которых имеются недостатки в организации работы по профилактике терроризма с учетом их компетенции. По результатам вырабатывать конкретные меры по их устранению.</w:t>
            </w:r>
          </w:p>
        </w:tc>
        <w:tc>
          <w:tcPr>
            <w:tcW w:w="1985" w:type="dxa"/>
          </w:tcPr>
          <w:p w:rsidR="00DC3915" w:rsidRPr="009009CD" w:rsidRDefault="00DC3915" w:rsidP="006E0BFC">
            <w:pPr>
              <w:ind w:left="40" w:right="34"/>
              <w:jc w:val="center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ежеквартально</w:t>
            </w:r>
          </w:p>
        </w:tc>
        <w:tc>
          <w:tcPr>
            <w:tcW w:w="4677" w:type="dxa"/>
          </w:tcPr>
          <w:p w:rsidR="00DC3915" w:rsidRPr="009009CD" w:rsidRDefault="00DC3915" w:rsidP="006E0BFC">
            <w:pPr>
              <w:ind w:left="40" w:right="34"/>
              <w:jc w:val="both"/>
              <w:rPr>
                <w:rFonts w:ascii="Liberation Serif" w:hAnsi="Liberation Serif"/>
                <w:color w:val="000000"/>
              </w:rPr>
            </w:pPr>
            <w:r w:rsidRPr="009009CD">
              <w:rPr>
                <w:rFonts w:ascii="Liberation Serif" w:hAnsi="Liberation Serif"/>
                <w:color w:val="000000"/>
              </w:rPr>
              <w:t>Глава городского округа, председатель Комиссии</w:t>
            </w:r>
          </w:p>
        </w:tc>
      </w:tr>
    </w:tbl>
    <w:p w:rsidR="00EC10B1" w:rsidRDefault="00EC10B1"/>
    <w:sectPr w:rsidR="00EC10B1" w:rsidSect="00DC3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Seri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6"/>
    <w:rsid w:val="00812CA6"/>
    <w:rsid w:val="00D15907"/>
    <w:rsid w:val="00DB4151"/>
    <w:rsid w:val="00DC3915"/>
    <w:rsid w:val="00E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D5B6"/>
  <w15:chartTrackingRefBased/>
  <w15:docId w15:val="{08894E5A-7D6E-4EAC-93CA-68DFDB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9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DC3915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C39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aliases w:val="Текст сноски Знак Знак Знак Знак,Знак4 Знак,Знак4,Знак4 Знак1, Знак4 Знак, Знак4, Знак4 Знак1"/>
    <w:basedOn w:val="a"/>
    <w:link w:val="a6"/>
    <w:rsid w:val="00DC3915"/>
    <w:rPr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5"/>
    <w:rsid w:val="00DC3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DC3915"/>
    <w:rPr>
      <w:rFonts w:ascii="Times New Roman" w:hAnsi="Times New Roman"/>
      <w:b/>
      <w:sz w:val="24"/>
    </w:rPr>
  </w:style>
  <w:style w:type="paragraph" w:customStyle="1" w:styleId="ConsPlusTitle">
    <w:name w:val="ConsPlusTitle"/>
    <w:rsid w:val="00D15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2022-12-17T11:27:00Z</dcterms:created>
  <dcterms:modified xsi:type="dcterms:W3CDTF">2022-12-17T11:30:00Z</dcterms:modified>
</cp:coreProperties>
</file>