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B7" w:rsidRP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Извещаем о </w:t>
      </w:r>
      <w:r w:rsidRPr="00AE0EB7">
        <w:rPr>
          <w:rFonts w:ascii="Liberation Serif" w:hAnsi="Liberation Serif"/>
          <w:sz w:val="28"/>
          <w:szCs w:val="28"/>
        </w:rPr>
        <w:t>проведени</w:t>
      </w:r>
      <w:r>
        <w:rPr>
          <w:rFonts w:ascii="Liberation Serif" w:hAnsi="Liberation Serif"/>
          <w:sz w:val="28"/>
          <w:szCs w:val="28"/>
        </w:rPr>
        <w:t>и</w:t>
      </w:r>
      <w:r w:rsidRPr="00AE0EB7">
        <w:rPr>
          <w:rFonts w:ascii="Liberation Serif" w:hAnsi="Liberation Serif"/>
          <w:sz w:val="28"/>
          <w:szCs w:val="28"/>
        </w:rPr>
        <w:t xml:space="preserve"> открытого аукциона на право заключения договора аренды муниципального имущества городского округа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AE0EB7">
        <w:rPr>
          <w:rFonts w:ascii="Liberation Serif" w:hAnsi="Liberation Serif"/>
          <w:sz w:val="28"/>
          <w:szCs w:val="28"/>
        </w:rPr>
        <w:t xml:space="preserve">Нижняя Салда в электронной форме: </w:t>
      </w:r>
    </w:p>
    <w:p w:rsidR="000B494B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 xml:space="preserve">нежилое помещение, площадью 136,6 </w:t>
      </w:r>
      <w:proofErr w:type="spellStart"/>
      <w:r w:rsidRPr="00AE0EB7">
        <w:rPr>
          <w:rFonts w:ascii="Liberation Serif" w:hAnsi="Liberation Serif"/>
          <w:sz w:val="28"/>
          <w:szCs w:val="28"/>
        </w:rPr>
        <w:t>кв.м</w:t>
      </w:r>
      <w:proofErr w:type="spellEnd"/>
      <w:r w:rsidRPr="00AE0EB7">
        <w:rPr>
          <w:rFonts w:ascii="Liberation Serif" w:hAnsi="Liberation Serif"/>
          <w:sz w:val="28"/>
          <w:szCs w:val="28"/>
        </w:rPr>
        <w:t xml:space="preserve">., расположенное на первом этаже жилого дома, по адресу: Свердловская область, г. Нижняя </w:t>
      </w:r>
      <w:proofErr w:type="gramStart"/>
      <w:r w:rsidRPr="00AE0EB7">
        <w:rPr>
          <w:rFonts w:ascii="Liberation Serif" w:hAnsi="Liberation Serif"/>
          <w:sz w:val="28"/>
          <w:szCs w:val="28"/>
        </w:rPr>
        <w:t xml:space="preserve">Салда,   </w:t>
      </w:r>
      <w:proofErr w:type="gramEnd"/>
      <w:r w:rsidRPr="00AE0EB7">
        <w:rPr>
          <w:rFonts w:ascii="Liberation Serif" w:hAnsi="Liberation Serif"/>
          <w:sz w:val="28"/>
          <w:szCs w:val="28"/>
        </w:rPr>
        <w:t xml:space="preserve">                 ул. Фрунзе, д. 127, номера на поэтажном плане: 1-9. Назначение: офис, административное (за исключением любых видов ритуальных                                    и образовательных услуг, а также за исключением любых видов торговой деятельности)</w:t>
      </w:r>
      <w:r>
        <w:rPr>
          <w:rFonts w:ascii="Liberation Serif" w:hAnsi="Liberation Serif"/>
          <w:sz w:val="28"/>
          <w:szCs w:val="28"/>
        </w:rPr>
        <w:t>.</w:t>
      </w:r>
    </w:p>
    <w:p w:rsidR="00AE0EB7" w:rsidRP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>Дата и время начала приема заявок – 20 сентября 2022 года с 09:00</w:t>
      </w:r>
    </w:p>
    <w:p w:rsidR="00AE0EB7" w:rsidRP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>Задаток должен поступить на счет Оператора не позднее 17 октября 2022 года, 10:00</w:t>
      </w:r>
    </w:p>
    <w:p w:rsidR="00AE0EB7" w:rsidRP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>Дата и время окончания приема заявок 17 октября 2022 года, 10:00</w:t>
      </w:r>
    </w:p>
    <w:p w:rsidR="00AE0EB7" w:rsidRP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>Дата и время начала рассмотрения заявок 20 октября 2022 года, 10:00</w:t>
      </w:r>
    </w:p>
    <w:p w:rsidR="00AE0EB7" w:rsidRP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>Дата и время определения участников аукциона 20 октября 2022 года, 10:00</w:t>
      </w:r>
    </w:p>
    <w:p w:rsidR="00AE0EB7" w:rsidRP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>Дата проведения аукциона в электронной форме 21 октября                        2022 года</w:t>
      </w:r>
    </w:p>
    <w:p w:rsidR="00AE0EB7" w:rsidRP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>Прием предложений по цене от участников аукциона 21 октября               2022 года, с 13:00</w:t>
      </w:r>
    </w:p>
    <w:p w:rsidR="00AE0EB7" w:rsidRP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>Время проведения аукциона: 13:00</w:t>
      </w:r>
    </w:p>
    <w:p w:rsid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 xml:space="preserve">Для ознакомления с объектом аренды можно обратиться к Организатору аукциона по телефону: +7(34345) 3-19-60, а также по адресу электронной почты </w:t>
      </w:r>
      <w:hyperlink r:id="rId4" w:history="1">
        <w:r w:rsidR="00D9099C" w:rsidRPr="00637BDE">
          <w:rPr>
            <w:rStyle w:val="a3"/>
            <w:rFonts w:ascii="Liberation Serif" w:hAnsi="Liberation Serif"/>
            <w:sz w:val="28"/>
            <w:szCs w:val="28"/>
          </w:rPr>
          <w:t>oumi04_nsalda@mail.ru</w:t>
        </w:r>
      </w:hyperlink>
      <w:r w:rsidRPr="00AE0EB7">
        <w:rPr>
          <w:rFonts w:ascii="Liberation Serif" w:hAnsi="Liberation Serif"/>
          <w:sz w:val="28"/>
          <w:szCs w:val="28"/>
        </w:rPr>
        <w:t>.</w:t>
      </w:r>
    </w:p>
    <w:p w:rsidR="00D9099C" w:rsidRPr="00D9099C" w:rsidRDefault="00D9099C" w:rsidP="00D9099C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9099C">
        <w:rPr>
          <w:rFonts w:ascii="Liberation Serif" w:hAnsi="Liberation Serif"/>
          <w:sz w:val="28"/>
          <w:szCs w:val="28"/>
        </w:rPr>
        <w:t>Договор аренды заключается сроком на 10 лет с даты передачи арендатору Объекта по акту приема-передачи.</w:t>
      </w:r>
    </w:p>
    <w:p w:rsidR="00D9099C" w:rsidRPr="00D9099C" w:rsidRDefault="00D9099C" w:rsidP="00D9099C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9099C">
        <w:rPr>
          <w:rFonts w:ascii="Liberation Serif" w:hAnsi="Liberation Serif"/>
          <w:sz w:val="28"/>
          <w:szCs w:val="28"/>
        </w:rPr>
        <w:t>Начальная цена (величина годовой арендной платы): 304 891 руб.                       (с учетом НДС).</w:t>
      </w:r>
    </w:p>
    <w:p w:rsidR="00D9099C" w:rsidRPr="00D9099C" w:rsidRDefault="00D9099C" w:rsidP="00D9099C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9099C">
        <w:rPr>
          <w:rFonts w:ascii="Liberation Serif" w:hAnsi="Liberation Serif"/>
          <w:sz w:val="28"/>
          <w:szCs w:val="28"/>
        </w:rPr>
        <w:t>Сумма задатка: 60 978,20 руб.</w:t>
      </w:r>
    </w:p>
    <w:p w:rsidR="00D9099C" w:rsidRPr="00AE0EB7" w:rsidRDefault="00D9099C" w:rsidP="00D9099C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9099C">
        <w:rPr>
          <w:rFonts w:ascii="Liberation Serif" w:hAnsi="Liberation Serif"/>
          <w:sz w:val="28"/>
          <w:szCs w:val="28"/>
        </w:rPr>
        <w:t>Шаг аукциона: 15 244,55 руб.</w:t>
      </w:r>
      <w:bookmarkStart w:id="0" w:name="_GoBack"/>
      <w:bookmarkEnd w:id="0"/>
    </w:p>
    <w:sectPr w:rsidR="00D9099C" w:rsidRPr="00AE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B7"/>
    <w:rsid w:val="000B494B"/>
    <w:rsid w:val="00AE0EB7"/>
    <w:rsid w:val="00D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E7DEB"/>
  <w15:chartTrackingRefBased/>
  <w15:docId w15:val="{30470AC0-F3C8-4788-BB67-633BB218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04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2</cp:revision>
  <dcterms:created xsi:type="dcterms:W3CDTF">2022-09-27T11:05:00Z</dcterms:created>
  <dcterms:modified xsi:type="dcterms:W3CDTF">2022-09-27T11:09:00Z</dcterms:modified>
</cp:coreProperties>
</file>