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D5" w:rsidRDefault="00880119" w:rsidP="00620FD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городского округа Нижняя Салда и</w:t>
      </w:r>
      <w:r w:rsidR="00AE0EB7">
        <w:rPr>
          <w:rFonts w:ascii="Liberation Serif" w:hAnsi="Liberation Serif"/>
          <w:sz w:val="28"/>
          <w:szCs w:val="28"/>
        </w:rPr>
        <w:t>звещае</w:t>
      </w:r>
      <w:r>
        <w:rPr>
          <w:rFonts w:ascii="Liberation Serif" w:hAnsi="Liberation Serif"/>
          <w:sz w:val="28"/>
          <w:szCs w:val="28"/>
        </w:rPr>
        <w:t>т</w:t>
      </w:r>
      <w:r w:rsidR="00AE0EB7">
        <w:rPr>
          <w:rFonts w:ascii="Liberation Serif" w:hAnsi="Liberation Serif"/>
          <w:sz w:val="28"/>
          <w:szCs w:val="28"/>
        </w:rPr>
        <w:t xml:space="preserve"> о </w:t>
      </w:r>
      <w:r w:rsidR="00AE0EB7" w:rsidRPr="00AE0EB7">
        <w:rPr>
          <w:rFonts w:ascii="Liberation Serif" w:hAnsi="Liberation Serif"/>
          <w:sz w:val="28"/>
          <w:szCs w:val="28"/>
        </w:rPr>
        <w:t>проведени</w:t>
      </w:r>
      <w:r w:rsidR="00AE0EB7">
        <w:rPr>
          <w:rFonts w:ascii="Liberation Serif" w:hAnsi="Liberation Serif"/>
          <w:sz w:val="28"/>
          <w:szCs w:val="28"/>
        </w:rPr>
        <w:t>и</w:t>
      </w:r>
      <w:r w:rsidR="00AE0EB7" w:rsidRPr="00AE0EB7">
        <w:rPr>
          <w:rFonts w:ascii="Liberation Serif" w:hAnsi="Liberation Serif"/>
          <w:sz w:val="28"/>
          <w:szCs w:val="28"/>
        </w:rPr>
        <w:t xml:space="preserve"> открытого аукциона </w:t>
      </w:r>
      <w:r w:rsidR="00620FD5" w:rsidRPr="00620FD5">
        <w:rPr>
          <w:rFonts w:ascii="Liberation Serif" w:hAnsi="Liberation Serif"/>
          <w:sz w:val="28"/>
          <w:szCs w:val="28"/>
        </w:rPr>
        <w:t>в электронной форме по продаже муниципального имущества городского округа Нижняя Салда: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 xml:space="preserve">здание с </w:t>
      </w:r>
      <w:proofErr w:type="spellStart"/>
      <w:r w:rsidRPr="00C1285F">
        <w:rPr>
          <w:rFonts w:ascii="Liberation Serif" w:hAnsi="Liberation Serif"/>
          <w:sz w:val="28"/>
          <w:szCs w:val="28"/>
        </w:rPr>
        <w:t>пристроями</w:t>
      </w:r>
      <w:proofErr w:type="spellEnd"/>
      <w:r w:rsidRPr="00C1285F">
        <w:rPr>
          <w:rFonts w:ascii="Liberation Serif" w:hAnsi="Liberation Serif"/>
          <w:sz w:val="28"/>
          <w:szCs w:val="28"/>
        </w:rPr>
        <w:t xml:space="preserve">, назначение: нежилое по адресу: Свердловская область, г. Нижняя Салда, ул. Крупской, д. 1а. Площадь: общая 375,4 </w:t>
      </w:r>
      <w:proofErr w:type="spellStart"/>
      <w:r w:rsidRPr="00C1285F">
        <w:rPr>
          <w:rFonts w:ascii="Liberation Serif" w:hAnsi="Liberation Serif"/>
          <w:sz w:val="28"/>
          <w:szCs w:val="28"/>
        </w:rPr>
        <w:t>кв.м</w:t>
      </w:r>
      <w:proofErr w:type="spellEnd"/>
      <w:r w:rsidRPr="00C1285F">
        <w:rPr>
          <w:rFonts w:ascii="Liberation Serif" w:hAnsi="Liberation Serif"/>
          <w:sz w:val="28"/>
          <w:szCs w:val="28"/>
        </w:rPr>
        <w:t xml:space="preserve">., кадастровый номер 66:55:0303033:170, и земельный участок по адресу: Свердловская область, г. Нижняя Салда, улица Крупской, 1а. Площадь                        972 </w:t>
      </w:r>
      <w:proofErr w:type="spellStart"/>
      <w:r w:rsidRPr="00C1285F">
        <w:rPr>
          <w:rFonts w:ascii="Liberation Serif" w:hAnsi="Liberation Serif"/>
          <w:sz w:val="28"/>
          <w:szCs w:val="28"/>
        </w:rPr>
        <w:t>кв.м</w:t>
      </w:r>
      <w:proofErr w:type="spellEnd"/>
      <w:r w:rsidRPr="00C1285F">
        <w:rPr>
          <w:rFonts w:ascii="Liberation Serif" w:hAnsi="Liberation Serif"/>
          <w:sz w:val="28"/>
          <w:szCs w:val="28"/>
        </w:rPr>
        <w:t>., кадастровый номер 66:55:0303033:348, рыночной стоимостью                             1 700 000 (один миллион семьсот тысяч) рублей, с учетом НДС (20%), в том числе стоимость составляет: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- земельного участка 210 000 (двести десять тысяч) рублей;</w:t>
      </w:r>
    </w:p>
    <w:p w:rsid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 xml:space="preserve">- здания с </w:t>
      </w:r>
      <w:proofErr w:type="spellStart"/>
      <w:r w:rsidRPr="00C1285F">
        <w:rPr>
          <w:rFonts w:ascii="Liberation Serif" w:hAnsi="Liberation Serif"/>
          <w:sz w:val="28"/>
          <w:szCs w:val="28"/>
        </w:rPr>
        <w:t>пристроями</w:t>
      </w:r>
      <w:proofErr w:type="spellEnd"/>
      <w:r w:rsidRPr="00C1285F">
        <w:rPr>
          <w:rFonts w:ascii="Liberation Serif" w:hAnsi="Liberation Serif"/>
          <w:sz w:val="28"/>
          <w:szCs w:val="28"/>
        </w:rPr>
        <w:t xml:space="preserve"> – 1 490 000 (один миллион четыреста девяносто тысяч) рублей.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Начало приема заявок на участие в аукционе – 07 октября 2022 г. в 08.00 часов.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Окончание приема заявок на участие в аукционе – 03 ноября 2022 г. в 15.00 часов.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Дата определения участников аукциона – 07 ноября 2022 г.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Проведение аукциона (дата, время начала приема предложений по цене от участников аукциона) – 08 ноября 2022 г. в 08.00 часов.</w:t>
      </w:r>
    </w:p>
    <w:p w:rsidR="00AE0EB7" w:rsidRDefault="00AE0EB7" w:rsidP="00AE0EB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E0EB7">
        <w:rPr>
          <w:rFonts w:ascii="Liberation Serif" w:hAnsi="Liberation Serif"/>
          <w:sz w:val="28"/>
          <w:szCs w:val="28"/>
        </w:rPr>
        <w:t xml:space="preserve">Для ознакомления с объектом </w:t>
      </w:r>
      <w:r w:rsidR="00620FD5">
        <w:rPr>
          <w:rFonts w:ascii="Liberation Serif" w:hAnsi="Liberation Serif"/>
          <w:sz w:val="28"/>
          <w:szCs w:val="28"/>
        </w:rPr>
        <w:t>продажи</w:t>
      </w:r>
      <w:r w:rsidRPr="00AE0EB7">
        <w:rPr>
          <w:rFonts w:ascii="Liberation Serif" w:hAnsi="Liberation Serif"/>
          <w:sz w:val="28"/>
          <w:szCs w:val="28"/>
        </w:rPr>
        <w:t xml:space="preserve"> можно обратиться к Организатору аукциона по телефону: +7(34345) 3-19-60, а также по адресу электронной почты </w:t>
      </w:r>
      <w:hyperlink r:id="rId5" w:history="1">
        <w:r w:rsidR="00D9099C" w:rsidRPr="00637BDE">
          <w:rPr>
            <w:rStyle w:val="a3"/>
            <w:rFonts w:ascii="Liberation Serif" w:hAnsi="Liberation Serif"/>
            <w:sz w:val="28"/>
            <w:szCs w:val="28"/>
          </w:rPr>
          <w:t>oumi04_nsalda@mail.ru</w:t>
        </w:r>
      </w:hyperlink>
      <w:r w:rsidRPr="00AE0EB7">
        <w:rPr>
          <w:rFonts w:ascii="Liberation Serif" w:hAnsi="Liberation Serif"/>
          <w:sz w:val="28"/>
          <w:szCs w:val="28"/>
        </w:rPr>
        <w:t>.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C1285F">
        <w:rPr>
          <w:rFonts w:ascii="Liberation Serif" w:hAnsi="Liberation Serif"/>
          <w:sz w:val="28"/>
          <w:szCs w:val="28"/>
        </w:rPr>
        <w:t>ачальн</w:t>
      </w:r>
      <w:r>
        <w:rPr>
          <w:rFonts w:ascii="Liberation Serif" w:hAnsi="Liberation Serif"/>
          <w:sz w:val="28"/>
          <w:szCs w:val="28"/>
        </w:rPr>
        <w:t>ая цена</w:t>
      </w:r>
      <w:r w:rsidRPr="00C1285F">
        <w:rPr>
          <w:rFonts w:ascii="Liberation Serif" w:hAnsi="Liberation Serif"/>
          <w:sz w:val="28"/>
          <w:szCs w:val="28"/>
        </w:rPr>
        <w:t xml:space="preserve"> иму</w:t>
      </w:r>
      <w:r w:rsidR="00E315B1">
        <w:rPr>
          <w:rFonts w:ascii="Liberation Serif" w:hAnsi="Liberation Serif"/>
          <w:sz w:val="28"/>
          <w:szCs w:val="28"/>
        </w:rPr>
        <w:t>щества, размер задатка, величина</w:t>
      </w:r>
      <w:r w:rsidRPr="00C1285F">
        <w:rPr>
          <w:rFonts w:ascii="Liberation Serif" w:hAnsi="Liberation Serif"/>
          <w:sz w:val="28"/>
          <w:szCs w:val="28"/>
        </w:rPr>
        <w:t xml:space="preserve"> повышения начальной цены продаваемого на аукционе имущества «шаг аукциона</w:t>
      </w:r>
      <w:proofErr w:type="gramStart"/>
      <w:r w:rsidRPr="00C1285F">
        <w:rPr>
          <w:rFonts w:ascii="Liberation Serif" w:hAnsi="Liberation Serif"/>
          <w:sz w:val="28"/>
          <w:szCs w:val="28"/>
        </w:rPr>
        <w:t xml:space="preserve">», </w:t>
      </w:r>
      <w:r w:rsidR="00E315B1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E315B1">
        <w:rPr>
          <w:rFonts w:ascii="Liberation Serif" w:hAnsi="Liberation Serif"/>
          <w:sz w:val="28"/>
          <w:szCs w:val="28"/>
        </w:rPr>
        <w:t xml:space="preserve">                             </w:t>
      </w:r>
      <w:r w:rsidRPr="00C1285F">
        <w:rPr>
          <w:rFonts w:ascii="Liberation Serif" w:hAnsi="Liberation Serif"/>
          <w:sz w:val="28"/>
          <w:szCs w:val="28"/>
        </w:rPr>
        <w:t>а также порядок оплаты: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1) начальная цена в размере 1 700 000 (один миллион семьсот тысяч) рублей 00 копеек, с учетом НДС (20%);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2) задаток в размере 20% от начальной цены, что составляет                                   340 000 (триста сорок тысяч) рублей 00 копеек;</w:t>
      </w:r>
    </w:p>
    <w:p w:rsidR="00C1285F" w:rsidRP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3) величина повышения начальной цены продаваемого на аукционе имущества «шаг аукциона» в размере 5% составляет 85 000 (восемьдесят пять тысяч) рублей 00 копеек;</w:t>
      </w:r>
    </w:p>
    <w:p w:rsidR="00C1285F" w:rsidRDefault="00C1285F" w:rsidP="00C1285F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285F">
        <w:rPr>
          <w:rFonts w:ascii="Liberation Serif" w:hAnsi="Liberation Serif"/>
          <w:sz w:val="28"/>
          <w:szCs w:val="28"/>
        </w:rPr>
        <w:t>4) порядок оплаты – единовременно.</w:t>
      </w:r>
      <w:bookmarkStart w:id="0" w:name="_GoBack"/>
      <w:bookmarkEnd w:id="0"/>
    </w:p>
    <w:sectPr w:rsidR="00C1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AF4"/>
    <w:multiLevelType w:val="multilevel"/>
    <w:tmpl w:val="D00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B7"/>
    <w:rsid w:val="000B494B"/>
    <w:rsid w:val="00620FD5"/>
    <w:rsid w:val="00880119"/>
    <w:rsid w:val="00AE0EB7"/>
    <w:rsid w:val="00C1285F"/>
    <w:rsid w:val="00D9099C"/>
    <w:rsid w:val="00E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A6FB8"/>
  <w15:chartTrackingRefBased/>
  <w15:docId w15:val="{30470AC0-F3C8-4788-BB67-633BB218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04_nsal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5</cp:revision>
  <dcterms:created xsi:type="dcterms:W3CDTF">2022-09-27T11:05:00Z</dcterms:created>
  <dcterms:modified xsi:type="dcterms:W3CDTF">2022-10-11T09:19:00Z</dcterms:modified>
</cp:coreProperties>
</file>