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B" w:rsidRDefault="00827E4B" w:rsidP="00827E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     </w:t>
      </w:r>
    </w:p>
    <w:p w:rsidR="00827E4B" w:rsidRPr="009D2816" w:rsidRDefault="00827E4B" w:rsidP="00827E4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827E4B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19685" r="2476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Default="005C702F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27E4B">
        <w:rPr>
          <w:sz w:val="28"/>
          <w:szCs w:val="28"/>
        </w:rPr>
        <w:tab/>
      </w:r>
      <w:r w:rsidR="00827E4B">
        <w:rPr>
          <w:sz w:val="28"/>
          <w:szCs w:val="28"/>
        </w:rPr>
        <w:tab/>
      </w:r>
      <w:r w:rsidR="00827E4B">
        <w:rPr>
          <w:sz w:val="28"/>
          <w:szCs w:val="28"/>
        </w:rPr>
        <w:tab/>
      </w:r>
      <w:r w:rsidR="00827E4B">
        <w:rPr>
          <w:sz w:val="28"/>
          <w:szCs w:val="28"/>
        </w:rPr>
        <w:tab/>
      </w:r>
      <w:r w:rsidR="00827E4B">
        <w:rPr>
          <w:sz w:val="28"/>
          <w:szCs w:val="28"/>
        </w:rPr>
        <w:tab/>
      </w:r>
      <w:r w:rsidR="00827E4B">
        <w:rPr>
          <w:sz w:val="28"/>
          <w:szCs w:val="28"/>
        </w:rPr>
        <w:tab/>
      </w:r>
      <w:r w:rsidR="00827E4B">
        <w:rPr>
          <w:sz w:val="28"/>
          <w:szCs w:val="28"/>
        </w:rPr>
        <w:tab/>
        <w:t xml:space="preserve">                         </w:t>
      </w:r>
      <w:r w:rsidR="00827E4B">
        <w:rPr>
          <w:sz w:val="28"/>
          <w:szCs w:val="28"/>
        </w:rPr>
        <w:tab/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827E4B" w:rsidRPr="00ED71CC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E4B" w:rsidRPr="00ED71CC" w:rsidTr="00730456">
        <w:trPr>
          <w:tblCellSpacing w:w="0" w:type="dxa"/>
        </w:trPr>
        <w:tc>
          <w:tcPr>
            <w:tcW w:w="0" w:type="auto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2020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 октября 2013 года № 1055</w:t>
            </w:r>
            <w:r w:rsidR="005C702F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="005C702F">
              <w:rPr>
                <w:bCs/>
                <w:kern w:val="36"/>
                <w:sz w:val="28"/>
                <w:szCs w:val="28"/>
              </w:rPr>
              <w:t xml:space="preserve">( </w:t>
            </w:r>
            <w:proofErr w:type="gramEnd"/>
            <w:r w:rsidR="005C702F">
              <w:rPr>
                <w:bCs/>
                <w:kern w:val="36"/>
                <w:sz w:val="28"/>
                <w:szCs w:val="28"/>
              </w:rPr>
              <w:t xml:space="preserve">с </w:t>
            </w:r>
            <w:proofErr w:type="spellStart"/>
            <w:r w:rsidR="005C702F">
              <w:rPr>
                <w:bCs/>
                <w:kern w:val="36"/>
                <w:sz w:val="28"/>
                <w:szCs w:val="28"/>
              </w:rPr>
              <w:t>измененияит</w:t>
            </w:r>
            <w:proofErr w:type="spellEnd"/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827E4B" w:rsidRPr="00ED71CC">
              <w:rPr>
                <w:sz w:val="28"/>
                <w:szCs w:val="28"/>
              </w:rPr>
              <w:t xml:space="preserve"> 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827E4B">
              <w:rPr>
                <w:sz w:val="28"/>
                <w:szCs w:val="28"/>
              </w:rPr>
              <w:t>п</w:t>
            </w:r>
            <w:r w:rsidR="00827E4B" w:rsidRPr="00ED71CC">
              <w:rPr>
                <w:sz w:val="28"/>
                <w:szCs w:val="28"/>
              </w:rPr>
              <w:t xml:space="preserve">рограмму </w:t>
            </w:r>
            <w:r w:rsidR="00827E4B">
              <w:rPr>
                <w:sz w:val="28"/>
                <w:szCs w:val="28"/>
              </w:rPr>
              <w:t xml:space="preserve"> </w:t>
            </w:r>
            <w:r w:rsidR="00827E4B" w:rsidRPr="00E46125">
              <w:rPr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2020 года»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№30</w:t>
            </w:r>
            <w:r w:rsidR="00827E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 изменениями</w:t>
            </w:r>
            <w:r w:rsidR="00827E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муниципальной программы слова «до 2020 года» заменить словами до «2021 года».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Style w:val="ab"/>
              <w:tblW w:w="18680" w:type="dxa"/>
              <w:tblLook w:val="04A0" w:firstRow="1" w:lastRow="0" w:firstColumn="1" w:lastColumn="0" w:noHBand="0" w:noVBand="1"/>
            </w:tblPr>
            <w:tblGrid>
              <w:gridCol w:w="3114"/>
              <w:gridCol w:w="6226"/>
              <w:gridCol w:w="4670"/>
              <w:gridCol w:w="4670"/>
            </w:tblGrid>
            <w:tr w:rsidR="005C702F" w:rsidTr="005C702F">
              <w:tc>
                <w:tcPr>
                  <w:tcW w:w="3114" w:type="dxa"/>
                </w:tcPr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Ответственный исполнитель муниципальной </w:t>
                  </w: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программы</w:t>
                  </w:r>
                </w:p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226" w:type="dxa"/>
                </w:tcPr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Управление молодежной политики и спорта администрации городского округа Нижняя Салда</w:t>
                  </w:r>
                </w:p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5C702F" w:rsidTr="005C702F">
              <w:tc>
                <w:tcPr>
                  <w:tcW w:w="3114" w:type="dxa"/>
                </w:tcPr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6226" w:type="dxa"/>
                </w:tcPr>
                <w:p w:rsidR="005C702F" w:rsidRPr="005C702F" w:rsidRDefault="005C702F" w:rsidP="005C702F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2014 – 202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5C702F" w:rsidTr="005C702F">
              <w:tc>
                <w:tcPr>
                  <w:tcW w:w="3114" w:type="dxa"/>
                </w:tcPr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Цели и задачи муниципальной программы</w:t>
                  </w:r>
                </w:p>
              </w:tc>
              <w:tc>
                <w:tcPr>
                  <w:tcW w:w="6226" w:type="dxa"/>
                </w:tcPr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Цель 1. Принятие дополнительных мер по противодействию распространения ВИЧ-инфекции и туберкулеза на территории городского округа Нижняя Салда, по снижению темпов распространения ВИЧ-инфекции и туберкулеза среди населения городского округа Нижняя Салда.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Задача</w:t>
                  </w:r>
                  <w:proofErr w:type="gramStart"/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proofErr w:type="gramEnd"/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5C702F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Pr="005C702F">
                    <w:rPr>
                      <w:color w:val="000000" w:themeColor="text1"/>
                    </w:rPr>
                    <w:t xml:space="preserve"> </w:t>
                  </w: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туберкулеза;</w:t>
                  </w:r>
                </w:p>
                <w:p w:rsidR="005C702F" w:rsidRPr="005C702F" w:rsidRDefault="005C702F" w:rsidP="00750696">
                  <w:pPr>
                    <w:pStyle w:val="a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Задача 2. Выявление и оценка эпидемиологической ситуации по заболеваемости ВИЧ-инфекцией и туберкулезом, их прогнозирование по основным показателям.</w:t>
                  </w:r>
                </w:p>
                <w:p w:rsidR="005C702F" w:rsidRPr="005C702F" w:rsidRDefault="005C702F" w:rsidP="00750696">
                  <w:pPr>
                    <w:pStyle w:val="a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Задача 3. Развитие условий для привлечения к профилактической деятельности общественных, религиозных, молодежных организаций, работодателей.</w:t>
                  </w:r>
                </w:p>
                <w:p w:rsidR="005C702F" w:rsidRPr="005C702F" w:rsidRDefault="005C702F" w:rsidP="00750696">
                  <w:pPr>
                    <w:pStyle w:val="a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Задача 4. Совершенствование системы профилактики ВИЧ-инфекции, туберкулеза при активном взаимодействии всех исполнителей настоящей программы.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Задача 5. Создание условий для повышения эффективности мероприятий по выявлению, ранней диагностике, лечению ВИЧ-инфицированных лиц и безопасности проведения медицинских манипуляций.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Задача 6. Пропаганда донорства крови и ее компонентов.</w:t>
                  </w: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5C702F" w:rsidTr="005C702F">
              <w:tc>
                <w:tcPr>
                  <w:tcW w:w="3114" w:type="dxa"/>
                </w:tcPr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Перечень основных целевых показателей программы</w:t>
                  </w:r>
                </w:p>
              </w:tc>
              <w:tc>
                <w:tcPr>
                  <w:tcW w:w="6226" w:type="dxa"/>
                </w:tcPr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1.Количество заседаний межведомственной комиссии по противодействию распространения ВИЧ-инфекции и туберкулеза на территории городского округа Нижняя Салда.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2. Доля образовательных организаций, в которых реализуется программа по профилактике ВИЧ-инфекции и туберкулеза среди обучающихся образовательных организаций.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3. Доля организаций, в которых реализуется </w:t>
                  </w: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программа по профилактике ВИЧ-инфекции в организациях культуры, физической культуры и спорта.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4. Уровень информированности населения 15 - 49 лет о ВИЧ.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5. Охват профилактическим обследованием населения на ВИЧ-инфекцию.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6. Повышение квалификации специалистов, ответственных за профилактику ВИЧ-инфекции.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7. Количество публикаций в средствах массовой информации, на сайте городского округа, на сайтах муниципальных учреждений.</w:t>
                  </w: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5C702F" w:rsidTr="005C702F">
              <w:tc>
                <w:tcPr>
                  <w:tcW w:w="3114" w:type="dxa"/>
                </w:tcPr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6226" w:type="dxa"/>
                </w:tcPr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ВСЕГО 340 560,00  руб., в том числе: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2014 год –0, 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2015 год –0,00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2016 год – 20 000,00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2019 год – 80 880,00 руб.</w:t>
                  </w:r>
                </w:p>
                <w:p w:rsid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2020 год – 79 680,00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Местный бюджет 340 560,00  руб., в том числе: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2014 год –0, 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2015 год –0,00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2016 год – 20 000,00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5C702F" w:rsidRPr="005C702F" w:rsidRDefault="005C702F" w:rsidP="00750696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2019 год – 80 880,00 руб.</w:t>
                  </w:r>
                </w:p>
                <w:p w:rsid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2020 год – 79 680,00 руб.</w:t>
                  </w:r>
                </w:p>
                <w:p w:rsidR="005C702F" w:rsidRPr="005C702F" w:rsidRDefault="005C702F" w:rsidP="005C702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5C702F" w:rsidTr="005C702F">
              <w:tc>
                <w:tcPr>
                  <w:tcW w:w="3114" w:type="dxa"/>
                </w:tcPr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Адрес размещения муниципальной программы в сети Интернет</w:t>
                  </w:r>
                </w:p>
              </w:tc>
              <w:tc>
                <w:tcPr>
                  <w:tcW w:w="6226" w:type="dxa"/>
                </w:tcPr>
                <w:p w:rsidR="005C702F" w:rsidRPr="005C702F" w:rsidRDefault="005C702F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5C702F">
                    <w:rPr>
                      <w:color w:val="000000" w:themeColor="text1"/>
                      <w:lang w:val="en-US"/>
                    </w:rPr>
                    <w:t>www</w:t>
                  </w:r>
                  <w:proofErr w:type="gramEnd"/>
                  <w:r w:rsidRPr="005C702F">
                    <w:rPr>
                      <w:color w:val="000000" w:themeColor="text1"/>
                    </w:rPr>
                    <w:t>.</w:t>
                  </w:r>
                  <w:hyperlink r:id="rId7" w:history="1">
                    <w:r w:rsidRPr="005C702F">
                      <w:rPr>
                        <w:rStyle w:val="a6"/>
                        <w:rFonts w:cs="Calibri"/>
                        <w:color w:val="000000" w:themeColor="text1"/>
                      </w:rPr>
                      <w:t>nsaldago.ru</w:t>
                    </w:r>
                  </w:hyperlink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5C702F" w:rsidRDefault="005C702F" w:rsidP="005C702F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702F" w:rsidRDefault="005C702F" w:rsidP="005C702F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ррррррррр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Приложения №1,2 муниципальной программы изложить в новой редакции (прилагается).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 xml:space="preserve">возложить на заместителя главы администрации городского округа Нижняя Салда    </w:t>
            </w:r>
            <w:proofErr w:type="spellStart"/>
            <w:r>
              <w:rPr>
                <w:sz w:val="28"/>
                <w:szCs w:val="28"/>
              </w:rPr>
              <w:t>О.В.Третьякову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5C702F" w:rsidRP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                                Е.В. Матвеева</w:t>
            </w: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Pr="007F0C7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827E4B" w:rsidRPr="00ED71CC" w:rsidTr="00730456">
        <w:trPr>
          <w:tblCellSpacing w:w="0" w:type="dxa"/>
        </w:trPr>
        <w:tc>
          <w:tcPr>
            <w:tcW w:w="0" w:type="auto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2118B" w:rsidRDefault="0032118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Default="00827E4B"/>
    <w:p w:rsidR="00827E4B" w:rsidRPr="00140E8A" w:rsidRDefault="00827E4B" w:rsidP="00827E4B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 w:rsidP="00827E4B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827E4B" w:rsidRDefault="00827E4B">
      <w:pPr>
        <w:sectPr w:rsidR="00827E4B" w:rsidSect="0073045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lastRenderedPageBreak/>
        <w:t>Приложение № 1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к постановлению администрации городского округа Нижняя Салда </w:t>
      </w:r>
      <w:proofErr w:type="gramStart"/>
      <w:r w:rsidRPr="00750696">
        <w:rPr>
          <w:bCs/>
          <w:color w:val="000000" w:themeColor="text1"/>
        </w:rPr>
        <w:t>от</w:t>
      </w:r>
      <w:proofErr w:type="gramEnd"/>
      <w:r w:rsidRPr="00750696">
        <w:rPr>
          <w:bCs/>
          <w:color w:val="000000" w:themeColor="text1"/>
        </w:rPr>
        <w:t xml:space="preserve"> __________ № ________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№1 к муниципальной программе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75069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0" w:name="Par258"/>
      <w:bookmarkEnd w:id="0"/>
      <w:r w:rsidRPr="00750696">
        <w:rPr>
          <w:bCs/>
          <w:color w:val="000000" w:themeColor="text1"/>
        </w:rPr>
        <w:t>ЦЕЛИ, ЗАДАЧИ И ЦЕЛЕВЫЕ ПОКАЗАТЕЛИ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РЕАЛИЗАЦИИ МУНИЦИПАЛЬНОЙ ПРОГРАММЫ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750696">
        <w:rPr>
          <w:bCs/>
          <w:color w:val="000000" w:themeColor="text1"/>
          <w:sz w:val="28"/>
          <w:szCs w:val="28"/>
        </w:rPr>
        <w:t>«О дополнительных мерах по ограничению распространения ВИЧ-инфекции и туберкулеза на территории городс</w:t>
      </w:r>
      <w:r w:rsidR="00750696">
        <w:rPr>
          <w:bCs/>
          <w:color w:val="000000" w:themeColor="text1"/>
          <w:sz w:val="28"/>
          <w:szCs w:val="28"/>
        </w:rPr>
        <w:t>кого округа Нижняя Салда до 2021</w:t>
      </w:r>
      <w:r w:rsidRPr="00750696">
        <w:rPr>
          <w:bCs/>
          <w:color w:val="000000" w:themeColor="text1"/>
          <w:sz w:val="28"/>
          <w:szCs w:val="28"/>
        </w:rPr>
        <w:t xml:space="preserve"> года»</w:t>
      </w:r>
      <w:r w:rsidRPr="00750696">
        <w:rPr>
          <w:bCs/>
          <w:color w:val="000000" w:themeColor="text1"/>
          <w:sz w:val="20"/>
          <w:szCs w:val="20"/>
        </w:rPr>
        <w:t> 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967"/>
        <w:gridCol w:w="1275"/>
        <w:gridCol w:w="1048"/>
        <w:gridCol w:w="1048"/>
        <w:gridCol w:w="1049"/>
        <w:gridCol w:w="1048"/>
        <w:gridCol w:w="1048"/>
        <w:gridCol w:w="1049"/>
        <w:gridCol w:w="1048"/>
        <w:gridCol w:w="1049"/>
        <w:gridCol w:w="22"/>
        <w:gridCol w:w="1380"/>
        <w:gridCol w:w="50"/>
      </w:tblGrid>
      <w:tr w:rsidR="00750696" w:rsidRPr="00750696" w:rsidTr="00750696">
        <w:trPr>
          <w:gridAfter w:val="1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№    </w:t>
            </w:r>
            <w:r w:rsidRPr="00750696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2967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Наименование  </w:t>
            </w:r>
            <w:r w:rsidRPr="00750696">
              <w:rPr>
                <w:color w:val="000000" w:themeColor="text1"/>
              </w:rPr>
              <w:br/>
              <w:t xml:space="preserve"> цели (целей) и </w:t>
            </w:r>
            <w:r w:rsidRPr="00750696">
              <w:rPr>
                <w:color w:val="000000" w:themeColor="text1"/>
              </w:rPr>
              <w:br/>
              <w:t xml:space="preserve"> задач, целевых </w:t>
            </w:r>
            <w:r w:rsidRPr="00750696">
              <w:rPr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Единица </w:t>
            </w:r>
            <w:r w:rsidRPr="00750696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8409" w:type="dxa"/>
            <w:gridSpan w:val="9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Значение целевого показателя реализации      </w:t>
            </w:r>
            <w:r w:rsidRPr="00750696">
              <w:rPr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1380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Источник  </w:t>
            </w:r>
            <w:r w:rsidRPr="00750696">
              <w:rPr>
                <w:color w:val="000000" w:themeColor="text1"/>
              </w:rPr>
              <w:br/>
              <w:t xml:space="preserve"> значений  </w:t>
            </w:r>
            <w:r w:rsidRPr="00750696">
              <w:rPr>
                <w:color w:val="000000" w:themeColor="text1"/>
              </w:rPr>
              <w:br/>
              <w:t>показателей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44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2014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2015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2016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2017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2018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2019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2020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145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"/>
          <w:szCs w:val="2"/>
        </w:rPr>
      </w:pP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7"/>
        <w:gridCol w:w="2931"/>
        <w:gridCol w:w="13"/>
        <w:gridCol w:w="1266"/>
        <w:gridCol w:w="13"/>
        <w:gridCol w:w="36"/>
        <w:gridCol w:w="992"/>
        <w:gridCol w:w="19"/>
        <w:gridCol w:w="35"/>
        <w:gridCol w:w="988"/>
        <w:gridCol w:w="25"/>
        <w:gridCol w:w="34"/>
        <w:gridCol w:w="984"/>
        <w:gridCol w:w="30"/>
        <w:gridCol w:w="33"/>
        <w:gridCol w:w="978"/>
        <w:gridCol w:w="32"/>
        <w:gridCol w:w="37"/>
        <w:gridCol w:w="1040"/>
        <w:gridCol w:w="10"/>
        <w:gridCol w:w="1034"/>
        <w:gridCol w:w="14"/>
        <w:gridCol w:w="1049"/>
        <w:gridCol w:w="1051"/>
        <w:gridCol w:w="1302"/>
        <w:gridCol w:w="107"/>
        <w:gridCol w:w="35"/>
      </w:tblGrid>
      <w:tr w:rsidR="008D23A6" w:rsidRPr="00750696" w:rsidTr="008D23A6">
        <w:trPr>
          <w:gridAfter w:val="1"/>
          <w:wAfter w:w="35" w:type="dxa"/>
          <w:tblHeader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26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3</w:t>
            </w:r>
          </w:p>
        </w:tc>
        <w:tc>
          <w:tcPr>
            <w:tcW w:w="104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3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6</w:t>
            </w:r>
          </w:p>
        </w:tc>
        <w:tc>
          <w:tcPr>
            <w:tcW w:w="104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1100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8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8D23A6" w:rsidRPr="00750696" w:rsidTr="008D23A6">
        <w:trPr>
          <w:gridAfter w:val="2"/>
          <w:wAfter w:w="132" w:type="dxa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1  </w:t>
            </w:r>
          </w:p>
        </w:tc>
        <w:tc>
          <w:tcPr>
            <w:tcW w:w="13956" w:type="dxa"/>
            <w:gridSpan w:val="24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Цель 1. Принятие дополнительных мер по противодействию распространения ВИЧ-инфекции и туберкулеза на территории городского округа Нижняя Салда, по снижению темпов распространения ВИЧ-инфекции и туберкулеза среди населения городского округа Нижняя Салда.</w:t>
            </w:r>
          </w:p>
        </w:tc>
      </w:tr>
      <w:tr w:rsidR="00750696" w:rsidRPr="00750696" w:rsidTr="008D23A6">
        <w:trPr>
          <w:gridAfter w:val="2"/>
          <w:wAfter w:w="132" w:type="dxa"/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2  </w:t>
            </w:r>
          </w:p>
        </w:tc>
        <w:tc>
          <w:tcPr>
            <w:tcW w:w="13956" w:type="dxa"/>
            <w:gridSpan w:val="24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1.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                                                                                  </w:t>
            </w:r>
          </w:p>
        </w:tc>
      </w:tr>
      <w:tr w:rsidR="008D23A6" w:rsidRPr="00750696" w:rsidTr="008D23A6">
        <w:trPr>
          <w:gridAfter w:val="1"/>
          <w:wAfter w:w="35" w:type="dxa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3  </w:t>
            </w:r>
          </w:p>
        </w:tc>
        <w:tc>
          <w:tcPr>
            <w:tcW w:w="2932" w:type="dxa"/>
          </w:tcPr>
          <w:p w:rsidR="008D23A6" w:rsidRPr="00750696" w:rsidRDefault="008D23A6" w:rsidP="00750696">
            <w:pPr>
              <w:ind w:left="-74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50696">
              <w:rPr>
                <w:color w:val="000000" w:themeColor="text1"/>
                <w:lang w:eastAsia="en-US"/>
              </w:rPr>
              <w:t>Целевой   показатель 1.1.</w:t>
            </w:r>
            <w:r w:rsidRPr="00750696">
              <w:rPr>
                <w:color w:val="000000" w:themeColor="text1"/>
                <w:lang w:eastAsia="en-US"/>
              </w:rPr>
              <w:br/>
            </w:r>
            <w:r w:rsidRPr="00750696">
              <w:rPr>
                <w:color w:val="000000" w:themeColor="text1"/>
              </w:rPr>
              <w:t>Количество заседаний межведомственной комиссии по противодействию распространения ВИЧ-инфекции и туберкулеза на территории городского округа Нижняя Салда.</w:t>
            </w:r>
          </w:p>
        </w:tc>
        <w:tc>
          <w:tcPr>
            <w:tcW w:w="129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число заседаний в год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71" w:type="dxa"/>
            <w:gridSpan w:val="4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52" w:type="dxa"/>
          </w:tcPr>
          <w:p w:rsidR="008D23A6" w:rsidRDefault="008D23A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2. Выявление и оценка эпидемиологической ситуации по заболеваемости ВИЧ-инфекцией и туберкулезом, их прогнозирование </w:t>
            </w:r>
            <w:r w:rsidRPr="00750696">
              <w:rPr>
                <w:color w:val="000000" w:themeColor="text1"/>
              </w:rPr>
              <w:lastRenderedPageBreak/>
              <w:t>по основным показателям.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932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  <w:t>показатель 2.1.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Охват профилактическим обследованием населения на ВИЧ-инфекцию.</w:t>
            </w:r>
          </w:p>
        </w:tc>
        <w:tc>
          <w:tcPr>
            <w:tcW w:w="129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6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6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3. Развитие условий для привлечения к профилактической деятельности общественных, религиозных, молодежных организаций, работодателей.                                                                              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  <w:t>показатель 3.1.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Уровень информированности населения 15 - 49 лет о ВИЧ.</w:t>
            </w:r>
          </w:p>
        </w:tc>
        <w:tc>
          <w:tcPr>
            <w:tcW w:w="128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проценты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- 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6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8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4. Совершенствование системы профилактики ВИЧ-инфекции, туберкулеза при активном взаимодействии всех исполнителей настоящей программы.</w:t>
            </w:r>
          </w:p>
        </w:tc>
      </w:tr>
      <w:tr w:rsidR="008D23A6" w:rsidRPr="00750696" w:rsidTr="008D23A6">
        <w:trPr>
          <w:trHeight w:val="2196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9 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  <w:t>показатель 4.1.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образовательных организаций, в которых реализуется программа по профилактике ВИЧ-инфекции и туберкулеза среди обучающихся образовательных организаций.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образовательных организаций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1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8D23A6" w:rsidRPr="00750696" w:rsidTr="008D23A6">
        <w:trPr>
          <w:trHeight w:val="1631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 4.2.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организаций, в которых реализуется программа по профилактике ВИЧ-инфекции в организациях культуры, физической культуры и спорта.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процент от организации культуры, физической культуры и спорта 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от 19.09.2016 №860-РП </w:t>
            </w:r>
          </w:p>
        </w:tc>
      </w:tr>
      <w:tr w:rsidR="008D23A6" w:rsidRPr="00750696" w:rsidTr="008D23A6">
        <w:trPr>
          <w:trHeight w:val="1631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11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 4.3.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Повышение квалификации специалистов, ответственных за профилактику ВИЧ-инфекции.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числа специалистов ответственных за профилактику ВИЧ-инфекции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от 19.09.2016 №860-РП 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12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5. Создание условий для повышения эффективности мероприятий по выявлению, ранней диагностике, лечению ВИЧ-инфицированных лиц и безопасности проведения медицинских манипуляций.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13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 5.1.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Охват профилактическим обследованием населения на ВИЧ-инфекцию.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14</w:t>
            </w:r>
          </w:p>
        </w:tc>
        <w:tc>
          <w:tcPr>
            <w:tcW w:w="14088" w:type="dxa"/>
            <w:gridSpan w:val="26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6. Пропаганда донорства крови и ее компонентов.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15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 6.1 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Количество публикаций</w:t>
            </w:r>
          </w:p>
        </w:tc>
        <w:tc>
          <w:tcPr>
            <w:tcW w:w="1047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104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федеральный закон от 20.07.2012 №125-ФЗ</w:t>
            </w: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br w:type="page"/>
      </w:r>
      <w:r w:rsidRPr="00750696">
        <w:rPr>
          <w:bCs/>
          <w:color w:val="000000" w:themeColor="text1"/>
        </w:rPr>
        <w:lastRenderedPageBreak/>
        <w:t>Приложение № 2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к постановлению администрации городского округа Нижняя Салда </w:t>
      </w:r>
      <w:proofErr w:type="gramStart"/>
      <w:r w:rsidRPr="00750696">
        <w:rPr>
          <w:bCs/>
          <w:color w:val="000000" w:themeColor="text1"/>
        </w:rPr>
        <w:t>от</w:t>
      </w:r>
      <w:proofErr w:type="gramEnd"/>
      <w:r w:rsidRPr="00750696">
        <w:rPr>
          <w:bCs/>
          <w:color w:val="000000" w:themeColor="text1"/>
        </w:rPr>
        <w:t xml:space="preserve"> __________ № ________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 2</w:t>
      </w:r>
      <w:r w:rsidRPr="00750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0696">
        <w:rPr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1" w:name="Par336"/>
      <w:bookmarkEnd w:id="1"/>
      <w:r w:rsidRPr="00750696">
        <w:rPr>
          <w:bCs/>
          <w:color w:val="000000" w:themeColor="text1"/>
        </w:rPr>
        <w:t>ПЛАН МЕРОПРИЯТИЙ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  <w:szCs w:val="28"/>
        </w:rPr>
        <w:t>1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750696" w:rsidRPr="00750696" w:rsidTr="004E4DF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достижение</w:t>
            </w:r>
            <w:r w:rsidRPr="00750696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750696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4E4DF4" w:rsidRPr="00750696" w:rsidTr="004E4DF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4E4DF4" w:rsidRPr="00750696" w:rsidTr="004E4DF4">
        <w:trPr>
          <w:tblHeader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rPr>
                <w:color w:val="000000" w:themeColor="text1"/>
              </w:rPr>
            </w:pPr>
            <w:r w:rsidRPr="00750696">
              <w:rPr>
                <w:color w:val="000000" w:themeColor="text1"/>
                <w:sz w:val="20"/>
              </w:rPr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  <w:bookmarkStart w:id="2" w:name="_GoBack"/>
            <w:bookmarkEnd w:id="2"/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rPr>
          <w:trHeight w:val="411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rPr>
                <w:color w:val="000000" w:themeColor="text1"/>
              </w:rPr>
            </w:pPr>
            <w:r w:rsidRPr="00750696">
              <w:rPr>
                <w:color w:val="000000" w:themeColor="text1"/>
                <w:sz w:val="20"/>
              </w:rPr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rPr>
                <w:color w:val="000000" w:themeColor="text1"/>
              </w:rPr>
            </w:pPr>
            <w:r w:rsidRPr="00750696">
              <w:rPr>
                <w:color w:val="000000" w:themeColor="text1"/>
                <w:sz w:val="20"/>
              </w:rPr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rPr>
                <w:color w:val="000000" w:themeColor="text1"/>
              </w:rPr>
            </w:pPr>
            <w:r w:rsidRPr="00750696">
              <w:rPr>
                <w:color w:val="000000" w:themeColor="text1"/>
                <w:sz w:val="20"/>
              </w:rPr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rPr>
          <w:trHeight w:val="407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Pr="00750696">
                <w:rPr>
                  <w:color w:val="000000" w:themeColor="text1"/>
                  <w:sz w:val="20"/>
                </w:rPr>
                <w:t>МВК</w:t>
              </w:r>
            </w:hyperlink>
            <w:r w:rsidRPr="00750696">
              <w:rPr>
                <w:color w:val="000000" w:themeColor="text1"/>
                <w:sz w:val="20"/>
              </w:rPr>
              <w:t xml:space="preserve"> 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285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193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на основании данных о заболеваемости ВИЧ-инфекцией и заболеваниями, передаваемыми половым </w:t>
            </w:r>
            <w:r w:rsidRPr="00750696">
              <w:rPr>
                <w:color w:val="000000" w:themeColor="text1"/>
                <w:sz w:val="20"/>
              </w:rPr>
              <w:lastRenderedPageBreak/>
              <w:t>путем, туберкулеза.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750696">
              <w:rPr>
                <w:color w:val="000000" w:themeColor="text1"/>
                <w:sz w:val="20"/>
              </w:rPr>
              <w:t>)п</w:t>
            </w:r>
            <w:proofErr w:type="gramEnd"/>
            <w:r w:rsidRPr="00750696">
              <w:rPr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Включение вопросов 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</w:t>
            </w:r>
            <w:r w:rsidRPr="00750696">
              <w:rPr>
                <w:color w:val="000000" w:themeColor="text1"/>
                <w:sz w:val="20"/>
              </w:rPr>
              <w:lastRenderedPageBreak/>
              <w:t>для распространения среди всех групп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340 560,00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79 680,00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и проведение мероприятий (лекций, бесед, встреч, распространение информационных материалов) по </w:t>
            </w:r>
            <w:proofErr w:type="spellStart"/>
            <w:proofErr w:type="gramStart"/>
            <w:r w:rsidRPr="00750696">
              <w:rPr>
                <w:color w:val="000000" w:themeColor="text1"/>
                <w:sz w:val="20"/>
              </w:rPr>
              <w:t>профилак</w:t>
            </w:r>
            <w:proofErr w:type="spellEnd"/>
            <w:r w:rsidRPr="00750696">
              <w:rPr>
                <w:color w:val="000000" w:themeColor="text1"/>
                <w:sz w:val="20"/>
              </w:rPr>
              <w:t>-тике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обучения не менее 2-х специалистов ГБУ «КЦСОН г. Нижняя Салда»  обеспечивающих проведение профилактических мероприятий вопросам ВИЧ-инфекции  на базе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специалистов учреждения, обеспечивающих проведение профилактических мероприятий методическими и информационными материалами через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Внедрить программу </w:t>
            </w:r>
            <w:r w:rsidRPr="00750696">
              <w:rPr>
                <w:color w:val="000000" w:themeColor="text1"/>
                <w:sz w:val="20"/>
              </w:rPr>
              <w:lastRenderedPageBreak/>
              <w:t>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750696">
              <w:rPr>
                <w:color w:val="000000" w:themeColor="text1"/>
                <w:sz w:val="20"/>
              </w:rPr>
              <w:t>скрининговых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консультирования ВИЧ-инфицированных пациентов у нарколога, фтизиатра, </w:t>
            </w:r>
            <w:proofErr w:type="spellStart"/>
            <w:r w:rsidRPr="00750696">
              <w:rPr>
                <w:color w:val="000000" w:themeColor="text1"/>
                <w:sz w:val="20"/>
              </w:rPr>
              <w:t>дерматовенеролога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22.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преемственности между женской консультацией, родильным домом, детской поликлиникой и врачом при диспансерном наблюдении, </w:t>
            </w:r>
            <w:r w:rsidRPr="00750696">
              <w:rPr>
                <w:color w:val="000000" w:themeColor="text1"/>
                <w:sz w:val="20"/>
              </w:rPr>
              <w:lastRenderedPageBreak/>
              <w:t>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экспресс-тестами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всех медицинских работников средствами индивидуальной защиты.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27.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контроля за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3392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29.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 закона от 21 ноября 2011 года N 323-ФЗ "Об основах охраны здоровья граждан в Российской Федерации"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30.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Анкетирование различных групп населения с целью оценки эффективности </w:t>
            </w:r>
            <w:r w:rsidRPr="00750696">
              <w:rPr>
                <w:color w:val="000000" w:themeColor="text1"/>
                <w:sz w:val="20"/>
              </w:rPr>
              <w:lastRenderedPageBreak/>
              <w:t>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31.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32.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"Свердловский областной центр профилактики и борьбы со СПИД" на сайте городского округа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33.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"О внедрении программы профилактики ВИЧ-инфекции в образовательные учреждения Свердловской области"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34.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35.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36.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на территории городского округа "телефона доверия"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37. </w:t>
            </w:r>
          </w:p>
          <w:p w:rsidR="004E4DF4" w:rsidRPr="00750696" w:rsidRDefault="004E4DF4" w:rsidP="004E4DF4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</w:tbl>
    <w:p w:rsidR="00CF7E89" w:rsidRPr="00750696" w:rsidRDefault="00CF7E89" w:rsidP="00CF7E89">
      <w:pPr>
        <w:spacing w:after="200" w:line="276" w:lineRule="auto"/>
        <w:rPr>
          <w:color w:val="000000" w:themeColor="text1"/>
          <w:sz w:val="20"/>
        </w:rPr>
      </w:pPr>
    </w:p>
    <w:p w:rsidR="00CF7E89" w:rsidRPr="00750696" w:rsidRDefault="00CF7E89" w:rsidP="00CF7E89">
      <w:pPr>
        <w:jc w:val="both"/>
        <w:rPr>
          <w:color w:val="000000" w:themeColor="text1"/>
          <w:szCs w:val="28"/>
        </w:rPr>
      </w:pPr>
    </w:p>
    <w:p w:rsidR="00CF7E89" w:rsidRPr="00750696" w:rsidRDefault="00CF7E89" w:rsidP="00CF7E89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 w:themeColor="text1"/>
          <w:szCs w:val="28"/>
        </w:rPr>
      </w:pPr>
    </w:p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8D23A6">
      <w:pgSz w:w="16838" w:h="11906" w:orient="landscape"/>
      <w:pgMar w:top="984" w:right="851" w:bottom="568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B"/>
    <w:rsid w:val="0022140F"/>
    <w:rsid w:val="0032118B"/>
    <w:rsid w:val="0038735B"/>
    <w:rsid w:val="004E4DF4"/>
    <w:rsid w:val="005C702F"/>
    <w:rsid w:val="00730456"/>
    <w:rsid w:val="00750696"/>
    <w:rsid w:val="00770227"/>
    <w:rsid w:val="00774ADF"/>
    <w:rsid w:val="008037CB"/>
    <w:rsid w:val="00827E4B"/>
    <w:rsid w:val="008D23A6"/>
    <w:rsid w:val="008E7FFC"/>
    <w:rsid w:val="00CF7E89"/>
    <w:rsid w:val="00D25691"/>
    <w:rsid w:val="00F317E3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alda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2017-01-17T03:44:00Z</dcterms:created>
  <dcterms:modified xsi:type="dcterms:W3CDTF">2018-10-09T06:29:00Z</dcterms:modified>
</cp:coreProperties>
</file>