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8" w:rsidRDefault="00B31928" w:rsidP="00B31928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>
            <wp:extent cx="449580" cy="723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</w:rPr>
      </w:pP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ГОРОДСКОГО ОКРУГА </w:t>
      </w: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НИЖНЯЯ САЛДА</w:t>
      </w: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b/>
        </w:rPr>
      </w:pP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B31928" w:rsidRDefault="00B31928" w:rsidP="00B31928">
      <w:pPr>
        <w:spacing w:after="0"/>
        <w:rPr>
          <w:rFonts w:ascii="Liberation Serif" w:hAnsi="Liberation Serif" w:cs="Liberation Serif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</w:rPr>
      </w:pPr>
    </w:p>
    <w:p w:rsidR="00B31928" w:rsidRDefault="00B652F7" w:rsidP="00B31928">
      <w:pPr>
        <w:spacing w:after="0"/>
        <w:rPr>
          <w:rFonts w:ascii="Liberation Serif" w:hAnsi="Liberation Serif" w:cs="Liberation Serif"/>
        </w:rPr>
      </w:pPr>
      <w:r w:rsidRPr="00B652F7">
        <w:rPr>
          <w:noProof/>
        </w:rPr>
        <w:pict>
          <v:line id="Line 2" o:spid="_x0000_s1026" style="position:absolute;z-index:25166028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r+IAIAAD8EAAAOAAAAZHJzL2Uyb0RvYy54bWysU8GO2jAQvVfqP1i+QxLIUogIqyqBXmgX&#10;abcfYGyHWHVs1/YSUNV/79hAxLaXqmoOztieeX4z82b5eOokOnLrhFYlzsYpRlxRzYQ6lPjry2Y0&#10;x8h5ohiRWvESn7nDj6v375a9KfhEt1oybhGAKFf0psSt96ZIEkdb3hE31oYruGy07YiHrT0kzJIe&#10;0DuZTNJ0lvTaMmM15c7BaX25xKuI3zSc+qemcdwjWWLg5uNq47oPa7JakuJgiWkFvdIg/8CiI0LB&#10;owNUTTxBr1b8AdUJarXTjR9T3SW6aQTlMQfIJkt/y+a5JYbHXKA4zgxlcv8Pln457iwSrMQTjBTp&#10;oEVboTiahMr0xhXgUKmdDbnRk3o2W02/OaR01RJ14JHhy9lAWBYikjchYeMM4O/7z5qBD3n1Opbp&#10;1NguQEIB0Cl24zx0g588onD4sMinsxSaRm93CSlugcY6/4nrDgWjxBI4R2By3DofiJDi5hLeUXoj&#10;pIzNlgr1JZ5ms3mAJqA59z2GOi0FC24hwNnDvpIWHUkQTvxifnBz79YJD/KVoivxfHAiRcsJWysW&#10;3/NEyIsNnKQK4JAhsLxaF5n8WKSL9Xw9z0f5ZLYe5Wldjz5uqnw022QfHuppXVV19jPwzPKiFYxx&#10;FajeJJvlfyeJ6/BcxDaIdqhO8hY9lhHI3v6RdGxx6OpFH3vNzjt7az2oNDpfJyqMwf0e7Pu5X/0C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Bgadr+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B31928" w:rsidRDefault="00B31928" w:rsidP="00B31928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№ ______</w:t>
      </w: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 предоставления муниципальной услуги «Прием заявлений, постановка на учет                               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B31928" w:rsidRPr="00C45E32" w:rsidRDefault="00B31928" w:rsidP="00B3192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B31928" w:rsidRPr="00C45E32" w:rsidRDefault="00B31928" w:rsidP="00B31928">
      <w:pPr>
        <w:spacing w:after="0"/>
        <w:ind w:right="140"/>
        <w:jc w:val="center"/>
        <w:rPr>
          <w:rFonts w:ascii="Liberation Serif" w:hAnsi="Liberation Serif" w:cs="Liberation Serif"/>
          <w:sz w:val="28"/>
          <w:szCs w:val="28"/>
        </w:rPr>
      </w:pPr>
    </w:p>
    <w:p w:rsidR="00B31928" w:rsidRPr="000164CA" w:rsidRDefault="00B31928" w:rsidP="00B31928">
      <w:pPr>
        <w:spacing w:after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исполнения Федеральных законов от 6 октября 2003 года               № 131-ФЗ «Об общих принципах организации местного самоуправления в Российской Федерации», от 27 июля 2010 года 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от 29 декабря 2012 года № 273-ФЗ «Об образовании в Российской Федерации», в соответствии  с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Уставом городского округа Нижняя Салда,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постановлением администрации городского округа Нижняя Салда </w:t>
      </w:r>
      <w:r w:rsidRPr="00E31985">
        <w:rPr>
          <w:rFonts w:ascii="Liberation Serif" w:hAnsi="Liberation Serif" w:cs="Liberation Serif"/>
          <w:bCs/>
          <w:sz w:val="28"/>
          <w:szCs w:val="28"/>
        </w:rPr>
        <w:t>от 11.12.2018 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</w:t>
      </w:r>
      <w:r>
        <w:rPr>
          <w:rFonts w:ascii="Liberation Serif" w:hAnsi="Liberation Serif" w:cs="Liberation Serif"/>
          <w:bCs/>
          <w:sz w:val="28"/>
          <w:szCs w:val="28"/>
        </w:rPr>
        <w:t>, администрация городского округа Нижняя Салда</w:t>
      </w:r>
    </w:p>
    <w:p w:rsidR="00B31928" w:rsidRDefault="00B31928" w:rsidP="00F54D6D">
      <w:pPr>
        <w:spacing w:after="0"/>
        <w:ind w:right="1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31928" w:rsidRDefault="00B31928" w:rsidP="00B31928">
      <w:pPr>
        <w:spacing w:after="0"/>
        <w:ind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 Утвердить </w:t>
      </w:r>
      <w:hyperlink w:anchor="sub_1000" w:history="1">
        <w:r w:rsidRPr="00B31928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(приложение).</w:t>
      </w:r>
    </w:p>
    <w:p w:rsidR="00B31928" w:rsidRDefault="00B31928" w:rsidP="00B3192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hyperlink r:id="rId8" w:history="1">
        <w:r w:rsidRPr="00B31928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</w:t>
        </w:r>
      </w:hyperlink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 городского округа Нижняя Салда от </w:t>
      </w:r>
      <w:r w:rsidR="00634BFF">
        <w:rPr>
          <w:rFonts w:ascii="Liberation Serif" w:hAnsi="Liberation Serif" w:cs="Liberation Serif"/>
          <w:sz w:val="28"/>
          <w:szCs w:val="28"/>
        </w:rPr>
        <w:t>01.02.2021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634BFF">
        <w:rPr>
          <w:rFonts w:ascii="Liberation Serif" w:hAnsi="Liberation Serif" w:cs="Liberation Serif"/>
          <w:sz w:val="28"/>
          <w:szCs w:val="28"/>
        </w:rPr>
        <w:t>52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B31928" w:rsidRDefault="00B31928" w:rsidP="00634BFF">
      <w:pPr>
        <w:spacing w:after="0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B31928" w:rsidRDefault="00B31928" w:rsidP="00634BFF">
      <w:pPr>
        <w:spacing w:after="0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Нижняя Салда Третьякову О.В.</w:t>
      </w:r>
    </w:p>
    <w:p w:rsidR="00B31928" w:rsidRDefault="00B31928" w:rsidP="00B31928">
      <w:pPr>
        <w:spacing w:after="0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ind w:right="1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</w:t>
      </w:r>
    </w:p>
    <w:p w:rsidR="00B31928" w:rsidRDefault="00B31928" w:rsidP="00B31928">
      <w:pPr>
        <w:spacing w:after="0"/>
        <w:ind w:right="1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Нижняя Салда                                                                                        А.А. Матвеев</w:t>
      </w:r>
    </w:p>
    <w:p w:rsidR="00B31928" w:rsidRDefault="00B31928" w:rsidP="00B3192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</w:p>
    <w:p w:rsidR="00B31928" w:rsidRDefault="00B31928" w:rsidP="00B31928">
      <w:pPr>
        <w:spacing w:after="0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p w:rsidR="00B31928" w:rsidRDefault="00B31928" w:rsidP="00B31928">
      <w:pPr>
        <w:spacing w:after="0"/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</w:pPr>
    </w:p>
    <w:p w:rsidR="00B31928" w:rsidRDefault="00B31928" w:rsidP="00B31928">
      <w:pPr>
        <w:spacing w:after="0"/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</w:pPr>
    </w:p>
    <w:p w:rsidR="00B31928" w:rsidRDefault="00B31928" w:rsidP="00B31928">
      <w:pPr>
        <w:spacing w:after="0"/>
        <w:ind w:left="5387" w:hanging="425"/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</w:pPr>
      <w:r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  <w:t>УТВЕРЖДЕН</w:t>
      </w:r>
    </w:p>
    <w:p w:rsidR="00B31928" w:rsidRDefault="00B31928" w:rsidP="00B31928">
      <w:pPr>
        <w:spacing w:after="0"/>
        <w:ind w:left="4962"/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</w:pPr>
      <w:r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  <w:t xml:space="preserve">постановлением администрации городского округа Нижняя Салда </w:t>
      </w:r>
    </w:p>
    <w:p w:rsidR="00B31928" w:rsidRDefault="00B31928" w:rsidP="00B31928">
      <w:pPr>
        <w:spacing w:after="0"/>
        <w:ind w:left="5387" w:hanging="425"/>
        <w:rPr>
          <w:rFonts w:ascii="Liberation Serif" w:hAnsi="Liberation Serif"/>
          <w:sz w:val="28"/>
          <w:szCs w:val="28"/>
        </w:rPr>
      </w:pPr>
      <w:r>
        <w:rPr>
          <w:rStyle w:val="a4"/>
          <w:rFonts w:ascii="Liberation Serif" w:hAnsi="Liberation Serif" w:cs="Liberation Serif"/>
          <w:i w:val="0"/>
          <w:iCs/>
          <w:sz w:val="28"/>
          <w:szCs w:val="28"/>
        </w:rPr>
        <w:t>от _____________ № __________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Прием заявлений, постановка на учет и зачисление детей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Pr="00B31928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B31928">
        <w:rPr>
          <w:rFonts w:ascii="Liberation Serif" w:hAnsi="Liberation Serif" w:cs="Liberation Serif"/>
          <w:b/>
          <w:bCs/>
          <w:sz w:val="28"/>
          <w:szCs w:val="28"/>
        </w:rPr>
        <w:br/>
      </w:r>
    </w:p>
    <w:p w:rsidR="00B31928" w:rsidRDefault="004B6086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 1. Общие положения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Calibri" w:hAnsi="Calibri" w:cs="Calibri"/>
        </w:rPr>
      </w:pPr>
    </w:p>
    <w:p w:rsidR="00B31928" w:rsidRDefault="004B6086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B31928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 xml:space="preserve">далее – регламент) устанавливает порядок и стандарт предоставления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Прием</w:t>
      </w:r>
      <w:r w:rsidR="004B6086">
        <w:rPr>
          <w:rFonts w:ascii="Liberation Serif" w:hAnsi="Liberation Serif" w:cs="Liberation Serif"/>
          <w:sz w:val="28"/>
          <w:szCs w:val="28"/>
        </w:rPr>
        <w:t xml:space="preserve"> заявлений, постановка на учет </w:t>
      </w:r>
      <w:r>
        <w:rPr>
          <w:rFonts w:ascii="Liberation Serif" w:hAnsi="Liberation Serif" w:cs="Liberation Serif"/>
          <w:sz w:val="28"/>
          <w:szCs w:val="28"/>
        </w:rPr>
        <w:t>и зачисление детей в образовательные организации, реализующие основную образовательную программу д</w:t>
      </w:r>
      <w:r w:rsidR="004B6086">
        <w:rPr>
          <w:rFonts w:ascii="Liberation Serif" w:hAnsi="Liberation Serif" w:cs="Liberation Serif"/>
          <w:sz w:val="28"/>
          <w:szCs w:val="28"/>
        </w:rPr>
        <w:t xml:space="preserve">ошкольного образования (детские </w:t>
      </w:r>
      <w:r>
        <w:rPr>
          <w:rFonts w:ascii="Liberation Serif" w:hAnsi="Liberation Serif" w:cs="Liberation Serif"/>
          <w:sz w:val="28"/>
          <w:szCs w:val="28"/>
        </w:rPr>
        <w:t>сады)</w:t>
      </w:r>
      <w:r w:rsidR="004B6086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4B6086">
        <w:rPr>
          <w:rFonts w:ascii="Liberation Serif" w:hAnsi="Liberation Serif" w:cs="Liberation Serif"/>
          <w:sz w:val="28"/>
          <w:szCs w:val="28"/>
        </w:rPr>
        <w:t>городском округе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настоящем регламенте используются следующие понятия:</w:t>
      </w:r>
    </w:p>
    <w:p w:rsidR="00B31928" w:rsidRPr="00B31928" w:rsidRDefault="00A53F7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</w:t>
      </w:r>
      <w:r w:rsidR="00B31928" w:rsidRPr="00B31928">
        <w:rPr>
          <w:rFonts w:ascii="Liberation Serif" w:hAnsi="Liberation Serif" w:cs="Liberation Serif"/>
          <w:sz w:val="28"/>
          <w:szCs w:val="28"/>
        </w:rPr>
        <w:t>»;</w:t>
      </w:r>
    </w:p>
    <w:p w:rsidR="00B31928" w:rsidRDefault="00A53F7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уполномоченный орган – орган местного самоуправления муниципального образования, расположенного на территории Свердловской </w:t>
      </w:r>
      <w:r w:rsidR="00215BED">
        <w:rPr>
          <w:rFonts w:ascii="Liberation Serif" w:hAnsi="Liberation Serif" w:cs="Liberation Serif"/>
          <w:sz w:val="28"/>
          <w:szCs w:val="28"/>
        </w:rPr>
        <w:t xml:space="preserve">области, </w:t>
      </w:r>
      <w:r w:rsidR="00B31928">
        <w:rPr>
          <w:rFonts w:ascii="Liberation Serif" w:hAnsi="Liberation Serif" w:cs="Liberation Serif"/>
          <w:sz w:val="28"/>
          <w:szCs w:val="28"/>
        </w:rPr>
        <w:t>к полномочиям которого отнесено предоставление муниципальной услуги;</w:t>
      </w:r>
    </w:p>
    <w:p w:rsidR="00B31928" w:rsidRDefault="00A53F77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ответственный исполнитель – должностно</w:t>
      </w:r>
      <w:r w:rsidR="00215BED">
        <w:rPr>
          <w:rFonts w:ascii="Liberation Serif" w:hAnsi="Liberation Serif" w:cs="Liberation Serif"/>
          <w:sz w:val="28"/>
          <w:szCs w:val="28"/>
        </w:rPr>
        <w:t xml:space="preserve">е лицо уполномоченного органа, </w:t>
      </w:r>
      <w:r w:rsidR="00B31928">
        <w:rPr>
          <w:rFonts w:ascii="Liberation Serif" w:hAnsi="Liberation Serif" w:cs="Liberation Serif"/>
          <w:sz w:val="28"/>
          <w:szCs w:val="28"/>
        </w:rPr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B31928" w:rsidRDefault="00A53F7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а также иная организация, в том числе индивидуальный предприниматель, реализующая образовательные программы дошкольного образования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и (или) осуществляющая присмотр и уход за детьми, в рамках заключенных соглашений, в том числе о государственно-частном, </w:t>
      </w:r>
      <w:proofErr w:type="spellStart"/>
      <w:r w:rsidR="00B31928">
        <w:rPr>
          <w:rFonts w:ascii="Liberation Serif" w:hAnsi="Liberation Serif" w:cs="Liberation Serif"/>
          <w:sz w:val="28"/>
          <w:szCs w:val="28"/>
        </w:rPr>
        <w:t>муниципально-частном</w:t>
      </w:r>
      <w:proofErr w:type="spellEnd"/>
      <w:r w:rsidR="00B31928">
        <w:rPr>
          <w:rFonts w:ascii="Liberation Serif" w:hAnsi="Liberation Serif" w:cs="Liberation Serif"/>
          <w:sz w:val="28"/>
          <w:szCs w:val="28"/>
        </w:rPr>
        <w:t xml:space="preserve"> партнерстве;</w:t>
      </w:r>
    </w:p>
    <w:p w:rsidR="00B31928" w:rsidRDefault="00A53F7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документ о направлении – документ на бумажном носителе </w:t>
      </w:r>
      <w:r w:rsidR="00B31928">
        <w:rPr>
          <w:rFonts w:ascii="Liberation Serif" w:hAnsi="Liberation Serif" w:cs="Liberation Serif"/>
          <w:sz w:val="28"/>
          <w:szCs w:val="28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B31928" w:rsidRDefault="00A53F7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заявитель – родитель или иной законный представитель ребенка, направивший в уполномоченный орган заявление для направления в дошкольную организацию или направивший в дошкольную организацию заявление о приеме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Calibri" w:hAnsi="Calibri" w:cs="Calibri"/>
        </w:rPr>
      </w:pPr>
    </w:p>
    <w:p w:rsidR="00B31928" w:rsidRDefault="00215BED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Получателями муниципальной услуги являются дети в возрасте до семи лет.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</w:rPr>
      </w:pPr>
    </w:p>
    <w:p w:rsidR="00B31928" w:rsidRDefault="00215BED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 его филиалы (далее –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>»).</w:t>
      </w:r>
      <w:r w:rsidRPr="00B31928">
        <w:rPr>
          <w:rFonts w:ascii="Arial" w:hAnsi="Arial" w:cs="Arial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Информация о местонахождении, графиках (режиме) работы, номерах контактных телефонов, адресах электронной почты и официальны</w:t>
      </w:r>
      <w:r w:rsidR="00D834F0">
        <w:rPr>
          <w:rFonts w:ascii="Liberation Serif" w:hAnsi="Liberation Serif" w:cs="Liberation Serif"/>
          <w:sz w:val="28"/>
          <w:szCs w:val="28"/>
        </w:rPr>
        <w:t>х сайтов уполномоченного органа, дошкольных организаций</w:t>
      </w:r>
      <w:r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</w:t>
      </w:r>
      <w:r w:rsidR="00D834F0">
        <w:rPr>
          <w:rFonts w:ascii="Liberation Serif" w:hAnsi="Liberation Serif" w:cs="Liberation Serif"/>
          <w:sz w:val="28"/>
          <w:szCs w:val="28"/>
        </w:rPr>
        <w:t xml:space="preserve">униципальной услуги, размещена </w:t>
      </w:r>
      <w:r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Pr="00B31928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 xml:space="preserve">далее – Единый портал) </w:t>
      </w:r>
      <w:r w:rsidR="00D834F0">
        <w:rPr>
          <w:rFonts w:ascii="Liberation Serif" w:hAnsi="Liberation Serif" w:cs="Liberation Serif"/>
          <w:sz w:val="28"/>
          <w:szCs w:val="28"/>
        </w:rPr>
        <w:t xml:space="preserve">по адресу: </w:t>
      </w:r>
      <w:hyperlink r:id="rId9" w:history="1"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gosuslugi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group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kindergarden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_</w:t>
        </w:r>
        <w:r w:rsidR="00F8694C" w:rsidRPr="00F8694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enrollment</w:t>
        </w:r>
      </w:hyperlink>
      <w:r w:rsidR="00F8694C">
        <w:rPr>
          <w:rFonts w:ascii="Liberation Serif" w:hAnsi="Liberation Serif" w:cs="Liberation Serif"/>
          <w:sz w:val="28"/>
          <w:szCs w:val="28"/>
        </w:rPr>
        <w:t xml:space="preserve">, на официальном сайте АИС «Е-услуги. Образование» по адресу: </w:t>
      </w:r>
      <w:r w:rsidR="00F8694C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F8694C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F8694C">
        <w:rPr>
          <w:rFonts w:ascii="Liberation Serif" w:hAnsi="Liberation Serif" w:cs="Liberation Serif"/>
          <w:sz w:val="28"/>
          <w:szCs w:val="28"/>
          <w:lang w:val="en-US"/>
        </w:rPr>
        <w:t>edu</w:t>
      </w:r>
      <w:proofErr w:type="spellEnd"/>
      <w:r w:rsidR="00F8694C" w:rsidRPr="00F8694C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8694C">
        <w:rPr>
          <w:rFonts w:ascii="Liberation Serif" w:hAnsi="Liberation Serif" w:cs="Liberation Serif"/>
          <w:sz w:val="28"/>
          <w:szCs w:val="28"/>
          <w:lang w:val="en-US"/>
        </w:rPr>
        <w:t>egov</w:t>
      </w:r>
      <w:proofErr w:type="spellEnd"/>
      <w:r w:rsidR="00F8694C" w:rsidRPr="00F8694C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F8694C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F8694C" w:rsidRPr="00F8694C">
        <w:rPr>
          <w:rFonts w:ascii="Liberation Serif" w:hAnsi="Liberation Serif" w:cs="Liberation Serif"/>
          <w:sz w:val="28"/>
          <w:szCs w:val="28"/>
        </w:rPr>
        <w:t>:444</w:t>
      </w:r>
      <w:r w:rsidR="00F8694C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F8694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Нижняя Салда по адресу: </w:t>
      </w:r>
      <w:r w:rsidR="00F8694C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F8694C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F8694C">
        <w:rPr>
          <w:rFonts w:ascii="Liberation Serif" w:hAnsi="Liberation Serif" w:cs="Liberation Serif"/>
          <w:sz w:val="28"/>
          <w:szCs w:val="28"/>
          <w:lang w:val="en-US"/>
        </w:rPr>
        <w:t>nsaldago</w:t>
      </w:r>
      <w:proofErr w:type="spellEnd"/>
      <w:r w:rsidR="00F8694C" w:rsidRPr="00F8694C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8694C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F8694C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</w:rPr>
        <w:t>, 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Днем регистрации обращения является день его поступления </w:t>
      </w:r>
      <w:r>
        <w:rPr>
          <w:rFonts w:ascii="Liberation Serif" w:hAnsi="Liberation Serif" w:cs="Liberation Serif"/>
          <w:sz w:val="28"/>
          <w:szCs w:val="28"/>
        </w:rPr>
        <w:br/>
        <w:t>в уполномоченный орган.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сети Интернет по адресу: https://mfc66.ru/, а также предоставляется непосредственно работниками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 w:rsidR="00791987">
        <w:rPr>
          <w:rFonts w:ascii="Liberation Serif" w:hAnsi="Liberation Serif" w:cs="Liberation Serif"/>
          <w:sz w:val="28"/>
          <w:szCs w:val="28"/>
        </w:rPr>
        <w:t>специалисты Управления образования администрации городского округа Нижняя Салда (далее - Управления образования)</w:t>
      </w:r>
      <w:r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</w:t>
      </w:r>
      <w:r w:rsidR="00791987">
        <w:rPr>
          <w:rFonts w:ascii="Liberation Serif" w:hAnsi="Liberation Serif" w:cs="Liberation Serif"/>
          <w:sz w:val="28"/>
          <w:szCs w:val="28"/>
        </w:rPr>
        <w:t xml:space="preserve">заявителям, не унижая их чести </w:t>
      </w:r>
      <w:r>
        <w:rPr>
          <w:rFonts w:ascii="Liberation Serif" w:hAnsi="Liberation Serif" w:cs="Liberation Serif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31928">
        <w:rPr>
          <w:rFonts w:ascii="Liberation Serif" w:hAnsi="Liberation Serif" w:cs="Liberation Serif"/>
          <w:color w:val="000000"/>
          <w:sz w:val="28"/>
          <w:szCs w:val="28"/>
        </w:rPr>
        <w:t>10.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7919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50246E" w:rsidRPr="0050246E" w:rsidRDefault="0050246E" w:rsidP="0050246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0246E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</w:t>
      </w:r>
      <w:r w:rsidR="00A53F77">
        <w:rPr>
          <w:sz w:val="28"/>
          <w:szCs w:val="28"/>
        </w:rPr>
        <w:t xml:space="preserve">го обеспечения, </w:t>
      </w:r>
      <w:r w:rsidRPr="0050246E">
        <w:rPr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6069CE" w:rsidRDefault="006069CE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Calibri" w:hAnsi="Calibri" w:cs="Calibri"/>
        </w:rPr>
      </w:pPr>
    </w:p>
    <w:p w:rsidR="00B31928" w:rsidRDefault="00791987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Calibri" w:hAnsi="Calibri" w:cs="Calibri"/>
        </w:rPr>
      </w:pPr>
    </w:p>
    <w:p w:rsidR="00B31928" w:rsidRDefault="00791987" w:rsidP="00B31928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4.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Calibri" w:hAnsi="Calibri" w:cs="Calibri"/>
        </w:rPr>
      </w:pPr>
    </w:p>
    <w:p w:rsidR="00B31928" w:rsidRPr="00B31928" w:rsidRDefault="00CA6182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муниципальной услуги –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Calibri" w:hAnsi="Calibri" w:cs="Calibri"/>
        </w:rPr>
      </w:pPr>
    </w:p>
    <w:p w:rsidR="00B31928" w:rsidRDefault="00791987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5.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</w:rPr>
      </w:pPr>
    </w:p>
    <w:p w:rsidR="00B31928" w:rsidRDefault="00CA6182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 образования в </w:t>
      </w:r>
      <w:r w:rsidR="00B31928">
        <w:rPr>
          <w:rFonts w:ascii="Liberation Serif" w:hAnsi="Liberation Serif" w:cs="Liberation Serif"/>
          <w:sz w:val="28"/>
          <w:szCs w:val="28"/>
        </w:rPr>
        <w:t xml:space="preserve"> части информирования о предоставлении муниципальной услуги, приема документов о</w:t>
      </w:r>
      <w:r w:rsidR="00451836">
        <w:rPr>
          <w:rFonts w:ascii="Liberation Serif" w:hAnsi="Liberation Serif" w:cs="Liberation Serif"/>
          <w:sz w:val="28"/>
          <w:szCs w:val="28"/>
        </w:rPr>
        <w:t xml:space="preserve">т заявителей, постановки детей </w:t>
      </w:r>
      <w:r w:rsidR="00B31928">
        <w:rPr>
          <w:rFonts w:ascii="Liberation Serif" w:hAnsi="Liberation Serif" w:cs="Liberation Serif"/>
          <w:sz w:val="28"/>
          <w:szCs w:val="28"/>
        </w:rPr>
        <w:t>на учет, ведения учета, направления в дошкол</w:t>
      </w:r>
      <w:r w:rsidR="00451836">
        <w:rPr>
          <w:rFonts w:ascii="Liberation Serif" w:hAnsi="Liberation Serif" w:cs="Liberation Serif"/>
          <w:sz w:val="28"/>
          <w:szCs w:val="28"/>
        </w:rPr>
        <w:t xml:space="preserve">ьные организации списков детей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 </w:t>
      </w:r>
      <w:r w:rsidR="00AD0923">
        <w:rPr>
          <w:rFonts w:ascii="Liberation Serif" w:hAnsi="Liberation Serif" w:cs="Liberation Serif"/>
          <w:sz w:val="28"/>
          <w:szCs w:val="28"/>
        </w:rPr>
        <w:t>направлений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на зачисление в дошкольные организации для дальнейшего оповещения родителей (законных представителей) и зачисления детей, а также предоставления родителям (законным представителям) детей сведений из информационной системы.</w:t>
      </w:r>
    </w:p>
    <w:p w:rsidR="00B31928" w:rsidRDefault="00CA6182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Управлении образования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услуги осуществляет</w:t>
      </w:r>
      <w:r>
        <w:rPr>
          <w:rFonts w:ascii="Liberation Serif" w:hAnsi="Liberation Serif" w:cs="Liberation Serif"/>
          <w:sz w:val="28"/>
          <w:szCs w:val="28"/>
        </w:rPr>
        <w:t>ся на основании решения Думы городского округа Нижняя Салда от 19 декабря 2013 года № 32/6 «Об Управлении образования администрации городского округа Нижняя Салда»</w:t>
      </w:r>
      <w:r w:rsidR="00B3192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1928" w:rsidRDefault="00CA6182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в части приема документов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о постановке на учет для зачисления (перевода) в дошкольную организацию </w:t>
      </w:r>
      <w:r w:rsidR="00B31928">
        <w:rPr>
          <w:rFonts w:ascii="Liberation Serif" w:hAnsi="Liberation Serif" w:cs="Liberation Serif"/>
          <w:sz w:val="28"/>
          <w:szCs w:val="28"/>
        </w:rPr>
        <w:br/>
        <w:t>и комплектования дошкольных организаций, предоставления заявителям сведений из информационной системы осуществляет уполномоченный орган.</w:t>
      </w:r>
    </w:p>
    <w:p w:rsidR="00B31928" w:rsidRPr="00451836" w:rsidRDefault="00CA6182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Для зачисления ребенка в конкретную дошкольную организацию заявитель обращается непосредственно в дошкольную организацию, </w:t>
      </w:r>
      <w:r w:rsidR="00B31928" w:rsidRPr="00451836">
        <w:rPr>
          <w:rFonts w:ascii="Liberation Serif" w:hAnsi="Liberation Serif" w:cs="Liberation Serif"/>
          <w:sz w:val="28"/>
          <w:szCs w:val="28"/>
        </w:rPr>
        <w:t>в которую получено направление.</w:t>
      </w:r>
    </w:p>
    <w:p w:rsidR="00B31928" w:rsidRDefault="00CA6182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6.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B7CA8">
        <w:rPr>
          <w:rFonts w:ascii="Liberation Serif" w:hAnsi="Liberation Serif" w:cs="Liberation Serif"/>
          <w:sz w:val="28"/>
          <w:szCs w:val="28"/>
        </w:rPr>
        <w:t>8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7.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928" w:rsidRDefault="00DB7CA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прием заявлений о постановке детей на учет осуществляется в течение всего года;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предоставленных документов о постановке </w:t>
      </w:r>
      <w:r>
        <w:rPr>
          <w:rFonts w:ascii="Liberation Serif" w:hAnsi="Liberation Serif" w:cs="Liberation Serif"/>
          <w:sz w:val="28"/>
          <w:szCs w:val="28"/>
        </w:rPr>
        <w:br/>
        <w:t>на учет осуществляется в течение трех рабочих дней с момента обращения;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направление детей для зачисления в дошкольные организации осуществляется в течение всего года при наличии свободных мест;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8.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</w:rPr>
      </w:pPr>
    </w:p>
    <w:p w:rsidR="00B31928" w:rsidRDefault="00DB2393" w:rsidP="00EE1A7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1A7B"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0</w:t>
      </w:r>
      <w:r w:rsidR="00B31928" w:rsidRPr="00EE1A7B">
        <w:rPr>
          <w:rFonts w:ascii="Liberation Serif" w:hAnsi="Liberation Serif" w:cs="Liberation Serif"/>
          <w:sz w:val="28"/>
          <w:szCs w:val="28"/>
        </w:rPr>
        <w:t>.</w:t>
      </w:r>
      <w:r w:rsidR="00B31928" w:rsidRPr="00EE1A7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 w:rsidRPr="00EE1A7B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</w:t>
      </w:r>
      <w:r w:rsidRPr="00EE1A7B">
        <w:rPr>
          <w:rFonts w:ascii="Liberation Serif" w:hAnsi="Liberation Serif" w:cs="Liberation Serif"/>
          <w:sz w:val="28"/>
          <w:szCs w:val="28"/>
        </w:rPr>
        <w:t>альном сайте администрации городского округа Нижняя Салда</w:t>
      </w:r>
      <w:r w:rsidR="00B31928" w:rsidRPr="00EE1A7B">
        <w:rPr>
          <w:rFonts w:ascii="Liberation Serif" w:hAnsi="Liberation Serif" w:cs="Liberation Serif"/>
          <w:sz w:val="28"/>
          <w:szCs w:val="28"/>
        </w:rPr>
        <w:t xml:space="preserve"> в сети «Интернет» по адресу: </w:t>
      </w:r>
      <w:hyperlink r:id="rId10" w:history="1">
        <w:r w:rsidR="00EE1A7B" w:rsidRPr="00EE1A7B">
          <w:rPr>
            <w:rStyle w:val="a3"/>
            <w:rFonts w:ascii="Liberation Serif" w:hAnsi="Liberation Serif"/>
            <w:sz w:val="28"/>
            <w:szCs w:val="28"/>
          </w:rPr>
          <w:t>https://nsaldago.ru/msu/administratsiya-go-n-salda/otrasl-funkts-organyi-administratsii-go-n-salda/uo-administratsii-go-n-salda/obyavleniya/media/2020/4/15/kakie-normativnyie-aktyi-reguliruyut-zachislenie-detej-v-detskie-sadyi/</w:t>
        </w:r>
      </w:hyperlink>
      <w:r w:rsidR="00EE1A7B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EE1A7B" w:rsidRPr="00EE1A7B">
        <w:rPr>
          <w:rFonts w:ascii="Liberation Serif" w:hAnsi="Liberation Serif"/>
          <w:sz w:val="28"/>
          <w:szCs w:val="28"/>
        </w:rPr>
        <w:t>https://www.gosuslugi.ru/group/kindergarten_enrollment</w:t>
      </w:r>
      <w:r w:rsidR="00EE1A7B">
        <w:rPr>
          <w:rFonts w:ascii="Liberation Serif" w:hAnsi="Liberation Serif" w:cs="Liberation Serif"/>
          <w:sz w:val="28"/>
          <w:szCs w:val="28"/>
        </w:rPr>
        <w:t>, а также на информационных стендах уполномоченного органа.</w:t>
      </w:r>
    </w:p>
    <w:p w:rsidR="00B31928" w:rsidRDefault="00DB2393" w:rsidP="00EE1A7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B31928">
        <w:rPr>
          <w:rFonts w:ascii="Liberation Serif" w:hAnsi="Liberation Serif" w:cs="Liberation Serif"/>
          <w:sz w:val="28"/>
          <w:szCs w:val="28"/>
        </w:rPr>
        <w:t>Уполномоченный орган обеспечивает размещение и актуализацию перечня указанных нормативных правовых актов на</w:t>
      </w:r>
      <w:r>
        <w:rPr>
          <w:rFonts w:ascii="Liberation Serif" w:hAnsi="Liberation Serif" w:cs="Liberation Serif"/>
          <w:sz w:val="28"/>
          <w:szCs w:val="28"/>
        </w:rPr>
        <w:t xml:space="preserve"> официальном сайте администрации городского округа Нижняя Салда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в сети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Интернет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 на Едином портале. </w:t>
      </w:r>
    </w:p>
    <w:p w:rsidR="00B31928" w:rsidRPr="00B31928" w:rsidRDefault="00B31928" w:rsidP="00B31928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9.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DB2393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2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Для постановки ребенка на учет: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заявление заявителя о предоставлении места ребенку в дошкольной организации (в соответствии с макетом интерактивной формы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Заявление </w:t>
      </w:r>
      <w:r>
        <w:rPr>
          <w:rFonts w:ascii="Liberation Serif" w:hAnsi="Liberation Serif" w:cs="Liberation Serif"/>
          <w:sz w:val="28"/>
          <w:szCs w:val="28"/>
        </w:rPr>
        <w:br/>
        <w:t>для направления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установленным в технических требованиях к информационному взаимодействию и (или) интеграции региональных информационных систем, указанных в части 14 статьи 98 Федерального закона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 w:rsidR="00DB2393">
        <w:rPr>
          <w:rFonts w:ascii="Liberation Serif" w:hAnsi="Liberation Serif" w:cs="Liberation Serif"/>
          <w:sz w:val="28"/>
          <w:szCs w:val="28"/>
        </w:rPr>
        <w:t xml:space="preserve">Об образовании </w:t>
      </w:r>
      <w:r>
        <w:rPr>
          <w:rFonts w:ascii="Liberation Serif" w:hAnsi="Liberation Serif" w:cs="Liberation Serif"/>
          <w:sz w:val="28"/>
          <w:szCs w:val="28"/>
        </w:rPr>
        <w:t>в Российской Федерации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с формой-концентратором федеральной государственной информационной системы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 w:rsidR="00DB2393">
        <w:rPr>
          <w:rFonts w:ascii="Liberation Serif" w:hAnsi="Liberation Serif" w:cs="Liberation Serif"/>
          <w:sz w:val="28"/>
          <w:szCs w:val="28"/>
        </w:rPr>
        <w:t xml:space="preserve">Единый портал государственных </w:t>
      </w:r>
      <w:r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B31928">
        <w:rPr>
          <w:rFonts w:ascii="Liberation Serif" w:hAnsi="Liberation Serif" w:cs="Liberation Serif"/>
          <w:sz w:val="28"/>
          <w:szCs w:val="28"/>
        </w:rPr>
        <w:t>» «</w:t>
      </w:r>
      <w:r>
        <w:rPr>
          <w:rFonts w:ascii="Liberation Serif" w:hAnsi="Liberation Serif" w:cs="Liberation Serif"/>
          <w:sz w:val="28"/>
          <w:szCs w:val="28"/>
        </w:rPr>
        <w:t>Прием</w:t>
      </w:r>
      <w:r w:rsidR="00DB2393">
        <w:rPr>
          <w:rFonts w:ascii="Liberation Serif" w:hAnsi="Liberation Serif" w:cs="Liberation Serif"/>
          <w:sz w:val="28"/>
          <w:szCs w:val="28"/>
        </w:rPr>
        <w:t xml:space="preserve"> заявлений, постановка на учет </w:t>
      </w:r>
      <w:r>
        <w:rPr>
          <w:rFonts w:ascii="Liberation Serif" w:hAnsi="Liberation Serif" w:cs="Liberation Serif"/>
          <w:sz w:val="28"/>
          <w:szCs w:val="28"/>
        </w:rPr>
        <w:t>и зачисление детей в образовательные учреждения, реализующие основную образовательную программу дошкольного образования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</w:rPr>
        <w:t xml:space="preserve">копия документа, удостоверяющего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highlight w:val="white"/>
        </w:rPr>
        <w:t>личность заявителя;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копия свидетельства о рождении ребенка;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случае, если заявитель не является родителем ребенка, доверенность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представление интересов родителей ребенка, оформленную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B31928" w:rsidRDefault="00297C00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3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Для зачисления ребенка в дошкольную организацию: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заявление заявителя 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копия документа, удостоверяющего личность заявителя;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копия свидетельства о рождении ребенка;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направление, выданное комиссией по комплектованию дошкольных организаций;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случае, если заявитель не является родителем ребенка, доверенность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представление интересов родителей ребенка, оформленную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B31928" w:rsidRDefault="00A77F22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4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1928" w:rsidRDefault="00A77F22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5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Документы, представленные в копиях, представляются вместе </w:t>
      </w:r>
      <w:r w:rsidR="00B31928">
        <w:rPr>
          <w:rFonts w:ascii="Liberation Serif" w:hAnsi="Liberation Serif" w:cs="Liberation Serif"/>
          <w:sz w:val="28"/>
          <w:szCs w:val="28"/>
        </w:rPr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B31928" w:rsidRPr="00B31928" w:rsidRDefault="00A77F22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6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Документы, предусмотренные пунктом 2</w:t>
      </w:r>
      <w:r w:rsidR="00DB7CA8">
        <w:rPr>
          <w:rFonts w:ascii="Liberation Serif" w:hAnsi="Liberation Serif" w:cs="Liberation Serif"/>
          <w:sz w:val="28"/>
          <w:szCs w:val="28"/>
        </w:rPr>
        <w:t>2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и 2</w:t>
      </w:r>
      <w:r w:rsidR="00DB7CA8">
        <w:rPr>
          <w:rFonts w:ascii="Liberation Serif" w:hAnsi="Liberation Serif" w:cs="Liberation Serif"/>
          <w:sz w:val="28"/>
          <w:szCs w:val="28"/>
        </w:rPr>
        <w:t>3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настоящего регламента, могут быть поданы заявителем в уполномоченный орган (дошкольную организацию) лично, либо через операторов почтовой связи, либо через Единый портал, либо через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Pr="00B31928" w:rsidRDefault="00A77F22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7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928"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Calibri" w:hAnsi="Calibri" w:cs="Calibri"/>
        </w:rPr>
      </w:pPr>
    </w:p>
    <w:p w:rsidR="00B31928" w:rsidRDefault="00EE1A7B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10.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</w:t>
      </w:r>
      <w:r w:rsidR="00DB7CA8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Для постановки ребенка на учет: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копия документа, подтверждающего место жительства ребенка или места пребывания на территории </w:t>
      </w:r>
      <w:r w:rsidR="002E6C46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B31928">
        <w:rPr>
          <w:rFonts w:ascii="Liberation Serif" w:hAnsi="Liberation Serif" w:cs="Liberation Serif"/>
          <w:spacing w:val="2"/>
          <w:sz w:val="28"/>
          <w:szCs w:val="28"/>
        </w:rPr>
        <w:t>2)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документ, подтверждающий право (льготу) родителей (законных </w:t>
      </w:r>
      <w:r w:rsidR="00AD0923">
        <w:rPr>
          <w:rFonts w:ascii="Liberation Serif" w:hAnsi="Liberation Serif" w:cs="Liberation Serif"/>
          <w:spacing w:val="2"/>
          <w:sz w:val="28"/>
          <w:szCs w:val="28"/>
        </w:rPr>
        <w:t xml:space="preserve">представителей) на внеочередное, </w:t>
      </w:r>
      <w:r>
        <w:rPr>
          <w:rFonts w:ascii="Liberation Serif" w:hAnsi="Liberation Serif" w:cs="Liberation Serif"/>
          <w:spacing w:val="2"/>
          <w:sz w:val="28"/>
          <w:szCs w:val="28"/>
        </w:rPr>
        <w:t>первоочередное</w:t>
      </w:r>
      <w:r w:rsidR="00AD0923">
        <w:rPr>
          <w:rFonts w:ascii="Liberation Serif" w:hAnsi="Liberation Serif" w:cs="Liberation Serif"/>
          <w:spacing w:val="2"/>
          <w:sz w:val="28"/>
          <w:szCs w:val="28"/>
        </w:rPr>
        <w:t xml:space="preserve"> и преимущественное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AD0923">
        <w:rPr>
          <w:rFonts w:ascii="Liberation Serif" w:hAnsi="Liberation Serif" w:cs="Liberation Serif"/>
          <w:spacing w:val="2"/>
          <w:sz w:val="28"/>
          <w:szCs w:val="28"/>
        </w:rPr>
        <w:t xml:space="preserve">предоставление места </w:t>
      </w:r>
      <w:r>
        <w:rPr>
          <w:rFonts w:ascii="Liberation Serif" w:hAnsi="Liberation Serif" w:cs="Liberation Serif"/>
          <w:spacing w:val="2"/>
          <w:sz w:val="28"/>
          <w:szCs w:val="28"/>
        </w:rPr>
        <w:t>в дошкольной организации в соответс</w:t>
      </w:r>
      <w:r w:rsidR="00AD0923">
        <w:rPr>
          <w:rFonts w:ascii="Liberation Serif" w:hAnsi="Liberation Serif" w:cs="Liberation Serif"/>
          <w:spacing w:val="2"/>
          <w:sz w:val="28"/>
          <w:szCs w:val="28"/>
        </w:rPr>
        <w:t xml:space="preserve">твии с действующим федеральным </w:t>
      </w:r>
      <w:r>
        <w:rPr>
          <w:rFonts w:ascii="Liberation Serif" w:hAnsi="Liberation Serif" w:cs="Liberation Serif"/>
          <w:spacing w:val="2"/>
          <w:sz w:val="28"/>
          <w:szCs w:val="28"/>
        </w:rPr>
        <w:t>и региональным законодательством (при наличии);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B31928">
        <w:rPr>
          <w:rFonts w:ascii="Liberation Serif" w:hAnsi="Liberation Serif" w:cs="Liberation Serif"/>
          <w:spacing w:val="2"/>
          <w:sz w:val="28"/>
          <w:szCs w:val="28"/>
        </w:rPr>
        <w:t>3)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справка врачебной комиссии для постановки на учет в группы оздоровительной направленности (при наличии);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B31928">
        <w:rPr>
          <w:rFonts w:ascii="Liberation Serif" w:hAnsi="Liberation Serif" w:cs="Liberation Serif"/>
          <w:spacing w:val="2"/>
          <w:sz w:val="28"/>
          <w:szCs w:val="28"/>
        </w:rPr>
        <w:t>4)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заключение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комиссии для постановки на учет в группы компенсирующей и </w:t>
      </w:r>
      <w:r w:rsidR="002E6C46">
        <w:rPr>
          <w:rFonts w:ascii="Liberation Serif" w:hAnsi="Liberation Serif" w:cs="Liberation Serif"/>
          <w:spacing w:val="2"/>
          <w:sz w:val="28"/>
          <w:szCs w:val="28"/>
        </w:rPr>
        <w:t xml:space="preserve">комбинированной направленности </w:t>
      </w:r>
      <w:r w:rsidRPr="00B31928">
        <w:rPr>
          <w:rFonts w:ascii="Liberation Serif" w:hAnsi="Liberation Serif" w:cs="Liberation Serif"/>
          <w:spacing w:val="2"/>
          <w:sz w:val="28"/>
          <w:szCs w:val="28"/>
        </w:rPr>
        <w:t>(</w:t>
      </w:r>
      <w:r>
        <w:rPr>
          <w:rFonts w:ascii="Liberation Serif" w:hAnsi="Liberation Serif" w:cs="Liberation Serif"/>
          <w:spacing w:val="2"/>
          <w:sz w:val="28"/>
          <w:szCs w:val="28"/>
        </w:rPr>
        <w:t>для детей с ограниченными возможностями здоровья) (при наличии)</w:t>
      </w:r>
      <w:r w:rsidR="00AD0923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</w:t>
      </w:r>
      <w:r w:rsidR="002E6C46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Для зачисления ребенка в дошкольную организацию: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копия документа, подтверждающего место жительства ребенка или места пребывания на территории </w:t>
      </w:r>
      <w:r w:rsidR="002E6C46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медицинское заключение для впервые поступающих в дошкольные организации или медицинская карта воспитанника по форме № 026/у-2000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для поступающих переводом из одной дошкольной организации в другую);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рекомендации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комиссии (для детей </w:t>
      </w:r>
      <w:r>
        <w:rPr>
          <w:rFonts w:ascii="Liberation Serif" w:hAnsi="Liberation Serif" w:cs="Liberation Serif"/>
          <w:sz w:val="28"/>
          <w:szCs w:val="28"/>
        </w:rPr>
        <w:br/>
        <w:t>с ограниченными возможностями здоровья).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 (сведения), указанные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в пунктах </w:t>
      </w:r>
      <w:r>
        <w:rPr>
          <w:rFonts w:ascii="Liberation Serif" w:hAnsi="Liberation Serif" w:cs="Liberation Serif"/>
          <w:sz w:val="28"/>
          <w:szCs w:val="28"/>
        </w:rPr>
        <w:t>28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29</w:t>
      </w:r>
      <w:r w:rsidR="00B31928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</w:t>
      </w:r>
      <w:r>
        <w:rPr>
          <w:rFonts w:ascii="Liberation Serif" w:hAnsi="Liberation Serif" w:cs="Liberation Serif"/>
          <w:sz w:val="28"/>
          <w:szCs w:val="28"/>
        </w:rPr>
        <w:t xml:space="preserve">снованием для отказа заявителю </w:t>
      </w:r>
      <w:r w:rsidR="00B31928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11.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представления документов (информации) или осуществления действий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Pr="00B31928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(информации), которые (которая)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услуги, за исключением следующих случаев: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31928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 запрещается: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отказывать в приеме документов, необходимых для предоставления муниципальной услуги, в случае, если документы, необходимые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соответствии с информацией о сроках и порядке предоставления муниципальной услуги, опуб</w:t>
      </w:r>
      <w:r w:rsidR="002E6C46">
        <w:rPr>
          <w:rFonts w:ascii="Liberation Serif" w:hAnsi="Liberation Serif" w:cs="Liberation Serif"/>
          <w:sz w:val="28"/>
          <w:szCs w:val="28"/>
        </w:rPr>
        <w:t xml:space="preserve">ликованной </w:t>
      </w:r>
      <w:r>
        <w:rPr>
          <w:rFonts w:ascii="Liberation Serif" w:hAnsi="Liberation Serif" w:cs="Liberation Serif"/>
          <w:sz w:val="28"/>
          <w:szCs w:val="28"/>
        </w:rPr>
        <w:t xml:space="preserve">на Едином портале либо на официальном сайте </w:t>
      </w:r>
      <w:r w:rsidR="002E6C46" w:rsidRPr="002E6C46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Нижняя Салда</w:t>
      </w:r>
      <w:r w:rsidRPr="002E6C46"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документы, необходимые для предоставления муниципальной услуги, поданы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E6C46" w:rsidRPr="002E6C46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Нижняя Салда</w:t>
      </w:r>
      <w:r w:rsidRPr="002E6C46">
        <w:rPr>
          <w:rFonts w:ascii="Liberation Serif" w:hAnsi="Liberation Serif" w:cs="Liberation Serif"/>
          <w:sz w:val="28"/>
          <w:szCs w:val="28"/>
        </w:rPr>
        <w:t>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</w:rPr>
      </w:pP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12.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не предусмотрено.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13.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наличие информации о ребенке в информационной системе;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ребенок не проживает на территории </w:t>
      </w:r>
      <w:r w:rsidR="002E6C46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документы (информация) заявителем не представлены (представлена) </w:t>
      </w:r>
      <w:r>
        <w:rPr>
          <w:rFonts w:ascii="Liberation Serif" w:hAnsi="Liberation Serif" w:cs="Liberation Serif"/>
          <w:sz w:val="28"/>
          <w:szCs w:val="28"/>
        </w:rPr>
        <w:br/>
        <w:t>в установленный срок;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достижение ребенком ко дню зачисления в дошкольную организацию возраста старше 7 лет (исключение – зачисление на основании заключения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психолого-медико-психологической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комиссии (ПМПК));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отсутствует документ о направлении или имеется документ о направлении в другую дошкольную организацию.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2E6C46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14.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2E6C46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услуги, отсутствуют.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15.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114FB8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16.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</w:t>
      </w:r>
      <w:r w:rsidR="00114FB8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17.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и при получении результата предоставления таких услуг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="00B31928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не может превышать 15 минут.</w:t>
      </w: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При обращении заявителя в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18.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в электронной форме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Регистрация документов, необходимых для предоставления муниципальной услуги, указанных в пункте 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настоящего регламента, осуществляется в день их поступления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 w:rsidR="00B31928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114FB8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документы, необходимые для предоставления муниципальной услуги, поданы в электронной форме, </w:t>
      </w:r>
      <w:r w:rsidR="00114FB8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не по</w:t>
      </w:r>
      <w:r w:rsidR="00114FB8">
        <w:rPr>
          <w:rFonts w:ascii="Liberation Serif" w:hAnsi="Liberation Serif" w:cs="Liberation Serif"/>
          <w:sz w:val="28"/>
          <w:szCs w:val="28"/>
        </w:rPr>
        <w:t xml:space="preserve">зднее рабочего дня, следующего </w:t>
      </w:r>
      <w:r>
        <w:rPr>
          <w:rFonts w:ascii="Liberation Serif" w:hAnsi="Liberation Serif" w:cs="Liberation Serif"/>
          <w:sz w:val="28"/>
          <w:szCs w:val="28"/>
        </w:rPr>
        <w:t>за днем подачи заявления, направляет зая</w:t>
      </w:r>
      <w:r w:rsidR="00114FB8">
        <w:rPr>
          <w:rFonts w:ascii="Liberation Serif" w:hAnsi="Liberation Serif" w:cs="Liberation Serif"/>
          <w:sz w:val="28"/>
          <w:szCs w:val="28"/>
        </w:rPr>
        <w:t xml:space="preserve">вителю электронное уведомление </w:t>
      </w:r>
      <w:r>
        <w:rPr>
          <w:rFonts w:ascii="Liberation Serif" w:hAnsi="Liberation Serif" w:cs="Liberation Serif"/>
          <w:sz w:val="28"/>
          <w:szCs w:val="28"/>
        </w:rPr>
        <w:t>о принятии либо об отказе в принятии документов.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</w:t>
      </w:r>
      <w:r w:rsidR="00114FB8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</w:t>
      </w:r>
      <w:r w:rsidR="00114FB8">
        <w:rPr>
          <w:rFonts w:ascii="Liberation Serif" w:hAnsi="Liberation Serif" w:cs="Liberation Serif"/>
          <w:sz w:val="28"/>
          <w:szCs w:val="28"/>
        </w:rPr>
        <w:t>Управлении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114FB8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19.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B31928">
        <w:rPr>
          <w:rFonts w:ascii="Liberation Serif" w:hAnsi="Liberation Serif" w:cs="Liberation Serif"/>
          <w:b/>
          <w:bCs/>
          <w:sz w:val="28"/>
          <w:szCs w:val="28"/>
        </w:rPr>
        <w:t>мультимедийной</w:t>
      </w:r>
      <w:proofErr w:type="spellEnd"/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и законодательством Свердловской области о социальной защите инвалидов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114FB8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обеспечиваются: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>
        <w:rPr>
          <w:rFonts w:ascii="Liberation Serif" w:hAnsi="Liberation Serif" w:cs="Liberation Serif"/>
          <w:sz w:val="28"/>
          <w:szCs w:val="28"/>
        </w:rPr>
        <w:t xml:space="preserve">иципальные услуги,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31928">
        <w:rPr>
          <w:rFonts w:ascii="Liberation Serif" w:hAnsi="Liberation Serif" w:cs="Liberation Serif"/>
          <w:sz w:val="28"/>
          <w:szCs w:val="28"/>
        </w:rPr>
        <w:t>и вспомогательных технологий, а также сменного кресла-коляски;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31928" w:rsidRDefault="00114FB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09A0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регламента, в том числе: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полный текст регламента с приложениями;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т быть использованы заявителем </w:t>
      </w:r>
      <w:r w:rsid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для получения необходимой информации.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 w:rsidRP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4</w:t>
      </w:r>
      <w:r w:rsidR="00114FB8">
        <w:rPr>
          <w:rFonts w:ascii="Liberation Serif" w:hAnsi="Liberation Serif" w:cs="Liberation Serif"/>
          <w:color w:val="000000"/>
          <w:spacing w:val="1"/>
          <w:sz w:val="28"/>
          <w:szCs w:val="28"/>
        </w:rPr>
        <w:t>6</w:t>
      </w:r>
      <w:r w:rsidRP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В помещениях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pacing w:val="1"/>
          <w:sz w:val="28"/>
          <w:szCs w:val="28"/>
        </w:rPr>
        <w:t>«</w:t>
      </w:r>
      <w:r>
        <w:rPr>
          <w:rFonts w:ascii="Liberation Serif" w:hAnsi="Liberation Serif" w:cs="Liberation Serif"/>
          <w:spacing w:val="1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pacing w:val="1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pacing w:val="1"/>
          <w:sz w:val="28"/>
          <w:szCs w:val="28"/>
        </w:rPr>
        <w:t>н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а информационных стендах размещается информация, предусмотренная постановлением Правительства Российской Федерации от 22.12.2012 № 1376 </w:t>
      </w:r>
      <w:r w:rsidRP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B31928">
        <w:rPr>
          <w:rFonts w:ascii="Liberation Serif" w:hAnsi="Liberation Serif" w:cs="Liberation Serif"/>
          <w:color w:val="000000"/>
          <w:spacing w:val="1"/>
          <w:sz w:val="28"/>
          <w:szCs w:val="28"/>
        </w:rPr>
        <w:t>».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FC4767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Calibri" w:hAnsi="Calibri" w:cs="Calibri"/>
        </w:rPr>
      </w:pP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20.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(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(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для юридических лиц)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FC4767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Показателями доступности и качества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электронном виде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в том числе в полном объеме);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подачи документов, информации, необходимых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любом филиале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по выбору заявителя (экстерриториальный принцип) независимо от его места жительства или места пребывания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 уполномоченным органом);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посредством запроса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>»;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FC4767" w:rsidRPr="00FC4767">
        <w:rPr>
          <w:rFonts w:ascii="Liberation Serif" w:hAnsi="Liberation Serif" w:cs="Liberation Serif"/>
          <w:iCs/>
          <w:sz w:val="28"/>
          <w:szCs w:val="28"/>
        </w:rPr>
        <w:t>в</w:t>
      </w:r>
      <w:r w:rsidRPr="00FC4767">
        <w:rPr>
          <w:rFonts w:ascii="Liberation Serif" w:hAnsi="Liberation Serif" w:cs="Liberation Serif"/>
          <w:iCs/>
          <w:sz w:val="28"/>
          <w:szCs w:val="28"/>
        </w:rPr>
        <w:t xml:space="preserve">озможность получения муниципальной услуги в любом территориальном подразделении </w:t>
      </w:r>
      <w:r w:rsidR="00FC4767" w:rsidRPr="00FC4767">
        <w:rPr>
          <w:rFonts w:ascii="Liberation Serif" w:hAnsi="Liberation Serif" w:cs="Liberation Serif"/>
          <w:iCs/>
          <w:sz w:val="28"/>
          <w:szCs w:val="28"/>
        </w:rPr>
        <w:t>Управления образования</w:t>
      </w:r>
      <w:r w:rsidRPr="00FC4767">
        <w:rPr>
          <w:rFonts w:ascii="Liberation Serif" w:hAnsi="Liberation Serif" w:cs="Liberation Serif"/>
          <w:iCs/>
          <w:sz w:val="28"/>
          <w:szCs w:val="28"/>
        </w:rPr>
        <w:t xml:space="preserve"> по выбору заявителя не</w:t>
      </w:r>
      <w:r w:rsidRPr="00FC4767">
        <w:rPr>
          <w:rFonts w:ascii="Liberation Serif" w:hAnsi="Liberation Serif" w:cs="Liberation Serif"/>
          <w:iCs/>
          <w:sz w:val="28"/>
          <w:szCs w:val="28"/>
          <w:lang w:val="en-US"/>
        </w:rPr>
        <w:t> </w:t>
      </w:r>
      <w:r w:rsidRPr="00FC4767">
        <w:rPr>
          <w:rFonts w:ascii="Liberation Serif" w:hAnsi="Liberation Serif" w:cs="Liberation Serif"/>
          <w:iCs/>
          <w:sz w:val="28"/>
          <w:szCs w:val="28"/>
        </w:rPr>
        <w:t>предусмотрена ввиду отсутствия таких территориальных подразделений.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</w:t>
      </w:r>
      <w:r w:rsidR="00FC4767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взаимодействие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FC4767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>
        <w:rPr>
          <w:rFonts w:ascii="Liberation Serif" w:hAnsi="Liberation Serif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21.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особенности предоставления муниципальной услуги по экстерриториальному принципу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работник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осуществляет действия, предусмотренные регламентом и соглашением о взаимодействии, заключенным между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администрацией городского округа Нижняя Салда</w:t>
      </w:r>
      <w:r w:rsidR="00B31928"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обеспечивает передачу принятых от заявителя заявления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документов (информации), необходимых (необходимой) для предоставления муниципальной услуги, в </w:t>
      </w:r>
      <w:r w:rsidR="00FC4767" w:rsidRPr="00FC4767">
        <w:rPr>
          <w:rFonts w:ascii="Liberation Serif" w:hAnsi="Liberation Serif" w:cs="Liberation Serif"/>
          <w:bCs/>
          <w:sz w:val="28"/>
          <w:szCs w:val="28"/>
        </w:rPr>
        <w:t>Управление образования</w:t>
      </w:r>
      <w:r w:rsidR="00FC476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31928" w:rsidRDefault="00FC4767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Особенности предоставления муниципальной услуги в электронном виде.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 статьи 6 Федерального закона от 27 июля 2006 года № 152-ФЗ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 персональных данных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не требуется.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 уполномоченным органом). При этом заявителю необходимо иметь при себе заявление и докум</w:t>
      </w:r>
      <w:r w:rsidR="00FC4767">
        <w:rPr>
          <w:rFonts w:ascii="Liberation Serif" w:hAnsi="Liberation Serif" w:cs="Liberation Serif"/>
          <w:sz w:val="28"/>
          <w:szCs w:val="28"/>
        </w:rPr>
        <w:t xml:space="preserve">енты, необходимые </w:t>
      </w:r>
      <w:r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указанные в пункте </w:t>
      </w:r>
      <w:r w:rsidRPr="009E4492">
        <w:rPr>
          <w:rFonts w:ascii="Liberation Serif" w:hAnsi="Liberation Serif" w:cs="Liberation Serif"/>
          <w:sz w:val="28"/>
          <w:szCs w:val="28"/>
        </w:rPr>
        <w:t>2</w:t>
      </w:r>
      <w:r w:rsidR="00FC4767" w:rsidRPr="009E449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Pr="00B31928" w:rsidRDefault="009E4492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Раздел 3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Default="009E4492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22.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осуществляются следующие административные процедуры (действия):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постановка ребенка на учет для его зачисления в дошкольную организацию;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комплектование дошкольных организаций на новый учебный год;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зачисление ребенка в дошкольную организацию;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предоставление заявителям сведений из информационной системы;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смена дошкольной организации.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9E4492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23.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Постановка ребенка на учет для его зачисления в дошкольную организацию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(далее в настоящем подразделе – заявление).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и прилагаемые к нему в соответствии с пунктом 2</w:t>
      </w:r>
      <w:r w:rsidR="009E449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 документы (дополнительно могут быть представлены по инициативе заявителя документы в соответствии с пунктом 2</w:t>
      </w:r>
      <w:r w:rsidR="009E4492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регламента) принимаются уполномоченным органом по описи.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в заявлении заявитель указал просьбу о направлении ему </w:t>
      </w:r>
      <w:r>
        <w:rPr>
          <w:rFonts w:ascii="Liberation Serif" w:hAnsi="Liberation Serif" w:cs="Liberation Serif"/>
          <w:sz w:val="28"/>
          <w:szCs w:val="28"/>
        </w:rPr>
        <w:br/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услуги и прилагаемые к нему документы, поступившие от заявителя в уполномоченный орган непосредственно или направленные в уполномоченный орган заказным почтовым отправлением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уведомлением о вручении, регистрируются в день поступления, а направленные в электронной форме или через ГБУ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–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поступления в </w:t>
      </w:r>
      <w:r w:rsidR="009E4492">
        <w:rPr>
          <w:rFonts w:ascii="Liberation Serif" w:hAnsi="Liberation Serif" w:cs="Liberation Serif"/>
          <w:sz w:val="28"/>
          <w:szCs w:val="28"/>
        </w:rPr>
        <w:t xml:space="preserve">уполномоченный орган заявления </w:t>
      </w:r>
      <w:r>
        <w:rPr>
          <w:rFonts w:ascii="Liberation Serif" w:hAnsi="Liberation Serif" w:cs="Liberation Serif"/>
          <w:sz w:val="28"/>
          <w:szCs w:val="28"/>
        </w:rPr>
        <w:t>о предоставлении услуги и прилагаемых к нему документов.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</w:t>
      </w:r>
      <w:r w:rsidR="009E4492">
        <w:rPr>
          <w:rFonts w:ascii="Liberation Serif" w:hAnsi="Liberation Serif" w:cs="Liberation Serif"/>
          <w:sz w:val="28"/>
          <w:szCs w:val="28"/>
        </w:rPr>
        <w:t>36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заявление оформлено надлежащим образом и прилагаемые </w:t>
      </w:r>
      <w:r>
        <w:rPr>
          <w:rFonts w:ascii="Liberation Serif" w:hAnsi="Liberation Serif" w:cs="Liberation Serif"/>
          <w:sz w:val="28"/>
          <w:szCs w:val="28"/>
        </w:rPr>
        <w:br/>
        <w:t>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необходимости подтверждения данных заявления заявителю направляется соответствующее уведомление о </w:t>
      </w:r>
      <w:r w:rsidR="009E4492">
        <w:rPr>
          <w:rFonts w:ascii="Liberation Serif" w:hAnsi="Liberation Serif" w:cs="Liberation Serif"/>
          <w:sz w:val="28"/>
          <w:szCs w:val="28"/>
        </w:rPr>
        <w:t xml:space="preserve">подтверждении данных заявления </w:t>
      </w:r>
      <w:r>
        <w:rPr>
          <w:rFonts w:ascii="Liberation Serif" w:hAnsi="Liberation Serif" w:cs="Liberation Serif"/>
          <w:sz w:val="28"/>
          <w:szCs w:val="28"/>
        </w:rPr>
        <w:t>с указанием перечня документов, необходимых для представления, а также места и сроков представления этих документов.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предоставления заявителем документов для подтверждения данных заявления в соответствии с требованиями</w:t>
      </w:r>
      <w:r w:rsidR="009E4492">
        <w:rPr>
          <w:rFonts w:ascii="Liberation Serif" w:hAnsi="Liberation Serif" w:cs="Liberation Serif"/>
          <w:sz w:val="28"/>
          <w:szCs w:val="28"/>
        </w:rPr>
        <w:t xml:space="preserve">, установленными в уведомлении </w:t>
      </w:r>
      <w:r>
        <w:rPr>
          <w:rFonts w:ascii="Liberation Serif" w:hAnsi="Liberation Serif" w:cs="Liberation Serif"/>
          <w:sz w:val="28"/>
          <w:szCs w:val="28"/>
        </w:rPr>
        <w:t>о подтверждении данных заявления, заяв</w:t>
      </w:r>
      <w:r w:rsidR="009E4492">
        <w:rPr>
          <w:rFonts w:ascii="Liberation Serif" w:hAnsi="Liberation Serif" w:cs="Liberation Serif"/>
          <w:sz w:val="28"/>
          <w:szCs w:val="28"/>
        </w:rPr>
        <w:t xml:space="preserve">ителю направляется уведомление </w:t>
      </w:r>
      <w:r>
        <w:rPr>
          <w:rFonts w:ascii="Liberation Serif" w:hAnsi="Liberation Serif" w:cs="Liberation Serif"/>
          <w:sz w:val="28"/>
          <w:szCs w:val="28"/>
        </w:rPr>
        <w:t>о принятии заявления к рассмотрению.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государственной услуги, предусмотренных пунктом 3</w:t>
      </w:r>
      <w:r w:rsidR="009E4492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 заявителю направляется уведомление об отказе в предоставлении услуги.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рассмотрении заявления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внести следующие изменения в заявление </w:t>
      </w:r>
      <w:r>
        <w:rPr>
          <w:rFonts w:ascii="Liberation Serif" w:hAnsi="Liberation Serif" w:cs="Liberation Serif"/>
          <w:sz w:val="28"/>
          <w:szCs w:val="28"/>
        </w:rPr>
        <w:br/>
        <w:t>с сохранением даты постановки ребенка на учет:</w:t>
      </w:r>
    </w:p>
    <w:p w:rsidR="00B31928" w:rsidRDefault="009E4492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B31928">
        <w:rPr>
          <w:rFonts w:ascii="Liberation Serif" w:hAnsi="Liberation Serif" w:cs="Liberation Serif"/>
          <w:sz w:val="28"/>
          <w:szCs w:val="28"/>
        </w:rPr>
        <w:t>изменить ранее выбранные дошкольные организации;</w:t>
      </w:r>
    </w:p>
    <w:p w:rsidR="00B31928" w:rsidRDefault="009E4492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B31928">
        <w:rPr>
          <w:rFonts w:ascii="Liberation Serif" w:hAnsi="Liberation Serif" w:cs="Liberation Serif"/>
          <w:sz w:val="28"/>
          <w:szCs w:val="28"/>
        </w:rPr>
        <w:t>и</w:t>
      </w:r>
      <w:r w:rsidR="00097609">
        <w:rPr>
          <w:rFonts w:ascii="Liberation Serif" w:hAnsi="Liberation Serif" w:cs="Liberation Serif"/>
          <w:sz w:val="28"/>
          <w:szCs w:val="28"/>
        </w:rPr>
        <w:t xml:space="preserve">зменить сведения о внеочередном,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первоочередном </w:t>
      </w:r>
      <w:r w:rsidR="00097609">
        <w:rPr>
          <w:rFonts w:ascii="Liberation Serif" w:hAnsi="Liberation Serif" w:cs="Liberation Serif"/>
          <w:sz w:val="28"/>
          <w:szCs w:val="28"/>
        </w:rPr>
        <w:t xml:space="preserve">и преимущественном </w:t>
      </w:r>
      <w:r w:rsidR="00B31928">
        <w:rPr>
          <w:rFonts w:ascii="Liberation Serif" w:hAnsi="Liberation Serif" w:cs="Liberation Serif"/>
          <w:sz w:val="28"/>
          <w:szCs w:val="28"/>
        </w:rPr>
        <w:t>праве зачисления (приема) в дошкольную организацию;</w:t>
      </w:r>
    </w:p>
    <w:p w:rsidR="00B31928" w:rsidRDefault="009E4492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B31928">
        <w:rPr>
          <w:rFonts w:ascii="Liberation Serif" w:hAnsi="Liberation Serif" w:cs="Liberation Serif"/>
          <w:sz w:val="28"/>
          <w:szCs w:val="28"/>
        </w:rPr>
        <w:t>изменить данные о ребенке и о заявителе (смена фамилии, имени, отчества, адреса).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внесения изменений в заявление заявитель может обратиться </w:t>
      </w:r>
      <w:r>
        <w:rPr>
          <w:rFonts w:ascii="Liberation Serif" w:hAnsi="Liberation Serif" w:cs="Liberation Serif"/>
          <w:sz w:val="28"/>
          <w:szCs w:val="28"/>
        </w:rPr>
        <w:br/>
        <w:t>непосредственно в уполномоченный орган с соответствующим заявлением или посредствам Единого портала.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постановка ребенка на учет для его зачисления в дошкольную орг</w:t>
      </w:r>
      <w:r w:rsidR="009E4492">
        <w:rPr>
          <w:rFonts w:ascii="Liberation Serif" w:hAnsi="Liberation Serif" w:cs="Liberation Serif"/>
          <w:sz w:val="28"/>
          <w:szCs w:val="28"/>
        </w:rPr>
        <w:t xml:space="preserve">анизацию или решение об отказе </w:t>
      </w:r>
      <w:r>
        <w:rPr>
          <w:rFonts w:ascii="Liberation Serif" w:hAnsi="Liberation Serif" w:cs="Liberation Serif"/>
          <w:sz w:val="28"/>
          <w:szCs w:val="28"/>
        </w:rPr>
        <w:t>в предоставлении услуги.</w:t>
      </w:r>
    </w:p>
    <w:p w:rsid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 w:rsidR="00B31928" w:rsidRP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9E4492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24.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31928" w:rsidRP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9E4492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принятие заявления о предоставлении услуги и прилагаемых к нему документов </w:t>
      </w:r>
      <w:r>
        <w:rPr>
          <w:rFonts w:ascii="Liberation Serif" w:hAnsi="Liberation Serif" w:cs="Liberation Serif"/>
          <w:sz w:val="28"/>
          <w:szCs w:val="28"/>
        </w:rPr>
        <w:br/>
        <w:t>к рассмотрению.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межведомственных запросов допускается только с целью предоставления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Межведомственное электронное взаимодействие осуществляется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органами (организациями) в целях получения </w:t>
      </w:r>
      <w:r w:rsidR="0008011F">
        <w:rPr>
          <w:rFonts w:ascii="Liberation Serif" w:hAnsi="Liberation Serif" w:cs="Liberation Serif"/>
          <w:sz w:val="28"/>
          <w:szCs w:val="28"/>
        </w:rPr>
        <w:t>сведений, указанных в пунктах 28</w:t>
      </w:r>
      <w:r>
        <w:rPr>
          <w:rFonts w:ascii="Liberation Serif" w:hAnsi="Liberation Serif" w:cs="Liberation Serif"/>
          <w:sz w:val="28"/>
          <w:szCs w:val="28"/>
        </w:rPr>
        <w:t xml:space="preserve"> и 2</w:t>
      </w:r>
      <w:r w:rsidR="0008011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B31928">
        <w:rPr>
          <w:rFonts w:ascii="Liberation Serif" w:hAnsi="Liberation Serif" w:cs="Liberation Serif"/>
          <w:sz w:val="28"/>
          <w:szCs w:val="28"/>
        </w:rPr>
        <w:t>210-</w:t>
      </w:r>
      <w:r>
        <w:rPr>
          <w:rFonts w:ascii="Liberation Serif" w:hAnsi="Liberation Serif" w:cs="Liberation Serif"/>
          <w:sz w:val="28"/>
          <w:szCs w:val="28"/>
        </w:rPr>
        <w:t>ФЗ, в форме электронного документа путем заполнения электронных форм межведомственного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</w:r>
      <w:r>
        <w:rPr>
          <w:rFonts w:ascii="Liberation Serif" w:hAnsi="Liberation Serif" w:cs="Liberation Serif"/>
          <w:sz w:val="28"/>
          <w:szCs w:val="28"/>
        </w:rPr>
        <w:br/>
        <w:t>не может являться основанием для отказа в предоставлении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</w:t>
      </w:r>
      <w:r w:rsidR="00AA6F04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принятие заявления о предоставлении услуги и</w:t>
      </w:r>
      <w:r w:rsidR="00AA6F04">
        <w:rPr>
          <w:rFonts w:ascii="Liberation Serif" w:hAnsi="Liberation Serif" w:cs="Liberation Serif"/>
          <w:sz w:val="28"/>
          <w:szCs w:val="28"/>
        </w:rPr>
        <w:t xml:space="preserve"> прилагаемых к нему документов </w:t>
      </w:r>
      <w:r>
        <w:rPr>
          <w:rFonts w:ascii="Liberation Serif" w:hAnsi="Liberation Serif" w:cs="Liberation Serif"/>
          <w:sz w:val="28"/>
          <w:szCs w:val="28"/>
        </w:rPr>
        <w:t>к рассмотрению.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</w:t>
      </w:r>
      <w:r>
        <w:rPr>
          <w:rFonts w:ascii="Liberation Serif" w:hAnsi="Liberation Serif" w:cs="Liberation Serif"/>
          <w:sz w:val="28"/>
          <w:szCs w:val="28"/>
        </w:rPr>
        <w:t xml:space="preserve">ормации (ответов), необходимой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для предоставления услуги, либо </w:t>
      </w:r>
      <w:proofErr w:type="spellStart"/>
      <w:r w:rsidR="00B31928">
        <w:rPr>
          <w:rFonts w:ascii="Liberation Serif" w:hAnsi="Liberation Serif" w:cs="Liberation Serif"/>
          <w:sz w:val="28"/>
          <w:szCs w:val="28"/>
        </w:rPr>
        <w:t>непо</w:t>
      </w:r>
      <w:r>
        <w:rPr>
          <w:rFonts w:ascii="Liberation Serif" w:hAnsi="Liberation Serif" w:cs="Liberation Serif"/>
          <w:sz w:val="28"/>
          <w:szCs w:val="28"/>
        </w:rPr>
        <w:t>ступление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информации (ответов) </w:t>
      </w:r>
      <w:r w:rsidR="00B31928">
        <w:rPr>
          <w:rFonts w:ascii="Liberation Serif" w:hAnsi="Liberation Serif" w:cs="Liberation Serif"/>
          <w:sz w:val="28"/>
          <w:szCs w:val="28"/>
        </w:rPr>
        <w:t>в установленные сроки.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25.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Комплектование дошкольных организаций на новый учебный год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AA6F04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наступление срока комплектования.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AA6F04">
        <w:rPr>
          <w:rFonts w:ascii="Liberation Serif" w:hAnsi="Liberation Serif" w:cs="Liberation Serif"/>
          <w:sz w:val="28"/>
          <w:szCs w:val="28"/>
        </w:rPr>
        <w:t>25 мая</w:t>
      </w:r>
      <w:r>
        <w:rPr>
          <w:rFonts w:ascii="Liberation Serif" w:hAnsi="Liberation Serif" w:cs="Liberation Serif"/>
          <w:sz w:val="28"/>
          <w:szCs w:val="28"/>
        </w:rPr>
        <w:t xml:space="preserve"> текущего года дошкольные организации предоставляют в уполномоченный орган информацию о количестве свободных мест в группах,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каждой возрастной категорией детей в очередном учебном году.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дети, имеющие внеочередное право на зачисление в дошкольную организацию;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дети, имеющие первоочередное право на зачисление в дошкольную организацию;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дети, имеющие преимущественное право на зачисление в дошкольную организацию;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дети, зачисляемые в дошкольную организацию в соответствии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с очередностью, определенной по дате постановки ребенка на учет.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или преимущественного права для приема, номер дошкольной организации, </w:t>
      </w:r>
      <w:r>
        <w:rPr>
          <w:rFonts w:ascii="Liberation Serif" w:hAnsi="Liberation Serif" w:cs="Liberation Serif"/>
          <w:sz w:val="28"/>
          <w:szCs w:val="28"/>
        </w:rPr>
        <w:br/>
        <w:t>в которую зачисляется ребенок, режим пребывания ребенка в группе, направленность группы.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AA6F04">
        <w:rPr>
          <w:rFonts w:ascii="Liberation Serif" w:hAnsi="Liberation Serif" w:cs="Liberation Serif"/>
          <w:sz w:val="28"/>
          <w:szCs w:val="28"/>
        </w:rPr>
        <w:t>1 июня</w:t>
      </w:r>
      <w:r>
        <w:rPr>
          <w:rFonts w:ascii="Liberation Serif" w:hAnsi="Liberation Serif" w:cs="Liberation Serif"/>
          <w:sz w:val="28"/>
          <w:szCs w:val="28"/>
        </w:rPr>
        <w:t xml:space="preserve"> текущего года ответственный исполнитель направляет сформированные списки детей, которым предоставляются свободные места </w:t>
      </w:r>
      <w:r>
        <w:rPr>
          <w:rFonts w:ascii="Liberation Serif" w:hAnsi="Liberation Serif" w:cs="Liberation Serif"/>
          <w:sz w:val="28"/>
          <w:szCs w:val="28"/>
        </w:rPr>
        <w:br/>
        <w:t>в дошкольных организациях, в соответствующие дошкольные организации.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наличие свободных мест в дошкольных организациях.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AA6F04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формирование списков детей, которым предоставляются направления для зачисления </w:t>
      </w:r>
      <w:r>
        <w:rPr>
          <w:rFonts w:ascii="Liberation Serif" w:hAnsi="Liberation Serif" w:cs="Liberation Serif"/>
          <w:sz w:val="28"/>
          <w:szCs w:val="28"/>
        </w:rPr>
        <w:br/>
        <w:t>в дошкольные организации.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AA6F04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31928" w:rsidRDefault="00AA6F04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26.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Зачисление ребенка в дошкольную организацию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AA6F04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Списки детей, которым направлены уведомления о зачислении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дошкольную организацию, направляются ответственным исполнителем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каждую дошкольную организацию начиная с </w:t>
      </w:r>
      <w:r w:rsidR="00AA6F04">
        <w:rPr>
          <w:rFonts w:ascii="Liberation Serif" w:hAnsi="Liberation Serif" w:cs="Liberation Serif"/>
          <w:sz w:val="28"/>
          <w:szCs w:val="28"/>
        </w:rPr>
        <w:t>1 июня</w:t>
      </w:r>
      <w:r>
        <w:rPr>
          <w:rFonts w:ascii="Liberation Serif" w:hAnsi="Liberation Serif" w:cs="Liberation Serif"/>
          <w:sz w:val="28"/>
          <w:szCs w:val="28"/>
        </w:rPr>
        <w:t xml:space="preserve"> текущего учебного года, а в случае доукомплектования групп на следующий день после утверждения списков руководителем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</w:t>
      </w:r>
      <w:r w:rsidR="00AA6F04">
        <w:rPr>
          <w:rFonts w:ascii="Liberation Serif" w:hAnsi="Liberation Serif" w:cs="Liberation Serif"/>
          <w:sz w:val="28"/>
          <w:szCs w:val="28"/>
        </w:rPr>
        <w:t xml:space="preserve">места в дошкольной организации </w:t>
      </w:r>
      <w:r>
        <w:rPr>
          <w:rFonts w:ascii="Liberation Serif" w:hAnsi="Liberation Serif" w:cs="Liberation Serif"/>
          <w:sz w:val="28"/>
          <w:szCs w:val="28"/>
        </w:rPr>
        <w:t>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также может получить информацию о предоставлении места ребенку в дошкольной организации непосредственно при обращении </w:t>
      </w:r>
      <w:r>
        <w:rPr>
          <w:rFonts w:ascii="Liberation Serif" w:hAnsi="Liberation Serif" w:cs="Liberation Serif"/>
          <w:sz w:val="28"/>
          <w:szCs w:val="28"/>
        </w:rPr>
        <w:br/>
        <w:t>в уполномоченный орган по индивидуальному номеру заявления.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зачисления в дошкольную организацию заявитель представляет документы, указанные в пункте </w:t>
      </w:r>
      <w:r w:rsidR="00AA6F04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>, а также вправе предоставить документы, указанные в пункте 2</w:t>
      </w:r>
      <w:r w:rsidR="00AA6F04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регламента, в соответствии с информацией, указанной в уведомлении о направлении в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</w:t>
      </w:r>
      <w:r w:rsidR="00AA6F04">
        <w:rPr>
          <w:rFonts w:ascii="Liberation Serif" w:hAnsi="Liberation Serif" w:cs="Liberation Serif"/>
          <w:sz w:val="28"/>
          <w:szCs w:val="28"/>
        </w:rPr>
        <w:t xml:space="preserve">е дошкольного образования либо </w:t>
      </w:r>
      <w:r>
        <w:rPr>
          <w:rFonts w:ascii="Liberation Serif" w:hAnsi="Liberation Serif" w:cs="Liberation Serif"/>
          <w:sz w:val="28"/>
          <w:szCs w:val="28"/>
        </w:rPr>
        <w:t xml:space="preserve">о сроках, в которые в дошкольную организацию необходимо представить полный комплект документов для зачисления ребенка.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бездействия заявителя заявлению присваивается статус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потребность в получении места не подтверждена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</w:t>
      </w:r>
      <w:r>
        <w:rPr>
          <w:rFonts w:ascii="Liberation Serif" w:hAnsi="Liberation Serif" w:cs="Liberation Serif"/>
          <w:sz w:val="28"/>
          <w:szCs w:val="28"/>
        </w:rPr>
        <w:br/>
        <w:t>для восстановления заявления.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на основании заявления отказаться от зачисления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дошкольную организацию и восстановить ребенка в электронной очереди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первоначальной дате постановки на учет.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Отказ заявителем оформляется на имя руководителя уполномоченного органа в письменном виде и представляется в уполномоченный орган либо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дошкольную организацию, в которую был распределен его ребенок. Освободившееся место передается следующему по очереди ребенку, с учетом права на </w:t>
      </w:r>
      <w:r w:rsidR="00F07F52">
        <w:rPr>
          <w:rFonts w:ascii="Liberation Serif" w:hAnsi="Liberation Serif" w:cs="Liberation Serif"/>
          <w:sz w:val="28"/>
          <w:szCs w:val="28"/>
        </w:rPr>
        <w:t xml:space="preserve">внеочередное, </w:t>
      </w:r>
      <w:r>
        <w:rPr>
          <w:rFonts w:ascii="Liberation Serif" w:hAnsi="Liberation Serif" w:cs="Liberation Serif"/>
          <w:sz w:val="28"/>
          <w:szCs w:val="28"/>
        </w:rPr>
        <w:t>первоочередное и</w:t>
      </w:r>
      <w:r w:rsidR="00F07F52">
        <w:rPr>
          <w:rFonts w:ascii="Liberation Serif" w:hAnsi="Liberation Serif" w:cs="Liberation Serif"/>
          <w:sz w:val="28"/>
          <w:szCs w:val="28"/>
        </w:rPr>
        <w:t xml:space="preserve"> преимущественное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места, в порядке доукомплектования.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обязан принять решение о посещении (отказе от посещения) ребенком дошкольной организации в срок </w:t>
      </w:r>
      <w:r w:rsidR="00584C2E">
        <w:rPr>
          <w:rFonts w:ascii="Liberation Serif" w:hAnsi="Liberation Serif" w:cs="Liberation Serif"/>
          <w:sz w:val="28"/>
          <w:szCs w:val="28"/>
        </w:rPr>
        <w:t>до 1 сентября текущего года</w:t>
      </w:r>
      <w:r>
        <w:rPr>
          <w:rFonts w:ascii="Liberation Serif" w:hAnsi="Liberation Serif" w:cs="Liberation Serif"/>
          <w:sz w:val="28"/>
          <w:szCs w:val="28"/>
        </w:rPr>
        <w:t xml:space="preserve"> и сообщить о принятом решении в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заключенных договоров руководителем дошкольной организации подписывается распорядительный ак</w:t>
      </w:r>
      <w:r w:rsidR="00584C2E">
        <w:rPr>
          <w:rFonts w:ascii="Liberation Serif" w:hAnsi="Liberation Serif" w:cs="Liberation Serif"/>
          <w:sz w:val="28"/>
          <w:szCs w:val="28"/>
        </w:rPr>
        <w:t xml:space="preserve">т о зачислении ребенка (детей) </w:t>
      </w:r>
      <w:r>
        <w:rPr>
          <w:rFonts w:ascii="Liberation Serif" w:hAnsi="Liberation Serif" w:cs="Liberation Serif"/>
          <w:sz w:val="28"/>
          <w:szCs w:val="28"/>
        </w:rPr>
        <w:t>в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584C2E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584C2E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зачисление ребенка в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6</w:t>
      </w:r>
      <w:r w:rsidR="00584C2E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rFonts w:ascii="Liberation Serif" w:hAnsi="Liberation Serif" w:cs="Liberation Serif"/>
          <w:sz w:val="28"/>
          <w:szCs w:val="28"/>
        </w:rPr>
        <w:br/>
        <w:t>о зачислении ребенка в дошкольную организацию руководителем дошкольной организации.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584C2E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27.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Предоставление заявителям сведений из информационной системы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584C2E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поступление от заявителя заявления о получении информации об этапах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и результатах оказания услуг для зачисления в дошкольную организацию (далее </w:t>
      </w:r>
      <w:r w:rsidR="00B31928">
        <w:rPr>
          <w:rFonts w:ascii="Liberation Serif" w:hAnsi="Liberation Serif" w:cs="Liberation Serif"/>
          <w:sz w:val="28"/>
          <w:szCs w:val="28"/>
        </w:rPr>
        <w:br/>
        <w:t>в данном подразделе – заявление об информировании).</w:t>
      </w:r>
    </w:p>
    <w:p w:rsidR="00B31928" w:rsidRDefault="00B31928" w:rsidP="0058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может подать заявление об информировании (в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макетом интерактивной формы заявления об</w:t>
      </w:r>
      <w:r w:rsidR="00584C2E">
        <w:rPr>
          <w:rFonts w:ascii="Liberation Serif" w:hAnsi="Liberation Serif" w:cs="Liberation Serif"/>
          <w:sz w:val="28"/>
          <w:szCs w:val="28"/>
        </w:rPr>
        <w:t xml:space="preserve"> информировании, установленным </w:t>
      </w:r>
      <w:r>
        <w:rPr>
          <w:rFonts w:ascii="Liberation Serif" w:hAnsi="Liberation Serif" w:cs="Liberation Serif"/>
          <w:sz w:val="28"/>
          <w:szCs w:val="28"/>
        </w:rPr>
        <w:t xml:space="preserve">в технических требованиях </w:t>
      </w:r>
      <w:r w:rsidR="00584C2E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приложение</w:t>
      </w:r>
      <w:r w:rsidR="00584C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3</w:t>
      </w:r>
      <w:r w:rsidR="00584C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 настоящему административному регламенту) в уполномоченный орган либо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или через Единый портал.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рассматривается специалистом уполномоченного органа и в срок не более </w:t>
      </w:r>
      <w:r w:rsidR="00584C2E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дней заявителю направляется уведомление с указанием следующей информации по состоянию на дату получения заявления уполномоченным органом: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Всего _____ чел., которые желают получить место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последовательностью распределения детей, определенной в главе 4 настоящих требований), перед Вами _____ человек, имеющих признак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внеочередное право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на получение места, _____ человек, имеющих признак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первоочередное право</w:t>
      </w:r>
      <w:r w:rsidR="00584C2E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на получение места, _____ человек, имеющих признак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преимущественное право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на получение места.</w:t>
      </w:r>
      <w:r w:rsidRPr="00B31928">
        <w:rPr>
          <w:rFonts w:ascii="Liberation Serif" w:hAnsi="Liberation Serif" w:cs="Liberation Serif"/>
          <w:sz w:val="28"/>
          <w:szCs w:val="28"/>
        </w:rPr>
        <w:t>»</w:t>
      </w:r>
    </w:p>
    <w:p w:rsidR="00B31928" w:rsidRDefault="00584C2E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сообщение заявителю сведений, содержащихся в информационной системе.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Способом фиксации результата является направление заявителю уведомления, содержащего сведения из информационной системы.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584C2E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28.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Смена дошкольной организации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 подачи заявления на смену в уполномоченный орган заявитель обращается в выбранную к смене дошкольную организацию с запросом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свободных мест заявитель вправе обратиться </w:t>
      </w:r>
      <w:r>
        <w:rPr>
          <w:rFonts w:ascii="Liberation Serif" w:hAnsi="Liberation Serif" w:cs="Liberation Serif"/>
          <w:sz w:val="28"/>
          <w:szCs w:val="28"/>
        </w:rPr>
        <w:br/>
        <w:t>в уполномоченный орган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Место в выбранной к смене заявителем дошкольной организации предоставляется в порядке распределения в соответствии абзацами 2–11 пункта </w:t>
      </w:r>
      <w:r w:rsidR="00584C2E">
        <w:rPr>
          <w:rFonts w:ascii="Liberation Serif" w:hAnsi="Liberation Serif" w:cs="Liberation Serif"/>
          <w:sz w:val="28"/>
          <w:szCs w:val="28"/>
        </w:rPr>
        <w:t>62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получения заявителем уведомления о направлении в дошкольную организацию заявитель пишет заявление об отчислении в порядке перевода </w:t>
      </w:r>
      <w:r>
        <w:rPr>
          <w:rFonts w:ascii="Liberation Serif" w:hAnsi="Liberation Serif" w:cs="Liberation Serif"/>
          <w:sz w:val="28"/>
          <w:szCs w:val="28"/>
        </w:rPr>
        <w:br/>
        <w:t>в исходной дошкольной организации.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поступление в уполномоченный орган заявления на смену.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зачисление ребенка в другую дошкольную организацию.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rFonts w:ascii="Liberation Serif" w:hAnsi="Liberation Serif" w:cs="Liberation Serif"/>
          <w:sz w:val="28"/>
          <w:szCs w:val="28"/>
        </w:rPr>
        <w:br/>
        <w:t>о зачислении ребенка в дошкольную организацию руководителем дошкольной организации.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584C2E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29.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с использованием Единого портала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584C2E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</w:t>
      </w:r>
      <w:r w:rsidR="0066637B"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66637B">
        <w:rPr>
          <w:rFonts w:ascii="Liberation Serif" w:hAnsi="Liberation Serif" w:cs="Liberation Serif"/>
          <w:sz w:val="28"/>
          <w:szCs w:val="28"/>
        </w:rPr>
        <w:t>администрации 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66637B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круг заявителей;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в предоставлении муниципальной услуги;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31928" w:rsidRDefault="0066637B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66637B">
        <w:rPr>
          <w:rFonts w:ascii="Liberation Serif" w:hAnsi="Liberation Serif" w:cs="Liberation Serif"/>
          <w:sz w:val="28"/>
          <w:szCs w:val="28"/>
        </w:rPr>
        <w:t>администрации 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предоставляется заявителю бесплатно.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для подачи запроса при реализации технической возможности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органе (организации) графика приема заявителей.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 w:rsidR="0066637B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при реализации технической возможности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какой-либо иной форме.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891BD9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t>ее устранения посредством информацион</w:t>
      </w:r>
      <w:r w:rsidR="00891BD9">
        <w:rPr>
          <w:rFonts w:ascii="Liberation Serif" w:hAnsi="Liberation Serif" w:cs="Liberation Serif"/>
          <w:sz w:val="28"/>
          <w:szCs w:val="28"/>
        </w:rPr>
        <w:t xml:space="preserve">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формировании запроса заявителю обеспечиваются: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возможность копирования и сохранения запроса и иных документов, указанных в пункте 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необходимых для предоставления муниципальной услуги;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сохранение ранее введенных в электронную форму запроса значений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 xml:space="preserve">Единая система идентификации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B3192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возможность доступа заявителя на едином</w:t>
      </w:r>
      <w:r>
        <w:rPr>
          <w:rFonts w:ascii="Liberation Serif" w:hAnsi="Liberation Serif" w:cs="Liberation Serif"/>
          <w:sz w:val="28"/>
          <w:szCs w:val="28"/>
        </w:rPr>
        <w:t xml:space="preserve"> портале или официальном сайте </w:t>
      </w:r>
      <w:r w:rsidR="00B31928">
        <w:rPr>
          <w:rFonts w:ascii="Liberation Serif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и иные документы, указанные пункте 2</w:t>
      </w:r>
      <w:r w:rsidR="00891BD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посредством Единого портала, официального сайта уполномоченного органа;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прием и регистрация уполномоченным органом документов, необходимых для предоставления услуги при реализации технической возможности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прием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и регистрацию запроса </w:t>
      </w:r>
      <w:r>
        <w:rPr>
          <w:rFonts w:ascii="Liberation Serif" w:hAnsi="Liberation Serif" w:cs="Liberation Serif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регистрации запроса – </w:t>
      </w:r>
      <w:r w:rsidR="00891BD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регистрации ответственным исполнителем электронных документов, необходимых для предоставления муниципальной услуги, а также получения </w:t>
      </w:r>
      <w:r>
        <w:rPr>
          <w:rFonts w:ascii="Liberation Serif" w:hAnsi="Liberation Serif" w:cs="Liberation Serif"/>
          <w:sz w:val="28"/>
          <w:szCs w:val="28"/>
        </w:rPr>
        <w:br/>
        <w:t>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</w:t>
      </w:r>
      <w:r w:rsidR="00891BD9">
        <w:rPr>
          <w:rFonts w:ascii="Liberation Serif" w:hAnsi="Liberation Serif" w:cs="Liberation Serif"/>
          <w:sz w:val="28"/>
          <w:szCs w:val="28"/>
        </w:rPr>
        <w:t>36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уполномоченного органа заявителю будет представлена информация о ходе выполнения указанного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осуществляются должностным лицом уполномоченного органа.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 уполномоченного органа, ответственное за предоставление муниципальной услуги.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принято</w:t>
      </w:r>
      <w:r w:rsidRPr="00B31928">
        <w:rPr>
          <w:rFonts w:ascii="Liberation Serif" w:hAnsi="Liberation Serif" w:cs="Liberation Serif"/>
          <w:sz w:val="28"/>
          <w:szCs w:val="28"/>
        </w:rPr>
        <w:t>»;</w:t>
      </w:r>
    </w:p>
    <w:p w:rsidR="00B31928" w:rsidRDefault="00891BD9" w:rsidP="00891BD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31928" w:rsidRPr="00B31928">
        <w:rPr>
          <w:rFonts w:ascii="Liberation Serif" w:hAnsi="Liberation Serif" w:cs="Liberation Serif"/>
          <w:sz w:val="28"/>
          <w:szCs w:val="28"/>
        </w:rPr>
        <w:t>)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B31928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B31928">
        <w:rPr>
          <w:rFonts w:ascii="Liberation Serif" w:hAnsi="Liberation Serif" w:cs="Liberation Serif"/>
          <w:sz w:val="28"/>
          <w:szCs w:val="28"/>
        </w:rPr>
        <w:br/>
        <w:t>не взимается;</w:t>
      </w:r>
    </w:p>
    <w:p w:rsidR="00B31928" w:rsidRP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31928" w:rsidRPr="00B31928">
        <w:rPr>
          <w:rFonts w:ascii="Liberation Serif" w:hAnsi="Liberation Serif" w:cs="Liberation Serif"/>
          <w:sz w:val="28"/>
          <w:szCs w:val="28"/>
        </w:rPr>
        <w:t>)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получение заявителем сведений о ходе выполнения запроса </w:t>
      </w:r>
      <w:r w:rsidR="00B31928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уведомление о записи на прием в орган (организацию) или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B31928"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муниципальной;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уведомление о начале процедуры предо</w:t>
      </w:r>
      <w:r>
        <w:rPr>
          <w:rFonts w:ascii="Liberation Serif" w:hAnsi="Liberation Serif" w:cs="Liberation Serif"/>
          <w:sz w:val="28"/>
          <w:szCs w:val="28"/>
        </w:rPr>
        <w:t>ставления муниципальной услуги</w:t>
      </w:r>
      <w:r w:rsidR="00B31928"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891BD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услуги;</w:t>
      </w: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уведомление о результатах рассмотрения документов, необходимых </w:t>
      </w:r>
      <w:r w:rsidR="00B3192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услуги;</w:t>
      </w: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предоставлении муниципальной услуги;</w:t>
      </w: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31928" w:rsidRPr="00B31928">
        <w:rPr>
          <w:rFonts w:ascii="Liberation Serif" w:hAnsi="Liberation Serif" w:cs="Liberation Serif"/>
          <w:sz w:val="28"/>
          <w:szCs w:val="28"/>
        </w:rPr>
        <w:t>)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с иными органами государственной власти, органами местного самоуправления </w:t>
      </w:r>
      <w:r w:rsidR="00B31928">
        <w:rPr>
          <w:rFonts w:ascii="Liberation Serif" w:hAnsi="Liberation Serif" w:cs="Liberation Serif"/>
          <w:sz w:val="28"/>
          <w:szCs w:val="28"/>
        </w:rPr>
        <w:br/>
        <w:t>и организациями, участвующими в предоставлении муниципальных услуг, в том числе порядок и условия такого взаимодействия: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статьи 7.2</w:t>
        </w:r>
      </w:hyperlink>
      <w:r w:rsidRPr="00B3192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 закона № 210-ФЗ в ходе предо</w:t>
      </w:r>
      <w:r w:rsidR="00202979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соответствии с пунктом </w:t>
      </w:r>
      <w:r w:rsidR="00202979">
        <w:rPr>
          <w:rFonts w:ascii="Liberation Serif" w:hAnsi="Liberation Serif" w:cs="Liberation Serif"/>
          <w:sz w:val="28"/>
          <w:szCs w:val="28"/>
        </w:rPr>
        <w:t>58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B31928" w:rsidRP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31928" w:rsidRPr="00B31928">
        <w:rPr>
          <w:rFonts w:ascii="Liberation Serif" w:hAnsi="Liberation Serif" w:cs="Liberation Serif"/>
          <w:sz w:val="28"/>
          <w:szCs w:val="28"/>
        </w:rPr>
        <w:t>)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 w:rsidR="00B31928">
        <w:rPr>
          <w:rFonts w:ascii="Liberation Serif" w:hAnsi="Liberation Serif" w:cs="Liberation Serif"/>
          <w:sz w:val="28"/>
          <w:szCs w:val="28"/>
        </w:rPr>
        <w:br/>
        <w:t>или законодательством Свердловской области 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Pr="00B31928" w:rsidRDefault="00B31928" w:rsidP="00B319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</w:t>
      </w:r>
      <w:r w:rsidR="00202979">
        <w:rPr>
          <w:rFonts w:ascii="Liberation Serif" w:hAnsi="Liberation Serif" w:cs="Liberation Serif"/>
          <w:sz w:val="28"/>
          <w:szCs w:val="28"/>
        </w:rPr>
        <w:t xml:space="preserve">ня со дня присвоения заявлению </w:t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информационной системе статуса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Зачисление</w:t>
      </w:r>
      <w:r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качестве результата предоставления муниципальной услуги заявитель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31928" w:rsidRPr="00B31928">
        <w:rPr>
          <w:rFonts w:ascii="Liberation Serif" w:hAnsi="Liberation Serif" w:cs="Liberation Serif"/>
          <w:sz w:val="28"/>
          <w:szCs w:val="28"/>
        </w:rPr>
        <w:t>)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при обращении за получением муниципальной услуги, а также с установлением перечня классов средств удостоверяющих центров, которые допускаются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для использования в целях обеспечения указанной проверки и определяются </w:t>
      </w:r>
      <w:r w:rsidR="00B31928">
        <w:rPr>
          <w:rFonts w:ascii="Liberation Serif" w:hAnsi="Liberation Serif" w:cs="Liberation Serif"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="00B31928">
        <w:rPr>
          <w:rFonts w:ascii="Liberation Serif" w:hAnsi="Liberation Serif" w:cs="Liberation Serif"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202979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30.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выполнения административных процедур (действий)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по предоставлению муниципальной услуги, выполняемых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в том числе порядок административных процедур (действий), выполняемых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7</w:t>
      </w:r>
      <w:r w:rsidR="00202979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Порядок выполнения административных процедур (действий)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услуги, выполняемых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государственной услуги в полном объеме </w:t>
      </w:r>
      <w:r>
        <w:rPr>
          <w:rFonts w:ascii="Liberation Serif" w:hAnsi="Liberation Serif" w:cs="Liberation Serif"/>
          <w:sz w:val="28"/>
          <w:szCs w:val="28"/>
        </w:rPr>
        <w:br/>
        <w:t>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 через Единый портал, в том числе путем оборудования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рабочих мест, предназначенных для обеспечения доступа к информационно-телекоммуникационной сети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помещениях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обеспечивается доступ заявителей к Единому порталу.</w:t>
      </w:r>
    </w:p>
    <w:p w:rsidR="00B31928" w:rsidRDefault="00B31928" w:rsidP="00510B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муниципальной услуги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о месте нахождения </w:t>
      </w:r>
      <w:r w:rsidR="00510B3D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510B3D">
        <w:rPr>
          <w:rFonts w:ascii="Liberation Serif" w:hAnsi="Liberation Serif" w:cs="Liberation Serif"/>
          <w:sz w:val="28"/>
          <w:szCs w:val="28"/>
        </w:rPr>
        <w:t xml:space="preserve"> 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510B3D">
        <w:rPr>
          <w:rFonts w:ascii="Liberation Serif" w:hAnsi="Liberation Serif" w:cs="Liberation Serif"/>
          <w:sz w:val="28"/>
          <w:szCs w:val="28"/>
        </w:rPr>
        <w:t xml:space="preserve"> Управлении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928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скан-образа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31928" w:rsidRDefault="00510B3D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B31928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</w:t>
      </w:r>
      <w:proofErr w:type="spellStart"/>
      <w:r w:rsidR="00B31928">
        <w:rPr>
          <w:rFonts w:ascii="Liberation Serif" w:hAnsi="Liberation Serif" w:cs="Liberation Serif"/>
          <w:sz w:val="28"/>
          <w:szCs w:val="28"/>
        </w:rPr>
        <w:t>скан-образов</w:t>
      </w:r>
      <w:proofErr w:type="spellEnd"/>
      <w:r w:rsidR="00B31928">
        <w:rPr>
          <w:rFonts w:ascii="Liberation Serif" w:hAnsi="Liberation Serif" w:cs="Liberation Serif"/>
          <w:sz w:val="28"/>
          <w:szCs w:val="28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а также прием комплексных запросов.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запроса заявителя на организацию предоставления государственных и муниципальных услуг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предупреждает заявителя о возможном отказе </w:t>
      </w:r>
      <w:r w:rsidR="00510B3D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="00510B3D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под подпись заявителя делает в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запросе заявителя на организацию предоставления муниципальных услуг</w:t>
      </w:r>
      <w:r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запроса заявителя на организацию предоставления государственных и муниципальных услуг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с указанием перечня принятых документов и даты приема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>».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 датой приема и проставляет личную подпись.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проверяет соответствие копий представляемых документов (за исключением нотариал</w:t>
      </w:r>
      <w:r w:rsidR="00350C49">
        <w:rPr>
          <w:rFonts w:ascii="Liberation Serif" w:hAnsi="Liberation Serif" w:cs="Liberation Serif"/>
          <w:sz w:val="28"/>
          <w:szCs w:val="28"/>
        </w:rPr>
        <w:t xml:space="preserve">ьно заверенных) их оригиналам, </w:t>
      </w:r>
      <w:r>
        <w:rPr>
          <w:rFonts w:ascii="Liberation Serif" w:hAnsi="Liberation Serif" w:cs="Liberation Serif"/>
          <w:sz w:val="28"/>
          <w:szCs w:val="28"/>
        </w:rPr>
        <w:t>что подтверждается проставлением на копии д</w:t>
      </w:r>
      <w:r w:rsidR="00350C49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С подлинным сверено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». </w:t>
      </w:r>
      <w:r>
        <w:rPr>
          <w:rFonts w:ascii="Liberation Serif" w:hAnsi="Liberation Serif" w:cs="Liberation Serif"/>
          <w:sz w:val="28"/>
          <w:szCs w:val="28"/>
        </w:rPr>
        <w:t>Если копия документа представлена без предъявления оригинала, штамп не проставляется.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формирует комплексный запрос. Заявления подписываются уполномоченным специалистом многофункционального центра и скрепляется печатью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». </w:t>
      </w:r>
      <w:r>
        <w:rPr>
          <w:rFonts w:ascii="Liberation Serif" w:hAnsi="Liberation Serif" w:cs="Liberation Serif"/>
          <w:sz w:val="28"/>
          <w:szCs w:val="28"/>
        </w:rPr>
        <w:t xml:space="preserve">При этом составление и подписание таких заявлений заявителем не требуется.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передает в </w:t>
      </w:r>
      <w:r w:rsidR="00350C49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Передача из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350C49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928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скан-образа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31928" w:rsidRDefault="00350C49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при получении заявления и документов, в том числе в виде </w:t>
      </w:r>
      <w:proofErr w:type="spellStart"/>
      <w:r w:rsidR="00B31928">
        <w:rPr>
          <w:rFonts w:ascii="Liberation Serif" w:hAnsi="Liberation Serif" w:cs="Liberation Serif"/>
          <w:sz w:val="28"/>
          <w:szCs w:val="28"/>
        </w:rPr>
        <w:t>скан-образов</w:t>
      </w:r>
      <w:proofErr w:type="spellEnd"/>
      <w:r w:rsidR="00B31928">
        <w:rPr>
          <w:rFonts w:ascii="Liberation Serif" w:hAnsi="Liberation Serif" w:cs="Liberation Serif"/>
          <w:sz w:val="28"/>
          <w:szCs w:val="28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</w:t>
      </w:r>
      <w:r w:rsidR="00350C49">
        <w:rPr>
          <w:rFonts w:ascii="Liberation Serif" w:hAnsi="Liberation Serif" w:cs="Liberation Serif"/>
          <w:sz w:val="28"/>
          <w:szCs w:val="28"/>
        </w:rPr>
        <w:t xml:space="preserve">ния и организации, участвующие </w:t>
      </w:r>
      <w:r>
        <w:rPr>
          <w:rFonts w:ascii="Liberation Serif" w:hAnsi="Liberation Serif" w:cs="Liberation Serif"/>
          <w:sz w:val="28"/>
          <w:szCs w:val="28"/>
        </w:rPr>
        <w:t>в предоставлении муниципальных услуг.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только по результатам предоставления иных указанных в запросе, в том числе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350C49"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BB47D9">
        <w:rPr>
          <w:rFonts w:ascii="Liberation Serif" w:hAnsi="Liberation Serif" w:cs="Liberation Serif"/>
          <w:sz w:val="28"/>
          <w:szCs w:val="28"/>
        </w:rPr>
        <w:t>Управлением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осуществляет направление межведомственных запросов с использованием автоматизир</w:t>
      </w:r>
      <w:r w:rsidR="00BB47D9">
        <w:rPr>
          <w:rFonts w:ascii="Liberation Serif" w:hAnsi="Liberation Serif" w:cs="Liberation Serif"/>
          <w:sz w:val="28"/>
          <w:szCs w:val="28"/>
        </w:rPr>
        <w:t xml:space="preserve">ованной информационной системы </w:t>
      </w:r>
      <w:r>
        <w:rPr>
          <w:rFonts w:ascii="Liberation Serif" w:hAnsi="Liberation Serif" w:cs="Liberation Serif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передает ответ на межведомственный запрос в электронном виде вместе </w:t>
      </w:r>
      <w:r>
        <w:rPr>
          <w:rFonts w:ascii="Liberation Serif" w:hAnsi="Liberation Serif" w:cs="Liberation Serif"/>
          <w:sz w:val="28"/>
          <w:szCs w:val="28"/>
        </w:rPr>
        <w:br/>
        <w:t>со сканированным пакетом документов.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CE6D5C"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B31928" w:rsidRDefault="00CE6D5C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B31928">
        <w:rPr>
          <w:rFonts w:ascii="Liberation Serif" w:hAnsi="Liberation Serif" w:cs="Liberation Serif"/>
          <w:sz w:val="28"/>
          <w:szCs w:val="28"/>
        </w:rPr>
        <w:t xml:space="preserve"> обеспечивает передачу специалисту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>результата предоставления услуги на бумажном носителе по ведомости п</w:t>
      </w:r>
      <w:r>
        <w:rPr>
          <w:rFonts w:ascii="Liberation Serif" w:hAnsi="Liberation Serif" w:cs="Liberation Serif"/>
          <w:sz w:val="28"/>
          <w:szCs w:val="28"/>
        </w:rPr>
        <w:t xml:space="preserve">риема </w:t>
      </w:r>
      <w:r w:rsidR="00B31928">
        <w:rPr>
          <w:rFonts w:ascii="Liberation Serif" w:hAnsi="Liberation Serif" w:cs="Liberation Serif"/>
          <w:sz w:val="28"/>
          <w:szCs w:val="28"/>
        </w:rPr>
        <w:t>– передачи, о</w:t>
      </w:r>
      <w:r w:rsidR="00EE1454">
        <w:rPr>
          <w:rFonts w:ascii="Liberation Serif" w:hAnsi="Liberation Serif" w:cs="Liberation Serif"/>
          <w:sz w:val="28"/>
          <w:szCs w:val="28"/>
        </w:rPr>
        <w:t xml:space="preserve">формленной передающей стороной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 2 экземплярах. Оформленный результат предоставления услуги на бумажном носителе передается курьеру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CE6D5C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до филиала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CE6D5C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направляет специалисту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 услуги в форме электро</w:t>
      </w:r>
      <w:r w:rsidR="00CE6D5C">
        <w:rPr>
          <w:rFonts w:ascii="Liberation Serif" w:hAnsi="Liberation Serif" w:cs="Liberation Serif"/>
          <w:sz w:val="28"/>
          <w:szCs w:val="28"/>
        </w:rPr>
        <w:t xml:space="preserve">нного документа 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CE6D5C">
        <w:rPr>
          <w:rFonts w:ascii="Liberation Serif" w:hAnsi="Liberation Serif" w:cs="Liberation Serif"/>
          <w:sz w:val="28"/>
          <w:szCs w:val="28"/>
        </w:rPr>
        <w:t>Управлением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не передается.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E6D5C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E6D5C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 на бумажном носителе документ, подтверждающий содержание направленного специалисту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</w:t>
      </w:r>
      <w:r w:rsidR="00CE6D5C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РФ </w:t>
      </w:r>
      <w:r>
        <w:rPr>
          <w:rFonts w:ascii="Liberation Serif" w:hAnsi="Liberation Serif" w:cs="Liberation Serif"/>
          <w:sz w:val="28"/>
          <w:szCs w:val="28"/>
        </w:rPr>
        <w:t>от 18.03.2015 № 250;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иные процедуры: предоставление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посредством комплексного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также по иным вопросам, связанным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предоставлением муниципальной услуги.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однократном обращении заявителя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с запросом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получение двух и более муниципальных услуг, заявление о предоставлении услуги формируется сотрудником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 скрепляется печатью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». </w:t>
      </w:r>
      <w:r>
        <w:rPr>
          <w:rFonts w:ascii="Liberation Serif" w:hAnsi="Liberation Serif" w:cs="Liberation Serif"/>
          <w:sz w:val="28"/>
          <w:szCs w:val="28"/>
        </w:rPr>
        <w:t xml:space="preserve">При этом составление и подписание таких заявлений заявителем не требуется.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передает в </w:t>
      </w:r>
      <w:r w:rsidR="00EE1454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оформлением комплексного запроса.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только по результатам предоставле</w:t>
      </w:r>
      <w:r w:rsidR="00EE1454">
        <w:rPr>
          <w:rFonts w:ascii="Liberation Serif" w:hAnsi="Liberation Serif" w:cs="Liberation Serif"/>
          <w:sz w:val="28"/>
          <w:szCs w:val="28"/>
        </w:rPr>
        <w:t xml:space="preserve">ния иных указанных </w:t>
      </w:r>
      <w:r>
        <w:rPr>
          <w:rFonts w:ascii="Liberation Serif" w:hAnsi="Liberation Serif" w:cs="Liberation Serif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EE1454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EE1454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</w:t>
      </w:r>
      <w:r>
        <w:rPr>
          <w:rFonts w:ascii="Liberation Serif" w:hAnsi="Liberation Serif" w:cs="Liberation Serif"/>
          <w:sz w:val="28"/>
          <w:szCs w:val="28"/>
        </w:rPr>
        <w:t>в комплексном запросе, начинается н</w:t>
      </w:r>
      <w:r w:rsidR="00EE1454">
        <w:rPr>
          <w:rFonts w:ascii="Liberation Serif" w:hAnsi="Liberation Serif" w:cs="Liberation Serif"/>
          <w:sz w:val="28"/>
          <w:szCs w:val="28"/>
        </w:rPr>
        <w:t xml:space="preserve">е ранее дня получения заявлений </w:t>
      </w:r>
      <w:r>
        <w:rPr>
          <w:rFonts w:ascii="Liberation Serif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EE1454">
        <w:rPr>
          <w:rFonts w:ascii="Liberation Serif" w:hAnsi="Liberation Serif" w:cs="Liberation Serif"/>
          <w:sz w:val="28"/>
          <w:szCs w:val="28"/>
        </w:rPr>
        <w:t>Управлением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для выдачи заявителю.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EE1454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31.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 w:rsidR="00B31928">
        <w:rPr>
          <w:rFonts w:ascii="Liberation Serif" w:hAnsi="Liberation Serif" w:cs="Liberation Serif"/>
          <w:b/>
          <w:bCs/>
          <w:sz w:val="28"/>
          <w:szCs w:val="28"/>
        </w:rPr>
        <w:t>проактивном</w:t>
      </w:r>
      <w:proofErr w:type="spellEnd"/>
      <w:r w:rsidR="00B31928">
        <w:rPr>
          <w:rFonts w:ascii="Liberation Serif" w:hAnsi="Liberation Serif" w:cs="Liberation Serif"/>
          <w:b/>
          <w:bCs/>
          <w:sz w:val="28"/>
          <w:szCs w:val="28"/>
        </w:rPr>
        <w:t>) режиме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EE1454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Возможность предоставления муниципальной услуги в упреждающем (</w:t>
      </w:r>
      <w:proofErr w:type="spellStart"/>
      <w:r w:rsidR="00B31928">
        <w:rPr>
          <w:rFonts w:ascii="Liberation Serif" w:hAnsi="Liberation Serif" w:cs="Liberation Serif"/>
          <w:sz w:val="28"/>
          <w:szCs w:val="28"/>
        </w:rPr>
        <w:t>проактивном</w:t>
      </w:r>
      <w:proofErr w:type="spellEnd"/>
      <w:r w:rsidR="00B31928">
        <w:rPr>
          <w:rFonts w:ascii="Liberation Serif" w:hAnsi="Liberation Serif" w:cs="Liberation Serif"/>
          <w:sz w:val="28"/>
          <w:szCs w:val="28"/>
        </w:rPr>
        <w:t>) режиме не предусмотрена.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EE1454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32.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EE1454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51755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B31928">
        <w:rPr>
          <w:rFonts w:ascii="Liberation Serif" w:hAnsi="Liberation Serif" w:cs="Liberation Serif"/>
          <w:sz w:val="28"/>
          <w:szCs w:val="28"/>
        </w:rPr>
        <w:t xml:space="preserve"> с заявлением об и</w:t>
      </w:r>
      <w:r w:rsidR="00D51755">
        <w:rPr>
          <w:rFonts w:ascii="Liberation Serif" w:hAnsi="Liberation Serif" w:cs="Liberation Serif"/>
          <w:sz w:val="28"/>
          <w:szCs w:val="28"/>
        </w:rPr>
        <w:t xml:space="preserve">справлении допущенных опечаток </w:t>
      </w:r>
      <w:r w:rsidR="00B31928">
        <w:rPr>
          <w:rFonts w:ascii="Liberation Serif" w:hAnsi="Liberation Serif" w:cs="Liberation Serif"/>
          <w:sz w:val="28"/>
          <w:szCs w:val="28"/>
        </w:rPr>
        <w:t>и ошибок в выданных в результате предоставления муниципальной услуги документах.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D51755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</w:t>
      </w:r>
      <w:r>
        <w:rPr>
          <w:rFonts w:ascii="Liberation Serif" w:hAnsi="Liberation Serif" w:cs="Liberation Serif"/>
          <w:sz w:val="28"/>
          <w:szCs w:val="28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D51755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лично (заявителем представляются ори</w:t>
      </w:r>
      <w:r w:rsidR="00D51755">
        <w:rPr>
          <w:rFonts w:ascii="Liberation Serif" w:hAnsi="Liberation Serif" w:cs="Liberation Serif"/>
          <w:sz w:val="28"/>
          <w:szCs w:val="28"/>
        </w:rPr>
        <w:t xml:space="preserve">гиналы документов с опечатками </w:t>
      </w:r>
      <w:r>
        <w:rPr>
          <w:rFonts w:ascii="Liberation Serif" w:hAnsi="Liberation Serif" w:cs="Liberation Serif"/>
          <w:sz w:val="28"/>
          <w:szCs w:val="28"/>
        </w:rPr>
        <w:t>и (или) ошибками;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D51755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</w:t>
      </w:r>
      <w:r>
        <w:rPr>
          <w:rFonts w:ascii="Liberation Serif" w:hAnsi="Liberation Serif" w:cs="Liberation Serif"/>
          <w:sz w:val="28"/>
          <w:szCs w:val="28"/>
        </w:rPr>
        <w:br/>
        <w:t>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D51755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и (или) ошибок специалист </w:t>
      </w:r>
      <w:r w:rsidR="00D51755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) в течение 2 рабочих дней: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</w:t>
      </w:r>
      <w:r w:rsidR="00C54555">
        <w:rPr>
          <w:rFonts w:ascii="Liberation Serif" w:hAnsi="Liberation Serif" w:cs="Liberation Serif"/>
          <w:sz w:val="28"/>
          <w:szCs w:val="28"/>
        </w:rPr>
        <w:t xml:space="preserve"> указанным </w:t>
      </w:r>
      <w:r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C54555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C54555">
        <w:rPr>
          <w:rFonts w:ascii="Liberation Serif" w:hAnsi="Liberation Serif" w:cs="Liberation Serif"/>
          <w:sz w:val="28"/>
          <w:szCs w:val="28"/>
        </w:rPr>
        <w:t xml:space="preserve">Управления образования в течение 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t xml:space="preserve">рабочих дней.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C54555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C54555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8</w:t>
      </w:r>
      <w:r w:rsidR="00C54555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 рабочих дней со дня поступления в </w:t>
      </w:r>
      <w:r w:rsidR="00C54555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зая</w:t>
      </w:r>
      <w:r w:rsidR="00C54555">
        <w:rPr>
          <w:rFonts w:ascii="Liberation Serif" w:hAnsi="Liberation Serif" w:cs="Liberation Serif"/>
          <w:sz w:val="28"/>
          <w:szCs w:val="28"/>
        </w:rPr>
        <w:t xml:space="preserve">вления об исправлении опечаток </w:t>
      </w:r>
      <w:r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B31928" w:rsidRDefault="00C54555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Результатом процедуры являются: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31928" w:rsidRDefault="00C54555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Формы контроля за исполнением регламента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C54555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33.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и ответственным исполнителем, а также путем исполнения положений регламента.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принятие мер по надлежащему предоставлению 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Calibri" w:hAnsi="Calibri" w:cs="Calibri"/>
        </w:rPr>
      </w:pPr>
    </w:p>
    <w:p w:rsidR="00B31928" w:rsidRDefault="00C54555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34.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54555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, руководителем и сотрудниками дошкольных организаций нормативных правовых актов, а также положений настоящего регламента.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C54555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C54555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</w:t>
      </w:r>
      <w:r w:rsidR="00C54555">
        <w:rPr>
          <w:rFonts w:ascii="Liberation Serif" w:hAnsi="Liberation Serif" w:cs="Liberation Serif"/>
          <w:sz w:val="28"/>
          <w:szCs w:val="28"/>
        </w:rPr>
        <w:t xml:space="preserve">льной </w:t>
      </w:r>
      <w:r>
        <w:rPr>
          <w:rFonts w:ascii="Liberation Serif" w:hAnsi="Liberation Serif" w:cs="Liberation Serif"/>
          <w:sz w:val="28"/>
          <w:szCs w:val="28"/>
        </w:rPr>
        <w:t>и достоверной информации о порядке предо</w:t>
      </w:r>
      <w:r w:rsidR="00C54555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и возможности досудебного рассмотрения обращен</w:t>
      </w:r>
      <w:r w:rsidR="00C54555">
        <w:rPr>
          <w:rFonts w:ascii="Liberation Serif" w:hAnsi="Liberation Serif" w:cs="Liberation Serif"/>
          <w:sz w:val="28"/>
          <w:szCs w:val="28"/>
        </w:rPr>
        <w:t xml:space="preserve">ий (жалоб) в процессе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3838D4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которую включаются служащие уполномоченного органа, не участвующие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9</w:t>
      </w:r>
      <w:r w:rsidR="003838D4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</w:t>
      </w:r>
      <w:r w:rsidR="00B31928">
        <w:rPr>
          <w:rFonts w:ascii="Liberation Serif" w:hAnsi="Liberation Serif" w:cs="Liberation Serif"/>
          <w:sz w:val="28"/>
          <w:szCs w:val="28"/>
        </w:rPr>
        <w:br/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30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</w:t>
      </w:r>
      <w:r w:rsidR="00B31928" w:rsidRPr="00B31928">
        <w:rPr>
          <w:rFonts w:ascii="Liberation Serif" w:hAnsi="Liberation Serif" w:cs="Liberation Serif"/>
          <w:sz w:val="28"/>
          <w:szCs w:val="28"/>
        </w:rPr>
        <w:t>.</w:t>
      </w:r>
      <w:r w:rsidR="00B319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31928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Плановые проверки осуществляются на основании полугодовых </w:t>
      </w:r>
      <w:r>
        <w:rPr>
          <w:rFonts w:ascii="Liberation Serif" w:hAnsi="Liberation Serif" w:cs="Liberation Serif"/>
          <w:sz w:val="28"/>
          <w:szCs w:val="28"/>
        </w:rPr>
        <w:br/>
        <w:t>или годовых планов работы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5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35.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Ответственность должностных лиц упо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лномоченного органа за решения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и действия (бездействие), принимаемые (осуществляемые) ими в ходе предоставления муниципальной услуги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6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7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36.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B31928" w:rsidRDefault="00B31928" w:rsidP="003838D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контроля за предоставлением муниципальной услуги,</w:t>
      </w:r>
      <w:r w:rsidR="003838D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8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3838D4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, руководителями и сотрудниками дошкольных организаций нормативных правовых актов, а также положений настоящего регламента.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10</w:t>
      </w:r>
      <w:r w:rsidR="003838D4">
        <w:rPr>
          <w:rFonts w:ascii="Liberation Serif" w:hAnsi="Liberation Serif" w:cs="Liberation Serif"/>
          <w:sz w:val="28"/>
          <w:szCs w:val="28"/>
        </w:rPr>
        <w:t>9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3838D4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</w:t>
      </w:r>
      <w:r w:rsidR="003838D4">
        <w:rPr>
          <w:rFonts w:ascii="Liberation Serif" w:hAnsi="Liberation Serif" w:cs="Liberation Serif"/>
          <w:sz w:val="28"/>
          <w:szCs w:val="28"/>
        </w:rPr>
        <w:t xml:space="preserve">, получения полной, актуальной </w:t>
      </w:r>
      <w:r>
        <w:rPr>
          <w:rFonts w:ascii="Liberation Serif" w:hAnsi="Liberation Serif" w:cs="Liberation Serif"/>
          <w:sz w:val="28"/>
          <w:szCs w:val="28"/>
        </w:rPr>
        <w:t xml:space="preserve">и достоверной информации о порядке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Pr="00B31928" w:rsidRDefault="003838D4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 5. Досудебный (внесудебный) порядок обжалования решений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работников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37.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</w:t>
      </w:r>
      <w:r w:rsidR="003838D4">
        <w:rPr>
          <w:rFonts w:ascii="Liberation Serif" w:hAnsi="Liberation Serif" w:cs="Liberation Serif"/>
          <w:sz w:val="28"/>
          <w:szCs w:val="28"/>
        </w:rPr>
        <w:t>10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Заявитель вправе обжаловать действия (бездействия) и (или) решения, осуществляемые (принятые) в ходе предо</w:t>
      </w:r>
      <w:r w:rsidR="003838D4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</w:t>
      </w:r>
      <w:r w:rsidR="003838D4">
        <w:rPr>
          <w:rFonts w:ascii="Liberation Serif" w:hAnsi="Liberation Serif" w:cs="Liberation Serif"/>
          <w:sz w:val="28"/>
          <w:szCs w:val="28"/>
        </w:rPr>
        <w:t xml:space="preserve">льной организации и работников </w:t>
      </w:r>
      <w:r>
        <w:rPr>
          <w:rFonts w:ascii="Liberation Serif" w:hAnsi="Liberation Serif" w:cs="Liberation Serif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досудебном (внесудебном) порядке в случаях, предусмотренных статьей 11.1 Федерального закона № 210-ФЗ.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38.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Уполномоченные органы, организации и уполномоченные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</w:t>
      </w:r>
      <w:r w:rsidR="003838D4">
        <w:rPr>
          <w:rFonts w:ascii="Liberation Serif" w:hAnsi="Liberation Serif" w:cs="Liberation Serif"/>
          <w:sz w:val="28"/>
          <w:szCs w:val="28"/>
        </w:rPr>
        <w:t>11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уполномоченного органа, предоставляющего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его должностных лиц жалоба направляется в вышестоящий орган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уполномоченный орган.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br/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работника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жалоба подается для рассмотрения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в электронной форме. 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также возможно подать в Департамент информатизации и связи Свердловской области (далее – учредитель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») </w:t>
      </w:r>
      <w:r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Calibri" w:hAnsi="Calibri" w:cs="Calibri"/>
        </w:rPr>
      </w:pPr>
    </w:p>
    <w:p w:rsidR="00B31928" w:rsidRDefault="003838D4" w:rsidP="00B3192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39.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11</w:t>
      </w:r>
      <w:r w:rsidR="003838D4">
        <w:rPr>
          <w:rFonts w:ascii="Liberation Serif" w:hAnsi="Liberation Serif" w:cs="Liberation Serif"/>
          <w:sz w:val="28"/>
          <w:szCs w:val="28"/>
        </w:rPr>
        <w:t>2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952E6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дошкольные организации,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 w:rsidR="00E952E6">
        <w:rPr>
          <w:rFonts w:ascii="Liberation Serif" w:hAnsi="Liberation Serif" w:cs="Liberation Serif"/>
          <w:sz w:val="28"/>
          <w:szCs w:val="28"/>
        </w:rPr>
        <w:t xml:space="preserve">а также учредитель </w:t>
      </w:r>
      <w:r>
        <w:rPr>
          <w:rFonts w:ascii="Liberation Serif" w:hAnsi="Liberation Serif" w:cs="Liberation Serif"/>
          <w:sz w:val="28"/>
          <w:szCs w:val="28"/>
        </w:rPr>
        <w:t xml:space="preserve">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обеспечивают: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дошкольных ор</w:t>
      </w:r>
      <w:r w:rsidR="00E952E6">
        <w:rPr>
          <w:rFonts w:ascii="Liberation Serif" w:hAnsi="Liberation Serif" w:cs="Liberation Serif"/>
          <w:sz w:val="28"/>
          <w:szCs w:val="28"/>
        </w:rPr>
        <w:t xml:space="preserve">ганизаций, решений </w:t>
      </w:r>
      <w:r>
        <w:rPr>
          <w:rFonts w:ascii="Liberation Serif" w:hAnsi="Liberation Serif" w:cs="Liberation Serif"/>
          <w:sz w:val="28"/>
          <w:szCs w:val="28"/>
        </w:rPr>
        <w:t xml:space="preserve">и действий (бездействия)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его должностных лиц и работников посредством размещения информации: </w:t>
      </w:r>
    </w:p>
    <w:p w:rsidR="00B31928" w:rsidRDefault="00E952E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B31928" w:rsidRPr="00B31928" w:rsidRDefault="00E952E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на официальных сайтах уполномоченного органа, дошкольных организаций,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а также учредителя ГБУ СО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sz w:val="28"/>
          <w:szCs w:val="28"/>
        </w:rPr>
        <w:t>»;</w:t>
      </w:r>
    </w:p>
    <w:p w:rsidR="00B31928" w:rsidRDefault="00E952E6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31928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 w:rsidR="00B31928" w:rsidRPr="00B31928">
        <w:rPr>
          <w:rFonts w:ascii="Liberation Serif" w:hAnsi="Liberation Serif" w:cs="Liberation Serif"/>
          <w:sz w:val="28"/>
          <w:szCs w:val="28"/>
        </w:rPr>
        <w:t>«</w:t>
      </w:r>
      <w:r w:rsidR="00B31928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B31928"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B31928">
        <w:rPr>
          <w:rFonts w:ascii="Liberation Serif" w:hAnsi="Liberation Serif" w:cs="Liberation Serif"/>
          <w:sz w:val="28"/>
          <w:szCs w:val="28"/>
        </w:rPr>
        <w:t>соответствующей муниципальной услуги;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консультирование заявителей о порядке обжалования решений и действий (бездействия) уполномоченного органа, дошкольных организаций, должностных лиц, муниципальных служащих, уполномоченного органа, сотрудников дошкольных организаций, решений и действий (бездействия)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его должностных лиц и работников, в том числе по телефону, </w:t>
      </w:r>
      <w:r w:rsidR="00E952E6">
        <w:rPr>
          <w:rFonts w:ascii="Liberation Serif" w:hAnsi="Liberation Serif" w:cs="Liberation Serif"/>
          <w:sz w:val="28"/>
          <w:szCs w:val="28"/>
        </w:rPr>
        <w:t xml:space="preserve">электронной почте, </w:t>
      </w:r>
      <w:r>
        <w:rPr>
          <w:rFonts w:ascii="Liberation Serif" w:hAnsi="Liberation Serif" w:cs="Liberation Serif"/>
          <w:sz w:val="28"/>
          <w:szCs w:val="28"/>
        </w:rPr>
        <w:t>при личном приеме.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Calibri" w:hAnsi="Calibri" w:cs="Calibri"/>
        </w:rPr>
      </w:pPr>
    </w:p>
    <w:p w:rsidR="00B31928" w:rsidRPr="00B31928" w:rsidRDefault="00E952E6" w:rsidP="00B3192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40.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 xml:space="preserve">», 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 xml:space="preserve">работников ГБУ СО 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B3192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="00B31928" w:rsidRPr="00B31928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11</w:t>
      </w:r>
      <w:r w:rsidR="00E952E6">
        <w:rPr>
          <w:rFonts w:ascii="Liberation Serif" w:hAnsi="Liberation Serif" w:cs="Liberation Serif"/>
          <w:sz w:val="28"/>
          <w:szCs w:val="28"/>
        </w:rPr>
        <w:t>3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дошкольных организаций, а также решений и действий (бездействия)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 его работников: </w:t>
      </w:r>
    </w:p>
    <w:p w:rsidR="00B31928" w:rsidRDefault="00B31928" w:rsidP="00A91F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статьи 11.1–11.3 Федерального закона № 210-ФЗ;</w:t>
      </w:r>
    </w:p>
    <w:p w:rsidR="00B31928" w:rsidRPr="00B31928" w:rsidRDefault="00B31928" w:rsidP="00A91F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928">
        <w:rPr>
          <w:rFonts w:ascii="Liberation Serif" w:hAnsi="Liberation Serif" w:cs="Liberation Serif"/>
          <w:sz w:val="28"/>
          <w:szCs w:val="28"/>
        </w:rPr>
        <w:t>№ 828-</w:t>
      </w:r>
      <w:r>
        <w:rPr>
          <w:rFonts w:ascii="Liberation Serif" w:hAnsi="Liberation Serif" w:cs="Liberation Serif"/>
          <w:sz w:val="28"/>
          <w:szCs w:val="28"/>
        </w:rPr>
        <w:t xml:space="preserve">ПП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</w:t>
      </w:r>
      <w:r w:rsidRPr="00B31928">
        <w:rPr>
          <w:rFonts w:ascii="Liberation Serif" w:hAnsi="Liberation Serif" w:cs="Liberation Serif"/>
          <w:sz w:val="28"/>
          <w:szCs w:val="28"/>
        </w:rPr>
        <w:t>»;</w:t>
      </w:r>
    </w:p>
    <w:p w:rsidR="00B31928" w:rsidRPr="00A91F8B" w:rsidRDefault="00B31928" w:rsidP="00A91F8B">
      <w:pPr>
        <w:pStyle w:val="a7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3192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A91F8B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 округа Нижняя Салда от 22.07.2020 года № 376 «Об утверждении Порядка работы по обращениям граждан в администрации городского округа Нижняя Салда»</w:t>
      </w:r>
      <w:r w:rsidR="00A91F8B" w:rsidRPr="000C16CD">
        <w:rPr>
          <w:rFonts w:ascii="Liberation Serif" w:eastAsia="Calibri" w:hAnsi="Liberation Serif"/>
          <w:b/>
          <w:sz w:val="28"/>
          <w:szCs w:val="28"/>
          <w:lang w:eastAsia="en-US"/>
        </w:rPr>
        <w:t>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11</w:t>
      </w:r>
      <w:r w:rsidR="00E952E6">
        <w:rPr>
          <w:rFonts w:ascii="Liberation Serif" w:hAnsi="Liberation Serif" w:cs="Liberation Serif"/>
          <w:sz w:val="28"/>
          <w:szCs w:val="28"/>
        </w:rPr>
        <w:t>4</w:t>
      </w:r>
      <w:r w:rsidRPr="00B319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уполномоченного органа, дошкольных организаций, должностных лиц, муниципальных служащих, специалистов уполномоченного органа, сотрудников дошкольных организаций, а также решения и действия (бездействие)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работников ГБУ СО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 w:rsidR="00A91F8B">
        <w:rPr>
          <w:rFonts w:ascii="Liberation Serif" w:hAnsi="Liberation Serif" w:cs="Liberation Serif"/>
          <w:sz w:val="28"/>
          <w:szCs w:val="28"/>
        </w:rPr>
        <w:t xml:space="preserve">размещена </w:t>
      </w:r>
      <w:r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на Едином портале соответствующей муниципальной </w:t>
      </w:r>
      <w:r w:rsidR="00A91F8B">
        <w:rPr>
          <w:rFonts w:ascii="Liberation Serif" w:hAnsi="Liberation Serif" w:cs="Liberation Serif"/>
          <w:sz w:val="28"/>
          <w:szCs w:val="28"/>
        </w:rPr>
        <w:t xml:space="preserve">услуги по адресу: </w:t>
      </w:r>
      <w:hyperlink r:id="rId12" w:history="1">
        <w:r w:rsidR="00A91F8B" w:rsidRPr="004A3B1A">
          <w:rPr>
            <w:rStyle w:val="a3"/>
            <w:rFonts w:ascii="Liberation Serif" w:hAnsi="Liberation Serif"/>
            <w:sz w:val="28"/>
            <w:szCs w:val="28"/>
          </w:rPr>
          <w:t>http://www.gosuslugi.ru</w:t>
        </w:r>
      </w:hyperlink>
      <w:r w:rsidR="00A91F8B" w:rsidRPr="004A3B1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rPr>
          <w:rFonts w:ascii="Calibri" w:hAnsi="Calibri" w:cs="Calibri"/>
        </w:rPr>
      </w:pPr>
    </w:p>
    <w:p w:rsidR="00E952E6" w:rsidRDefault="00E952E6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E952E6" w:rsidRDefault="00E952E6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E952E6" w:rsidRDefault="00E952E6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A1240" w:rsidRDefault="00BA1240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детские сады)</w:t>
      </w:r>
      <w:r w:rsidRPr="00B31928">
        <w:rPr>
          <w:rFonts w:ascii="Liberation Serif" w:hAnsi="Liberation Serif" w:cs="Liberation Serif"/>
          <w:sz w:val="28"/>
          <w:szCs w:val="28"/>
        </w:rPr>
        <w:t>»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Заявление о предоставлении места ребенку в дошкольной организации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о заявителе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почты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Кем вы приходитесь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ребенку?родитель</w:t>
      </w:r>
      <w:proofErr w:type="spellEnd"/>
      <w:r>
        <w:rPr>
          <w:rFonts w:ascii="Liberation Serif" w:hAnsi="Liberation Serif" w:cs="Liberation Serif"/>
          <w:sz w:val="28"/>
          <w:szCs w:val="28"/>
        </w:rPr>
        <w:t>/иной представитель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выбора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иной представитель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Персональные данные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Желаемые параметры зачисления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группы комбинированной или компенсирующей направленности указать реквиз</w:t>
      </w:r>
      <w:r w:rsidR="00A91F8B">
        <w:rPr>
          <w:rFonts w:ascii="Liberation Serif" w:hAnsi="Liberation Serif" w:cs="Liberation Serif"/>
          <w:sz w:val="28"/>
          <w:szCs w:val="28"/>
        </w:rPr>
        <w:t xml:space="preserve">иты заключения </w:t>
      </w:r>
      <w:proofErr w:type="spellStart"/>
      <w:r w:rsidR="00A91F8B">
        <w:rPr>
          <w:rFonts w:ascii="Liberation Serif" w:hAnsi="Liberation Serif" w:cs="Liberation Serif"/>
          <w:sz w:val="28"/>
          <w:szCs w:val="28"/>
        </w:rPr>
        <w:t>психолого-медико</w:t>
      </w:r>
      <w:proofErr w:type="spellEnd"/>
      <w:r w:rsidR="00A91F8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педагогической комиссии.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>Выбор дошкольных организаций для приема (до 6 организаций)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организации для приема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Право на специальные мер</w:t>
      </w:r>
      <w:r w:rsidR="00A53F77">
        <w:rPr>
          <w:rFonts w:ascii="Liberation Serif" w:hAnsi="Liberation Serif" w:cs="Liberation Serif"/>
          <w:sz w:val="28"/>
          <w:szCs w:val="28"/>
        </w:rPr>
        <w:t xml:space="preserve">ы поддержки (внеочередное, </w:t>
      </w:r>
      <w:r>
        <w:rPr>
          <w:rFonts w:ascii="Liberation Serif" w:hAnsi="Liberation Serif" w:cs="Liberation Serif"/>
          <w:sz w:val="28"/>
          <w:szCs w:val="28"/>
        </w:rPr>
        <w:t xml:space="preserve">первоочередное </w:t>
      </w:r>
      <w:r w:rsidR="00A53F77">
        <w:rPr>
          <w:rFonts w:ascii="Liberation Serif" w:hAnsi="Liberation Serif" w:cs="Liberation Serif"/>
          <w:sz w:val="28"/>
          <w:szCs w:val="28"/>
        </w:rPr>
        <w:t xml:space="preserve">и преимущественное </w:t>
      </w:r>
      <w:r>
        <w:rPr>
          <w:rFonts w:ascii="Liberation Serif" w:hAnsi="Liberation Serif" w:cs="Liberation Serif"/>
          <w:sz w:val="28"/>
          <w:szCs w:val="28"/>
        </w:rPr>
        <w:t>зачисление)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категорию граждан и их семей, имеющих право на специальные мер</w:t>
      </w:r>
      <w:r w:rsidR="00A53F77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поддержки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Реквизиты документов, подтверждающих право на </w:t>
      </w:r>
      <w:r w:rsidR="00A53F77">
        <w:rPr>
          <w:rFonts w:ascii="Liberation Serif" w:hAnsi="Liberation Serif" w:cs="Liberation Serif"/>
          <w:sz w:val="28"/>
          <w:szCs w:val="28"/>
        </w:rPr>
        <w:t xml:space="preserve">внеочередное, </w:t>
      </w:r>
      <w:r>
        <w:rPr>
          <w:rFonts w:ascii="Liberation Serif" w:hAnsi="Liberation Serif" w:cs="Liberation Serif"/>
          <w:sz w:val="28"/>
          <w:szCs w:val="28"/>
        </w:rPr>
        <w:t xml:space="preserve">первоочередное </w:t>
      </w:r>
      <w:r w:rsidR="00A53F77">
        <w:rPr>
          <w:rFonts w:ascii="Liberation Serif" w:hAnsi="Liberation Serif" w:cs="Liberation Serif"/>
          <w:sz w:val="28"/>
          <w:szCs w:val="28"/>
        </w:rPr>
        <w:t xml:space="preserve"> и преимущественное </w:t>
      </w:r>
      <w:r>
        <w:rPr>
          <w:rFonts w:ascii="Liberation Serif" w:hAnsi="Liberation Serif" w:cs="Liberation Serif"/>
          <w:sz w:val="28"/>
          <w:szCs w:val="28"/>
        </w:rPr>
        <w:t>зачисление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Pr="00B31928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детские сады)</w:t>
      </w:r>
      <w:r w:rsidRPr="00B31928">
        <w:rPr>
          <w:rFonts w:ascii="Liberation Serif" w:hAnsi="Liberation Serif" w:cs="Liberation Serif"/>
          <w:sz w:val="28"/>
          <w:szCs w:val="28"/>
        </w:rPr>
        <w:t>»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 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Заявление на зачисление в дошкольную организацию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о заявителе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</w:t>
      </w:r>
      <w:r w:rsidR="00A53F77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ой почты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</w:t>
      </w:r>
      <w:r w:rsidR="00A53F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родитель/иной представитель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выбора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иной представитель</w:t>
      </w:r>
      <w:r w:rsidRPr="00B3192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При желании заявитель может указать данные второго родителя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втором родителе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</w:t>
      </w:r>
      <w:r w:rsidR="00A53F77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ой почты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выдан)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Персональные данные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Параметры зачисления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выбора группы компенсирующей направленности указать вид компенсирующей группы и реквизиты заключения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A91F8B" w:rsidRDefault="00A91F8B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B31928" w:rsidRPr="00D834F0" w:rsidRDefault="00B31928" w:rsidP="00B3192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834F0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детские сады)</w:t>
      </w:r>
      <w:r w:rsidRPr="00D834F0">
        <w:rPr>
          <w:rFonts w:ascii="Liberation Serif" w:hAnsi="Liberation Serif" w:cs="Liberation Serif"/>
          <w:sz w:val="28"/>
          <w:szCs w:val="28"/>
        </w:rPr>
        <w:t>»</w:t>
      </w:r>
    </w:p>
    <w:p w:rsidR="00B31928" w:rsidRPr="00D834F0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 </w:t>
      </w:r>
    </w:p>
    <w:p w:rsidR="00B31928" w:rsidRPr="00D834F0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Pr="00D834F0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B31928" w:rsidRP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о заявителе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CF3E6F">
        <w:rPr>
          <w:rFonts w:ascii="Liberation Serif" w:hAnsi="Liberation Serif" w:cs="Liberation Serif"/>
          <w:sz w:val="28"/>
          <w:szCs w:val="28"/>
        </w:rPr>
        <w:t xml:space="preserve">электрон </w:t>
      </w:r>
      <w:r>
        <w:rPr>
          <w:rFonts w:ascii="Liberation Serif" w:hAnsi="Liberation Serif" w:cs="Liberation Serif"/>
          <w:sz w:val="28"/>
          <w:szCs w:val="28"/>
        </w:rPr>
        <w:t>ой почты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 родитель/иной представитель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8"/>
          <w:szCs w:val="28"/>
        </w:rPr>
      </w:pPr>
      <w:r w:rsidRPr="00B3192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Персональные данные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B31928" w:rsidRDefault="00B31928" w:rsidP="00B319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B31928" w:rsidRDefault="00B31928"/>
    <w:sectPr w:rsidR="00B31928" w:rsidSect="00BA1240">
      <w:headerReference w:type="default" r:id="rId13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40" w:rsidRDefault="00BA1240" w:rsidP="00BA1240">
      <w:pPr>
        <w:spacing w:after="0" w:line="240" w:lineRule="auto"/>
      </w:pPr>
      <w:r>
        <w:separator/>
      </w:r>
    </w:p>
  </w:endnote>
  <w:endnote w:type="continuationSeparator" w:id="1">
    <w:p w:rsidR="00BA1240" w:rsidRDefault="00BA1240" w:rsidP="00B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40" w:rsidRDefault="00BA1240" w:rsidP="00BA1240">
      <w:pPr>
        <w:spacing w:after="0" w:line="240" w:lineRule="auto"/>
      </w:pPr>
      <w:r>
        <w:separator/>
      </w:r>
    </w:p>
  </w:footnote>
  <w:footnote w:type="continuationSeparator" w:id="1">
    <w:p w:rsidR="00BA1240" w:rsidRDefault="00BA1240" w:rsidP="00B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190"/>
      <w:docPartObj>
        <w:docPartGallery w:val="Page Numbers (Top of Page)"/>
        <w:docPartUnique/>
      </w:docPartObj>
    </w:sdtPr>
    <w:sdtContent>
      <w:p w:rsidR="00BA1240" w:rsidRDefault="00BA1240">
        <w:pPr>
          <w:pStyle w:val="a9"/>
          <w:jc w:val="center"/>
        </w:pPr>
        <w:fldSimple w:instr=" PAGE   \* MERGEFORMAT ">
          <w:r w:rsidR="00014EA7">
            <w:rPr>
              <w:noProof/>
            </w:rPr>
            <w:t>2</w:t>
          </w:r>
        </w:fldSimple>
      </w:p>
    </w:sdtContent>
  </w:sdt>
  <w:p w:rsidR="00BA1240" w:rsidRDefault="00BA12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31928"/>
    <w:rsid w:val="00014EA7"/>
    <w:rsid w:val="0008011F"/>
    <w:rsid w:val="00097609"/>
    <w:rsid w:val="00114FB8"/>
    <w:rsid w:val="00202979"/>
    <w:rsid w:val="00215BED"/>
    <w:rsid w:val="00297C00"/>
    <w:rsid w:val="002E6C46"/>
    <w:rsid w:val="00350C49"/>
    <w:rsid w:val="00367335"/>
    <w:rsid w:val="003838D4"/>
    <w:rsid w:val="00451836"/>
    <w:rsid w:val="004B6086"/>
    <w:rsid w:val="0050246E"/>
    <w:rsid w:val="00510B3D"/>
    <w:rsid w:val="00584C2E"/>
    <w:rsid w:val="005D5627"/>
    <w:rsid w:val="006069CE"/>
    <w:rsid w:val="00634BFF"/>
    <w:rsid w:val="0066637B"/>
    <w:rsid w:val="007043CD"/>
    <w:rsid w:val="007742FD"/>
    <w:rsid w:val="00791987"/>
    <w:rsid w:val="007C4938"/>
    <w:rsid w:val="007D521B"/>
    <w:rsid w:val="00891BD9"/>
    <w:rsid w:val="009209A0"/>
    <w:rsid w:val="00976958"/>
    <w:rsid w:val="009E4492"/>
    <w:rsid w:val="00A53F77"/>
    <w:rsid w:val="00A77F22"/>
    <w:rsid w:val="00A91F8B"/>
    <w:rsid w:val="00AA6F04"/>
    <w:rsid w:val="00AD0923"/>
    <w:rsid w:val="00B31928"/>
    <w:rsid w:val="00B652F7"/>
    <w:rsid w:val="00BA1240"/>
    <w:rsid w:val="00BB47D9"/>
    <w:rsid w:val="00C54555"/>
    <w:rsid w:val="00CA6182"/>
    <w:rsid w:val="00CD4B8C"/>
    <w:rsid w:val="00CE6D5C"/>
    <w:rsid w:val="00CF3E6F"/>
    <w:rsid w:val="00D51755"/>
    <w:rsid w:val="00D834F0"/>
    <w:rsid w:val="00DB2393"/>
    <w:rsid w:val="00DB7CA8"/>
    <w:rsid w:val="00DC235B"/>
    <w:rsid w:val="00E952E6"/>
    <w:rsid w:val="00EC468B"/>
    <w:rsid w:val="00EE1454"/>
    <w:rsid w:val="00EE1A7B"/>
    <w:rsid w:val="00F07F52"/>
    <w:rsid w:val="00F54D6D"/>
    <w:rsid w:val="00F8694C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928"/>
    <w:rPr>
      <w:color w:val="0000FF"/>
      <w:u w:val="single"/>
    </w:rPr>
  </w:style>
  <w:style w:type="character" w:styleId="a4">
    <w:name w:val="Emphasis"/>
    <w:qFormat/>
    <w:rsid w:val="00B31928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B3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2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0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A9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91F8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240"/>
  </w:style>
  <w:style w:type="paragraph" w:styleId="ab">
    <w:name w:val="footer"/>
    <w:basedOn w:val="a"/>
    <w:link w:val="ac"/>
    <w:uiPriority w:val="99"/>
    <w:semiHidden/>
    <w:unhideWhenUsed/>
    <w:rsid w:val="00B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52199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aldago.ru/msu/administratsiya-go-n-salda/otrasl-funkts-organyi-administratsii-go-n-salda/uo-administratsii-go-n-salda/obyavleniya/media/2020/4/15/kakie-normativnyie-aktyi-reguliruyut-zachislenie-detej-v-detskie-sad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group/kindergarden_enroll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B49A-4521-4A4E-8C81-5FE07BF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48</Pages>
  <Words>14980</Words>
  <Characters>85389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cp:lastPrinted>2021-11-10T05:10:00Z</cp:lastPrinted>
  <dcterms:created xsi:type="dcterms:W3CDTF">2021-10-27T03:09:00Z</dcterms:created>
  <dcterms:modified xsi:type="dcterms:W3CDTF">2021-11-11T09:04:00Z</dcterms:modified>
</cp:coreProperties>
</file>