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4B" w:rsidRPr="009D2816" w:rsidRDefault="00827E4B" w:rsidP="006C655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Fonts w:ascii="Arial" w:hAnsi="Arial" w:cs="Arial"/>
          <w:color w:val="000000"/>
        </w:rPr>
        <w:br/>
      </w:r>
      <w:r>
        <w:rPr>
          <w:noProof/>
          <w:sz w:val="18"/>
          <w:szCs w:val="18"/>
        </w:rPr>
        <w:drawing>
          <wp:inline distT="0" distB="0" distL="0" distR="0">
            <wp:extent cx="371475" cy="60960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4B" w:rsidRPr="009D2816" w:rsidRDefault="00827E4B" w:rsidP="00827E4B">
      <w:pPr>
        <w:jc w:val="center"/>
      </w:pP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827E4B" w:rsidRPr="009D2816" w:rsidRDefault="00827E4B" w:rsidP="00827E4B">
      <w:pPr>
        <w:jc w:val="center"/>
        <w:rPr>
          <w:b/>
          <w:sz w:val="28"/>
          <w:szCs w:val="28"/>
        </w:rPr>
      </w:pPr>
    </w:p>
    <w:p w:rsidR="00827E4B" w:rsidRPr="009D2816" w:rsidRDefault="00827E4B" w:rsidP="00827E4B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827E4B" w:rsidRPr="009D2816" w:rsidRDefault="00827E4B" w:rsidP="00827E4B">
      <w:pPr>
        <w:rPr>
          <w:sz w:val="28"/>
          <w:szCs w:val="28"/>
        </w:rPr>
      </w:pPr>
    </w:p>
    <w:p w:rsidR="00827E4B" w:rsidRPr="009D2816" w:rsidRDefault="00E60F44" w:rsidP="00827E4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    </w:pict>
          </mc:Fallback>
        </mc:AlternateContent>
      </w:r>
    </w:p>
    <w:p w:rsidR="00827E4B" w:rsidRDefault="005C702F" w:rsidP="005C702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27E4B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</w:r>
      <w:r w:rsidR="008C5184">
        <w:rPr>
          <w:sz w:val="28"/>
          <w:szCs w:val="28"/>
        </w:rPr>
        <w:tab/>
        <w:t xml:space="preserve">                         </w:t>
      </w:r>
      <w:r w:rsidR="00827E4B" w:rsidRPr="00ED71CC">
        <w:rPr>
          <w:sz w:val="28"/>
          <w:szCs w:val="28"/>
        </w:rPr>
        <w:t>№</w:t>
      </w:r>
      <w:r w:rsidR="00827E4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827E4B" w:rsidRPr="00ED71CC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г. </w:t>
      </w:r>
      <w:r w:rsidR="00827E4B" w:rsidRPr="00ED71CC">
        <w:rPr>
          <w:sz w:val="28"/>
          <w:szCs w:val="28"/>
        </w:rPr>
        <w:t>Нижняя Салда</w:t>
      </w:r>
    </w:p>
    <w:p w:rsidR="00827E4B" w:rsidRPr="00ED71CC" w:rsidRDefault="00827E4B" w:rsidP="00827E4B">
      <w:pPr>
        <w:jc w:val="center"/>
        <w:rPr>
          <w:sz w:val="28"/>
          <w:szCs w:val="28"/>
        </w:rPr>
      </w:pP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827E4B" w:rsidRPr="00ED71CC" w:rsidTr="008C5184">
        <w:trPr>
          <w:tblCellSpacing w:w="0" w:type="dxa"/>
        </w:trPr>
        <w:tc>
          <w:tcPr>
            <w:tcW w:w="9356" w:type="dxa"/>
            <w:vAlign w:val="center"/>
          </w:tcPr>
          <w:p w:rsidR="005C702F" w:rsidRDefault="005C702F" w:rsidP="00730456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  <w:p w:rsidR="00827E4B" w:rsidRDefault="005C702F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i/>
                <w:sz w:val="28"/>
                <w:szCs w:val="28"/>
              </w:rPr>
              <w:t>ую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827E4B">
              <w:rPr>
                <w:b/>
                <w:bCs/>
                <w:i/>
                <w:sz w:val="28"/>
                <w:szCs w:val="28"/>
              </w:rPr>
              <w:t>п</w:t>
            </w:r>
            <w:r w:rsidR="00827E4B" w:rsidRPr="00ED71CC">
              <w:rPr>
                <w:b/>
                <w:i/>
                <w:sz w:val="28"/>
                <w:szCs w:val="28"/>
              </w:rPr>
              <w:t>рограмм</w:t>
            </w:r>
            <w:r>
              <w:rPr>
                <w:b/>
                <w:i/>
                <w:sz w:val="28"/>
                <w:szCs w:val="28"/>
              </w:rPr>
              <w:t>у</w:t>
            </w:r>
            <w:r w:rsidR="00827E4B" w:rsidRPr="00ED71CC">
              <w:rPr>
                <w:b/>
                <w:i/>
                <w:sz w:val="28"/>
                <w:szCs w:val="28"/>
              </w:rPr>
              <w:t xml:space="preserve"> </w:t>
            </w:r>
          </w:p>
          <w:p w:rsidR="008C5184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«О дополнительных мерах по ограничению распространения </w:t>
            </w:r>
            <w:r w:rsidR="008C5184">
              <w:rPr>
                <w:b/>
                <w:i/>
                <w:sz w:val="28"/>
                <w:szCs w:val="28"/>
              </w:rPr>
              <w:t xml:space="preserve">                     </w:t>
            </w:r>
            <w:r>
              <w:rPr>
                <w:b/>
                <w:i/>
                <w:sz w:val="28"/>
                <w:szCs w:val="28"/>
              </w:rPr>
              <w:t xml:space="preserve">ВИЧ-инфекции и туберкулеза на территории </w:t>
            </w:r>
          </w:p>
          <w:p w:rsidR="00827E4B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городского округа Нижняя Салда до 202</w:t>
            </w:r>
            <w:r w:rsidR="005A2D13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 xml:space="preserve"> года»</w:t>
            </w:r>
            <w:r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827E4B" w:rsidRPr="007F0C7B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827E4B" w:rsidRDefault="00827E4B" w:rsidP="0073045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со статьей 179 Бюджетного кодекса Российской Федерации, Федераль</w:t>
            </w:r>
            <w:r w:rsidR="008C5184">
              <w:rPr>
                <w:sz w:val="28"/>
                <w:szCs w:val="28"/>
              </w:rPr>
              <w:t>ным законом</w:t>
            </w:r>
            <w:r>
              <w:rPr>
                <w:sz w:val="28"/>
                <w:szCs w:val="28"/>
              </w:rPr>
              <w:t xml:space="preserve"> от </w:t>
            </w:r>
            <w:r w:rsidR="008C518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 октября 2003 года №</w:t>
            </w:r>
            <w:r w:rsidR="008C5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Уставом городского округа Нижняя Салда,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</w:t>
            </w:r>
            <w:r>
              <w:rPr>
                <w:bCs/>
                <w:kern w:val="36"/>
                <w:sz w:val="28"/>
                <w:szCs w:val="28"/>
              </w:rPr>
              <w:t xml:space="preserve">твержденным постановлением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11A26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>
              <w:rPr>
                <w:bCs/>
                <w:kern w:val="36"/>
                <w:sz w:val="28"/>
                <w:szCs w:val="28"/>
              </w:rPr>
              <w:t>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 w:rsidR="008C5184">
              <w:rPr>
                <w:bCs/>
                <w:kern w:val="36"/>
                <w:sz w:val="28"/>
                <w:szCs w:val="28"/>
              </w:rPr>
              <w:t xml:space="preserve">29.10.2013 </w:t>
            </w:r>
            <w:r>
              <w:rPr>
                <w:bCs/>
                <w:kern w:val="36"/>
                <w:sz w:val="28"/>
                <w:szCs w:val="28"/>
              </w:rPr>
              <w:t xml:space="preserve"> № 1055</w:t>
            </w:r>
            <w:r w:rsidR="008C5184">
              <w:rPr>
                <w:bCs/>
                <w:kern w:val="36"/>
                <w:sz w:val="28"/>
                <w:szCs w:val="28"/>
              </w:rPr>
              <w:t xml:space="preserve"> (с изменениями</w:t>
            </w:r>
            <w:r w:rsidR="005C702F">
              <w:rPr>
                <w:bCs/>
                <w:kern w:val="36"/>
                <w:sz w:val="28"/>
                <w:szCs w:val="28"/>
              </w:rPr>
              <w:t>)</w:t>
            </w:r>
            <w:r>
              <w:rPr>
                <w:bCs/>
                <w:kern w:val="36"/>
                <w:sz w:val="28"/>
                <w:szCs w:val="28"/>
              </w:rPr>
              <w:t>, в</w:t>
            </w:r>
            <w:r w:rsidRPr="00ED71CC">
              <w:rPr>
                <w:sz w:val="28"/>
                <w:szCs w:val="28"/>
              </w:rPr>
              <w:t xml:space="preserve"> целях </w:t>
            </w:r>
            <w:r>
              <w:rPr>
                <w:sz w:val="28"/>
                <w:szCs w:val="28"/>
              </w:rPr>
              <w:t>принятия дополнительных мер</w:t>
            </w:r>
            <w:proofErr w:type="gramEnd"/>
            <w:r>
              <w:rPr>
                <w:sz w:val="28"/>
                <w:szCs w:val="28"/>
              </w:rPr>
              <w:t xml:space="preserve"> по противодействию распространению ВИЧ-инфекции и туберкулеза на территории городского округа</w:t>
            </w:r>
            <w:r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827E4B" w:rsidRPr="00ED71CC" w:rsidRDefault="00827E4B" w:rsidP="005C702F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827E4B" w:rsidRDefault="005C702F" w:rsidP="00730456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в</w:t>
            </w:r>
            <w:r w:rsidR="00827E4B" w:rsidRPr="00ED71CC">
              <w:rPr>
                <w:sz w:val="28"/>
                <w:szCs w:val="28"/>
              </w:rPr>
              <w:t xml:space="preserve"> </w:t>
            </w:r>
            <w:r w:rsidR="00827E4B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827E4B" w:rsidRPr="00ED71CC">
              <w:rPr>
                <w:bCs/>
                <w:sz w:val="28"/>
                <w:szCs w:val="28"/>
              </w:rPr>
              <w:t xml:space="preserve">муниципальную </w:t>
            </w:r>
            <w:r w:rsidR="00827E4B">
              <w:rPr>
                <w:sz w:val="28"/>
                <w:szCs w:val="28"/>
              </w:rPr>
              <w:t>п</w:t>
            </w:r>
            <w:r w:rsidR="00827E4B" w:rsidRPr="00ED71CC">
              <w:rPr>
                <w:sz w:val="28"/>
                <w:szCs w:val="28"/>
              </w:rPr>
              <w:t xml:space="preserve">рограмму </w:t>
            </w:r>
            <w:r w:rsidR="00827E4B">
              <w:rPr>
                <w:sz w:val="28"/>
                <w:szCs w:val="28"/>
              </w:rPr>
              <w:t xml:space="preserve"> </w:t>
            </w:r>
            <w:r w:rsidR="00827E4B" w:rsidRPr="00E46125">
              <w:rPr>
                <w:sz w:val="28"/>
                <w:szCs w:val="28"/>
              </w:rPr>
              <w:t>«О дополнительных мерах по ограничению распространения ВИЧ-инфекции и туберкулеза на территории городского округа Нижняя Салда до 202</w:t>
            </w:r>
            <w:r w:rsidR="005A2D13">
              <w:rPr>
                <w:sz w:val="28"/>
                <w:szCs w:val="28"/>
              </w:rPr>
              <w:t>1</w:t>
            </w:r>
            <w:r w:rsidR="00827E4B" w:rsidRPr="00E46125">
              <w:rPr>
                <w:sz w:val="28"/>
                <w:szCs w:val="28"/>
              </w:rPr>
              <w:t xml:space="preserve"> года»</w:t>
            </w:r>
            <w:r>
              <w:rPr>
                <w:sz w:val="28"/>
                <w:szCs w:val="28"/>
              </w:rPr>
              <w:t>, утвержденную постановлением администрации городского округа от 27.01.2016 №</w:t>
            </w:r>
            <w:r w:rsidR="008C5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 w:rsidR="00827E4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 изменениями</w:t>
            </w:r>
            <w:r w:rsidR="00827E4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следующие изменения: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№</w:t>
            </w:r>
            <w:r w:rsidR="008C51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муниципальной программы изложи</w:t>
            </w:r>
            <w:r w:rsidR="008C5184">
              <w:rPr>
                <w:sz w:val="28"/>
                <w:szCs w:val="28"/>
              </w:rPr>
              <w:t>ть в новой редакции (приложение</w:t>
            </w:r>
            <w:r>
              <w:rPr>
                <w:sz w:val="28"/>
                <w:szCs w:val="28"/>
              </w:rPr>
              <w:t>).</w:t>
            </w:r>
          </w:p>
          <w:p w:rsidR="005C702F" w:rsidRPr="007F0C7B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      </w:r>
            <w:r w:rsidRPr="00ED71CC">
              <w:rPr>
                <w:sz w:val="28"/>
                <w:szCs w:val="28"/>
              </w:rPr>
              <w:t>.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ED71CC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    Третьякову</w:t>
            </w:r>
            <w:r w:rsidR="008C5184">
              <w:rPr>
                <w:sz w:val="28"/>
                <w:szCs w:val="28"/>
              </w:rPr>
              <w:t xml:space="preserve"> О.В</w:t>
            </w:r>
            <w:r>
              <w:rPr>
                <w:sz w:val="28"/>
                <w:szCs w:val="28"/>
              </w:rPr>
              <w:t xml:space="preserve">. </w:t>
            </w:r>
          </w:p>
          <w:p w:rsidR="005C702F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5C702F" w:rsidRPr="005C702F" w:rsidRDefault="005C702F" w:rsidP="005C702F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 w:rsidRPr="00C027A3">
              <w:rPr>
                <w:color w:val="000000"/>
                <w:sz w:val="28"/>
                <w:szCs w:val="28"/>
              </w:rPr>
              <w:t>Глава</w:t>
            </w:r>
            <w:r>
              <w:rPr>
                <w:color w:val="000000"/>
                <w:sz w:val="28"/>
                <w:szCs w:val="28"/>
              </w:rPr>
              <w:t xml:space="preserve"> городско округа                                      </w:t>
            </w:r>
            <w:r w:rsidR="008C5184">
              <w:rPr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color w:val="000000"/>
                <w:sz w:val="28"/>
                <w:szCs w:val="28"/>
              </w:rPr>
              <w:t>Е.В. Матвеева</w:t>
            </w:r>
          </w:p>
          <w:p w:rsidR="00827E4B" w:rsidRDefault="00827E4B" w:rsidP="0073045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827E4B" w:rsidRDefault="00827E4B" w:rsidP="0073045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827E4B" w:rsidRPr="007F0C7B" w:rsidRDefault="00827E4B" w:rsidP="00730456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</w:tc>
      </w:tr>
      <w:tr w:rsidR="00827E4B" w:rsidRPr="00ED71CC" w:rsidTr="008C5184">
        <w:trPr>
          <w:tblCellSpacing w:w="0" w:type="dxa"/>
        </w:trPr>
        <w:tc>
          <w:tcPr>
            <w:tcW w:w="9356" w:type="dxa"/>
            <w:vAlign w:val="center"/>
          </w:tcPr>
          <w:p w:rsidR="00827E4B" w:rsidRPr="00ED71CC" w:rsidRDefault="00827E4B" w:rsidP="00730456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827E4B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6C655D" w:rsidRDefault="006C655D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  <w:sectPr w:rsidR="006C655D" w:rsidSect="002176C3">
          <w:pgSz w:w="11906" w:h="16838"/>
          <w:pgMar w:top="284" w:right="567" w:bottom="1134" w:left="1701" w:header="425" w:footer="709" w:gutter="0"/>
          <w:cols w:space="708"/>
          <w:docGrid w:linePitch="360"/>
        </w:sectPr>
      </w:pPr>
    </w:p>
    <w:p w:rsidR="008E7FFC" w:rsidRPr="00750696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lastRenderedPageBreak/>
        <w:t>Приложение № 2</w:t>
      </w:r>
      <w:r w:rsidRPr="0075069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50696">
        <w:rPr>
          <w:bCs/>
          <w:color w:val="000000" w:themeColor="text1"/>
        </w:rPr>
        <w:t>к муниципальной программе «О дополнительных мерах по ограничению  распространения ВИЧ-инфекции и туберкулеза на территории городского округа Нижняя Салда до 202</w:t>
      </w:r>
      <w:r w:rsidR="008D23A6">
        <w:rPr>
          <w:bCs/>
          <w:color w:val="000000" w:themeColor="text1"/>
        </w:rPr>
        <w:t>1</w:t>
      </w:r>
      <w:r w:rsidRPr="00750696">
        <w:rPr>
          <w:bCs/>
          <w:color w:val="000000" w:themeColor="text1"/>
        </w:rPr>
        <w:t xml:space="preserve"> года»</w:t>
      </w:r>
    </w:p>
    <w:p w:rsidR="008E7FFC" w:rsidRPr="00750696" w:rsidRDefault="008E7FFC" w:rsidP="008E7FFC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bookmarkStart w:id="1" w:name="Par336"/>
      <w:bookmarkEnd w:id="1"/>
      <w:r w:rsidRPr="00750696">
        <w:rPr>
          <w:bCs/>
          <w:color w:val="000000" w:themeColor="text1"/>
        </w:rPr>
        <w:t>ПЛАН МЕРОПРИЯТИЙ</w:t>
      </w:r>
    </w:p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50696">
        <w:rPr>
          <w:bCs/>
          <w:color w:val="000000" w:themeColor="text1"/>
        </w:rPr>
        <w:t>ПО ВЫПОЛНЕНИЮ МУНИЦИПАЛЬНОЙ ПРОГРАММЫ</w:t>
      </w:r>
    </w:p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750696">
        <w:rPr>
          <w:bCs/>
          <w:color w:val="000000" w:themeColor="text1"/>
          <w:szCs w:val="28"/>
        </w:rPr>
        <w:t>«О дополнительных мерах по ограничению распространения ВИЧ-инфекции и туберкулеза на территории городского округа Нижняя Салда до 202</w:t>
      </w:r>
      <w:r w:rsidR="008D23A6">
        <w:rPr>
          <w:bCs/>
          <w:color w:val="000000" w:themeColor="text1"/>
          <w:szCs w:val="28"/>
        </w:rPr>
        <w:t>1</w:t>
      </w:r>
      <w:r w:rsidRPr="00750696">
        <w:rPr>
          <w:bCs/>
          <w:color w:val="000000" w:themeColor="text1"/>
          <w:szCs w:val="28"/>
        </w:rPr>
        <w:t xml:space="preserve"> года</w:t>
      </w:r>
      <w:r w:rsidRPr="00750696">
        <w:rPr>
          <w:b/>
          <w:bCs/>
          <w:color w:val="000000" w:themeColor="text1"/>
          <w:szCs w:val="28"/>
        </w:rPr>
        <w:t>»</w:t>
      </w:r>
      <w:r w:rsidRPr="00750696">
        <w:rPr>
          <w:b/>
          <w:bCs/>
          <w:color w:val="000000" w:themeColor="text1"/>
          <w:sz w:val="20"/>
        </w:rPr>
        <w:t> </w:t>
      </w:r>
    </w:p>
    <w:tbl>
      <w:tblPr>
        <w:tblW w:w="15032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874"/>
        <w:gridCol w:w="1206"/>
        <w:gridCol w:w="1089"/>
        <w:gridCol w:w="1090"/>
        <w:gridCol w:w="1089"/>
        <w:gridCol w:w="1090"/>
        <w:gridCol w:w="1089"/>
        <w:gridCol w:w="1090"/>
        <w:gridCol w:w="1089"/>
        <w:gridCol w:w="1090"/>
        <w:gridCol w:w="1276"/>
      </w:tblGrid>
      <w:tr w:rsidR="00750696" w:rsidRPr="00750696" w:rsidTr="004E4DF4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№   </w:t>
            </w:r>
            <w:r w:rsidRPr="00750696">
              <w:rPr>
                <w:color w:val="000000" w:themeColor="text1"/>
                <w:sz w:val="20"/>
              </w:rPr>
              <w:br/>
              <w:t>строки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Наименование мероприятия/</w:t>
            </w:r>
            <w:r w:rsidRPr="00750696">
              <w:rPr>
                <w:color w:val="000000" w:themeColor="text1"/>
                <w:sz w:val="20"/>
              </w:rPr>
              <w:br/>
              <w:t xml:space="preserve">Источники расходов    </w:t>
            </w:r>
            <w:r w:rsidRPr="00750696">
              <w:rPr>
                <w:color w:val="000000" w:themeColor="text1"/>
                <w:sz w:val="20"/>
              </w:rPr>
              <w:br/>
              <w:t>на финансирование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9" w:rsidRPr="00750696" w:rsidRDefault="00CF7E89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Номер строки </w:t>
            </w:r>
            <w:r w:rsidRPr="00750696">
              <w:rPr>
                <w:color w:val="000000" w:themeColor="text1"/>
                <w:sz w:val="20"/>
              </w:rPr>
              <w:br/>
              <w:t xml:space="preserve">   целевых   </w:t>
            </w:r>
            <w:r w:rsidRPr="00750696">
              <w:rPr>
                <w:color w:val="000000" w:themeColor="text1"/>
                <w:sz w:val="20"/>
              </w:rPr>
              <w:br/>
              <w:t xml:space="preserve">показателей, </w:t>
            </w:r>
            <w:r w:rsidRPr="00750696">
              <w:rPr>
                <w:color w:val="000000" w:themeColor="text1"/>
                <w:sz w:val="20"/>
              </w:rPr>
              <w:br/>
              <w:t>на достижение</w:t>
            </w:r>
            <w:r w:rsidRPr="00750696">
              <w:rPr>
                <w:color w:val="000000" w:themeColor="text1"/>
                <w:sz w:val="20"/>
              </w:rPr>
              <w:br/>
              <w:t xml:space="preserve">   которых   </w:t>
            </w:r>
            <w:r w:rsidRPr="00750696">
              <w:rPr>
                <w:color w:val="000000" w:themeColor="text1"/>
                <w:sz w:val="20"/>
              </w:rPr>
              <w:br/>
              <w:t xml:space="preserve"> направлены  </w:t>
            </w:r>
            <w:r w:rsidRPr="00750696">
              <w:rPr>
                <w:color w:val="000000" w:themeColor="text1"/>
                <w:sz w:val="20"/>
              </w:rPr>
              <w:br/>
              <w:t xml:space="preserve"> мероприятия</w:t>
            </w:r>
          </w:p>
        </w:tc>
      </w:tr>
      <w:tr w:rsidR="004E4DF4" w:rsidRPr="00750696" w:rsidTr="004E4DF4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4" w:rsidRPr="00750696" w:rsidRDefault="004E4DF4" w:rsidP="0075069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4" w:rsidRPr="00750696" w:rsidRDefault="004E4DF4" w:rsidP="0075069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2014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2015 год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2016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2017 год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2019 год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F4" w:rsidRPr="00750696" w:rsidRDefault="004E4DF4" w:rsidP="00750696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CF7E89" w:rsidRPr="00750696" w:rsidRDefault="00CF7E89" w:rsidP="00CF7E8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874"/>
        <w:gridCol w:w="1206"/>
        <w:gridCol w:w="1089"/>
        <w:gridCol w:w="1090"/>
        <w:gridCol w:w="1089"/>
        <w:gridCol w:w="1090"/>
        <w:gridCol w:w="1089"/>
        <w:gridCol w:w="1090"/>
        <w:gridCol w:w="1089"/>
        <w:gridCol w:w="1090"/>
        <w:gridCol w:w="1276"/>
      </w:tblGrid>
      <w:tr w:rsidR="004E4DF4" w:rsidRPr="00750696" w:rsidTr="004E4DF4">
        <w:trPr>
          <w:tblHeader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06" w:type="dxa"/>
          </w:tcPr>
          <w:p w:rsidR="004E4DF4" w:rsidRPr="00750696" w:rsidRDefault="004F5F0E" w:rsidP="0075069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429 402,00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4E4DF4" w:rsidRPr="00750696" w:rsidRDefault="00535EFC" w:rsidP="00535E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80 00</w:t>
            </w:r>
            <w:r w:rsidR="004E4DF4" w:rsidRPr="0075069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089" w:type="dxa"/>
          </w:tcPr>
          <w:p w:rsidR="004E4DF4" w:rsidRPr="00750696" w:rsidRDefault="004F5F0E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83 040,00</w:t>
            </w:r>
          </w:p>
        </w:tc>
        <w:tc>
          <w:tcPr>
            <w:tcW w:w="1090" w:type="dxa"/>
          </w:tcPr>
          <w:p w:rsidR="004E4DF4" w:rsidRPr="00750696" w:rsidRDefault="004F5F0E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535EFC" w:rsidRPr="00750696" w:rsidTr="004E4DF4">
        <w:trPr>
          <w:trHeight w:val="411"/>
        </w:trPr>
        <w:tc>
          <w:tcPr>
            <w:tcW w:w="960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874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6" w:type="dxa"/>
          </w:tcPr>
          <w:p w:rsidR="00535EFC" w:rsidRPr="00750696" w:rsidRDefault="00535EFC" w:rsidP="005007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429 402,00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535EFC" w:rsidRDefault="00535EFC">
            <w:r w:rsidRPr="00FA0A7F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83 040,00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1276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535EFC" w:rsidRPr="00750696" w:rsidTr="004E4DF4">
        <w:tc>
          <w:tcPr>
            <w:tcW w:w="960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874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Прочие нужды, в том числе</w:t>
            </w:r>
          </w:p>
        </w:tc>
        <w:tc>
          <w:tcPr>
            <w:tcW w:w="1206" w:type="dxa"/>
          </w:tcPr>
          <w:p w:rsidR="00535EFC" w:rsidRPr="00750696" w:rsidRDefault="00535EFC" w:rsidP="005007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429 402,00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535EFC" w:rsidRDefault="00535EFC">
            <w:r w:rsidRPr="00FA0A7F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83 040,00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1276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535EFC" w:rsidRPr="00750696" w:rsidTr="004E4DF4">
        <w:tc>
          <w:tcPr>
            <w:tcW w:w="960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874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6" w:type="dxa"/>
          </w:tcPr>
          <w:p w:rsidR="00535EFC" w:rsidRPr="00750696" w:rsidRDefault="00535EFC" w:rsidP="005007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429 402,00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535EFC" w:rsidRDefault="00535EFC">
            <w:r w:rsidRPr="00FA0A7F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83 040,00</w:t>
            </w:r>
          </w:p>
        </w:tc>
        <w:tc>
          <w:tcPr>
            <w:tcW w:w="1090" w:type="dxa"/>
          </w:tcPr>
          <w:p w:rsidR="00535EFC" w:rsidRPr="00750696" w:rsidRDefault="00535EFC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1276" w:type="dxa"/>
          </w:tcPr>
          <w:p w:rsidR="00535EFC" w:rsidRPr="00750696" w:rsidRDefault="00535EFC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4E4DF4" w:rsidRPr="00750696" w:rsidTr="004E4DF4">
        <w:trPr>
          <w:trHeight w:val="407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Мероприятия 1. Заслушивание на заседаниях </w:t>
            </w:r>
            <w:hyperlink w:anchor="sub_1" w:history="1">
              <w:r w:rsidRPr="00750696">
                <w:rPr>
                  <w:color w:val="000000" w:themeColor="text1"/>
                  <w:sz w:val="20"/>
                </w:rPr>
                <w:t>МВК</w:t>
              </w:r>
            </w:hyperlink>
            <w:r w:rsidRPr="00750696">
              <w:rPr>
                <w:color w:val="000000" w:themeColor="text1"/>
                <w:sz w:val="20"/>
              </w:rPr>
              <w:t xml:space="preserve"> вопросов организации выявления, оказания лечебной, профилактической и реабилитационной помощи лицам, страдающим ВИЧ-инфекцией, туберкулезом</w:t>
            </w:r>
            <w:r w:rsidRPr="00750696">
              <w:rPr>
                <w:color w:val="000000" w:themeColor="text1"/>
              </w:rPr>
              <w:t>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rPr>
          <w:trHeight w:val="1285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6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Мероприятия 2.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Заслушивание на заседаниях МВК вопросов мониторинга смертности среди ВИЧ-инфицированных по причинам и разработка мероприятий по ее снижению.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rPr>
          <w:trHeight w:val="1193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систематического информирования Главы городского округа, а также руководителей других субъектов профилактики о состоянии заболеваемости ВИЧ-инфекцией, туберкулезом с оценкой </w:t>
            </w:r>
            <w:proofErr w:type="spellStart"/>
            <w:r w:rsidRPr="00750696">
              <w:rPr>
                <w:color w:val="000000" w:themeColor="text1"/>
                <w:sz w:val="20"/>
              </w:rPr>
              <w:t>эпидситуации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и рекомендуемых мероприятиях.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Мероприятия 4.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заседаний МВК с участием религиозных общин, общественных организаций, работодателей предприятий города.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5.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учета и регистрации всех вновь выявленных случаев ВИЧ-инфекции, туберкулеза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6.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эпидемиологического расследования каждого случая ВИЧ-инфекции с целью выявления источника инфицирования, путей передачи, контактных лиц.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7.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Проведение текущего и ретроспективного анализа </w:t>
            </w:r>
            <w:proofErr w:type="spellStart"/>
            <w:r w:rsidRPr="00750696">
              <w:rPr>
                <w:color w:val="000000" w:themeColor="text1"/>
                <w:sz w:val="20"/>
              </w:rPr>
              <w:t>эпидситуации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на основании </w:t>
            </w:r>
            <w:r w:rsidRPr="00750696">
              <w:rPr>
                <w:color w:val="000000" w:themeColor="text1"/>
                <w:sz w:val="20"/>
              </w:rPr>
              <w:lastRenderedPageBreak/>
              <w:t>данных о заболеваемости ВИЧ-инфекцией и заболеваниями, передаваемыми половым путем, туберкулеза.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12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8.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анкетирования среди старшеклассников муниципальных образовательных учреждений, по вопросам профилактики ВИЧ-инфекции и заболеваний, передаваемых половым путем.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9.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мероприятий, направленных на  информирование молодежи по вопросам профилактики ВИЧ-инфекции.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10.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и проведение мероприятий, направленных на профилактику ВИЧ-инфекции среди работающего населения.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11.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обучающих семинаров для сотрудников органов внутренних дел (группы высокого риска заражения ВИЧ-инфекции, туберкулеза</w:t>
            </w:r>
            <w:proofErr w:type="gramStart"/>
            <w:r w:rsidRPr="00750696">
              <w:rPr>
                <w:color w:val="000000" w:themeColor="text1"/>
                <w:sz w:val="20"/>
              </w:rPr>
              <w:t>)п</w:t>
            </w:r>
            <w:proofErr w:type="gramEnd"/>
            <w:r w:rsidRPr="00750696">
              <w:rPr>
                <w:color w:val="000000" w:themeColor="text1"/>
                <w:sz w:val="20"/>
              </w:rPr>
              <w:t>о вопросам ВИЧ-инфекции, туберкулеза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12.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Включение вопросов профилактики ВИЧ-инфекции, туберкулеза в санитарный минимум работников сферы услуг, общественного питания и торговли.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9911B7" w:rsidRPr="00750696" w:rsidTr="004E4DF4">
        <w:tc>
          <w:tcPr>
            <w:tcW w:w="960" w:type="dxa"/>
          </w:tcPr>
          <w:p w:rsidR="009911B7" w:rsidRPr="00750696" w:rsidRDefault="009911B7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2874" w:type="dxa"/>
          </w:tcPr>
          <w:p w:rsidR="009911B7" w:rsidRPr="00750696" w:rsidRDefault="009911B7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13. </w:t>
            </w:r>
          </w:p>
          <w:p w:rsidR="009911B7" w:rsidRPr="00750696" w:rsidRDefault="009911B7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Разработка и издание информационных материалов (листовки, брошюры, буклеты, изготовление баннеров, плакатов) по профилактике ВИЧ-инфекции и туберкулеза для распространения среди всех групп населения.</w:t>
            </w:r>
          </w:p>
        </w:tc>
        <w:tc>
          <w:tcPr>
            <w:tcW w:w="1206" w:type="dxa"/>
          </w:tcPr>
          <w:p w:rsidR="009911B7" w:rsidRPr="00750696" w:rsidRDefault="002615C5" w:rsidP="005007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lastRenderedPageBreak/>
              <w:t>37</w:t>
            </w:r>
            <w:r w:rsidR="009911B7">
              <w:rPr>
                <w:color w:val="000000" w:themeColor="text1"/>
                <w:sz w:val="20"/>
              </w:rPr>
              <w:t>9 402,00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20 000,00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80 000,00</w:t>
            </w:r>
          </w:p>
        </w:tc>
        <w:tc>
          <w:tcPr>
            <w:tcW w:w="1090" w:type="dxa"/>
          </w:tcPr>
          <w:p w:rsidR="009911B7" w:rsidRPr="00750696" w:rsidRDefault="002615C5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  <w:r w:rsidR="00535EFC">
              <w:rPr>
                <w:color w:val="000000" w:themeColor="text1"/>
                <w:sz w:val="20"/>
              </w:rPr>
              <w:t>0 00</w:t>
            </w:r>
            <w:r w:rsidR="00535EFC" w:rsidRPr="0075069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089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83 040,00</w:t>
            </w:r>
          </w:p>
        </w:tc>
        <w:tc>
          <w:tcPr>
            <w:tcW w:w="1090" w:type="dxa"/>
          </w:tcPr>
          <w:p w:rsidR="009911B7" w:rsidRPr="00750696" w:rsidRDefault="009911B7" w:rsidP="005007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86 362,00</w:t>
            </w:r>
          </w:p>
        </w:tc>
        <w:tc>
          <w:tcPr>
            <w:tcW w:w="1276" w:type="dxa"/>
          </w:tcPr>
          <w:p w:rsidR="009911B7" w:rsidRPr="00750696" w:rsidRDefault="009911B7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7,9,10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18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14.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Организация и проведение мероприятий (лекций, бесед, встреч, распространение информационных материалов) по </w:t>
            </w:r>
            <w:proofErr w:type="spellStart"/>
            <w:proofErr w:type="gramStart"/>
            <w:r w:rsidRPr="00750696">
              <w:rPr>
                <w:color w:val="000000" w:themeColor="text1"/>
                <w:sz w:val="20"/>
              </w:rPr>
              <w:t>профилак</w:t>
            </w:r>
            <w:proofErr w:type="spellEnd"/>
            <w:r w:rsidRPr="00750696">
              <w:rPr>
                <w:color w:val="000000" w:themeColor="text1"/>
                <w:sz w:val="20"/>
              </w:rPr>
              <w:t>-тике</w:t>
            </w:r>
            <w:proofErr w:type="gramEnd"/>
            <w:r w:rsidRPr="00750696">
              <w:rPr>
                <w:color w:val="000000" w:themeColor="text1"/>
                <w:sz w:val="20"/>
              </w:rPr>
              <w:t xml:space="preserve"> распространения ВИЧ-инфекции среди  населения  города и  клиентов учреждений социального обслуживания населения.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7,9,10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15.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обучения не менее 2-х специалистов ГБУ «КЦСОН г. Нижняя Салда»  обеспечивающих проведение профилактических мероприятий вопросам ВИЧ-инфекции  на базе ГБУЗ СО «Свердловский областной центр по профилактике и борьбе со СПИД и инфекционными заболеваниями»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11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16.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специалистов учреждения, обеспечивающих проведение профилактических мероприятий методическими и информационными материалами через ГБУЗ СО «Свердловский областной </w:t>
            </w:r>
            <w:r w:rsidRPr="00750696">
              <w:rPr>
                <w:color w:val="000000" w:themeColor="text1"/>
                <w:sz w:val="20"/>
              </w:rPr>
              <w:lastRenderedPageBreak/>
              <w:t>центр по профилактике и борьбе со СПИД и инфекционными заболеваниями»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9,10,11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21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17.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9,10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22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18.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Внедрить программу профилактики ВИЧ-инфекции в образовательных учреждениях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9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19.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Организация проведения </w:t>
            </w:r>
            <w:proofErr w:type="spellStart"/>
            <w:r w:rsidRPr="00750696">
              <w:rPr>
                <w:color w:val="000000" w:themeColor="text1"/>
                <w:sz w:val="20"/>
              </w:rPr>
              <w:t>скрининговых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исследований на ВИЧ-инфекцию населения города, подлежащего обязательному обследованию в соответствии с нормативно-правовыми актами Российской Федерации.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20.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консультирования ВИЧ-инфицированных пациентов у нарколога, фтизиатра, </w:t>
            </w:r>
            <w:proofErr w:type="spellStart"/>
            <w:r w:rsidRPr="00750696">
              <w:rPr>
                <w:color w:val="000000" w:themeColor="text1"/>
                <w:sz w:val="20"/>
              </w:rPr>
              <w:t>дерматовенеролога</w:t>
            </w:r>
            <w:proofErr w:type="spellEnd"/>
            <w:r w:rsidRPr="00750696">
              <w:rPr>
                <w:color w:val="000000" w:themeColor="text1"/>
                <w:sz w:val="20"/>
              </w:rPr>
              <w:t xml:space="preserve"> при первичной постановке их на диспансерный учет и далее при диспансерном наблюдении в 100% случаев.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21.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 системы социального сопровождения ВИЧ-инфицированных граждан совместно со специализированными учреждениями здравоохранения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22.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Оказание амбулаторно-поликлинической помощи больным с ВИЧ-инфекцией в объемах бюджетной деятельности учреждений здравоохранения.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27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24.</w:t>
            </w:r>
          </w:p>
          <w:p w:rsidR="004E4DF4" w:rsidRPr="00750696" w:rsidRDefault="004E4DF4" w:rsidP="00750696">
            <w:pPr>
              <w:textAlignment w:val="baseline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преемственности между женской консультацией, родильным домом, детской поликлиникой и врачом при диспансерном наблюдении, обследовании и лечении ВИЧ-инфицированных беременных женщин и рожденных ими детей.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25.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</w:t>
            </w:r>
            <w:proofErr w:type="gramStart"/>
            <w:r w:rsidRPr="00750696">
              <w:rPr>
                <w:color w:val="000000" w:themeColor="text1"/>
                <w:sz w:val="20"/>
              </w:rPr>
              <w:t>экспресс-тестами</w:t>
            </w:r>
            <w:proofErr w:type="gramEnd"/>
            <w:r w:rsidRPr="00750696">
              <w:rPr>
                <w:color w:val="000000" w:themeColor="text1"/>
                <w:sz w:val="20"/>
              </w:rPr>
              <w:t xml:space="preserve"> и антиретровирусными препаратами.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26.</w:t>
            </w:r>
          </w:p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всех медицинских работников средствами индивидуальной защиты.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27.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доступности оказания стационарной медицинской помощи ВИЧ-инфицированным пациентам.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28.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Обеспечение </w:t>
            </w:r>
            <w:proofErr w:type="gramStart"/>
            <w:r w:rsidRPr="00750696">
              <w:rPr>
                <w:color w:val="000000" w:themeColor="text1"/>
                <w:sz w:val="20"/>
              </w:rPr>
              <w:t>контроля за</w:t>
            </w:r>
            <w:proofErr w:type="gramEnd"/>
            <w:r w:rsidRPr="00750696">
              <w:rPr>
                <w:color w:val="000000" w:themeColor="text1"/>
                <w:sz w:val="20"/>
              </w:rPr>
              <w:t xml:space="preserve"> организацией и проведением мероприятий по профилактике распространения ВИЧ-инфекции среди всех групп населения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rPr>
          <w:trHeight w:val="3392"/>
        </w:trPr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32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29. 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Обеспечение на территории городского округа выполнения требований Федерального закона от 21 ноября 2011 года N 323-ФЗ "Об основах охраны здоровья граждан в Российской Федерации" в части регулярного информирования населения, в том числе через средства массовой информации, о распространенности ВИЧ-инфекции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30.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Анкетирование различных групп населения с целью оценки эффективности реализации мероприятий по предупреждению распространения ВИЧ-инфекции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34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31.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Привлечение средств массовой информации для проведения разъяснительной работы среди населения о мерах личной и общественной профилактики ВИЧ-инфекции и наркомании, реализации законодательства Российской Федерации в области предупреждения распространения социально значимых заболеваний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32. 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Размещение информации о мерах профилактики ВИЧ-инфекции и ссылки на сайт государственного бюджетного </w:t>
            </w:r>
            <w:r w:rsidRPr="00750696">
              <w:rPr>
                <w:color w:val="000000" w:themeColor="text1"/>
                <w:sz w:val="20"/>
              </w:rPr>
              <w:lastRenderedPageBreak/>
              <w:t>учреждения здравоохранения Свердловской области "Свердловский областной центр профилактики и борьбы со СПИД" на сайте городского округа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36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33.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N 855-н/1344-п "О внедрении программы профилактики ВИЧ-инфекции в образовательные учреждения Свердловской области"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7,9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34.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Реализация мероприятий по профилактике ВИЧ-инфекции в организациях культуры, физической культуры и спорта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7,10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35.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Проведение информационной кампании по привлечению к тестированию на ВИЧ-инфекцию с использованием быстрых тестов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36.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Организация на территории городского округа "телефона доверия" по вопросам профилактики ВИЧ-инфекции, наркомании и заболеваний, передаваемых половым путем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13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Мероприятие 37. </w:t>
            </w:r>
          </w:p>
          <w:p w:rsidR="004E4DF4" w:rsidRPr="00750696" w:rsidRDefault="004E4DF4" w:rsidP="004E4DF4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Информирование населения городского округа о социальной значимости донорства крови и ее компонентов.</w:t>
            </w:r>
          </w:p>
        </w:tc>
        <w:tc>
          <w:tcPr>
            <w:tcW w:w="120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15</w:t>
            </w:r>
          </w:p>
        </w:tc>
      </w:tr>
      <w:tr w:rsidR="004E4DF4" w:rsidRPr="00750696" w:rsidTr="004E4DF4">
        <w:tc>
          <w:tcPr>
            <w:tcW w:w="96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lastRenderedPageBreak/>
              <w:t>41</w:t>
            </w:r>
          </w:p>
        </w:tc>
        <w:tc>
          <w:tcPr>
            <w:tcW w:w="2874" w:type="dxa"/>
          </w:tcPr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Мероприятие 38.</w:t>
            </w:r>
          </w:p>
          <w:p w:rsidR="004E4DF4" w:rsidRPr="00750696" w:rsidRDefault="004E4DF4" w:rsidP="00750696">
            <w:pPr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 xml:space="preserve">Предоставление субсидий некоммерческим организациям  </w:t>
            </w:r>
          </w:p>
        </w:tc>
        <w:tc>
          <w:tcPr>
            <w:tcW w:w="1206" w:type="dxa"/>
          </w:tcPr>
          <w:p w:rsidR="004E4DF4" w:rsidRPr="00750696" w:rsidRDefault="002615C5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50 000,00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2615C5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50 000,00</w:t>
            </w:r>
          </w:p>
        </w:tc>
        <w:tc>
          <w:tcPr>
            <w:tcW w:w="1089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090" w:type="dxa"/>
          </w:tcPr>
          <w:p w:rsidR="004E4DF4" w:rsidRPr="00750696" w:rsidRDefault="004E4DF4" w:rsidP="004E4D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4E4DF4" w:rsidRPr="00750696" w:rsidRDefault="004E4DF4" w:rsidP="007506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750696">
              <w:rPr>
                <w:color w:val="000000" w:themeColor="text1"/>
                <w:sz w:val="20"/>
              </w:rPr>
              <w:t>7</w:t>
            </w:r>
          </w:p>
        </w:tc>
      </w:tr>
    </w:tbl>
    <w:p w:rsidR="00CF7E89" w:rsidRPr="00750696" w:rsidRDefault="00CF7E89" w:rsidP="00CF7E89">
      <w:pPr>
        <w:spacing w:after="200" w:line="276" w:lineRule="auto"/>
        <w:rPr>
          <w:color w:val="000000" w:themeColor="text1"/>
          <w:sz w:val="20"/>
        </w:rPr>
      </w:pPr>
    </w:p>
    <w:p w:rsidR="00CF7E89" w:rsidRPr="00750696" w:rsidRDefault="00CF7E89" w:rsidP="00CF7E89">
      <w:pPr>
        <w:jc w:val="both"/>
        <w:rPr>
          <w:color w:val="000000" w:themeColor="text1"/>
          <w:szCs w:val="28"/>
        </w:rPr>
      </w:pPr>
    </w:p>
    <w:p w:rsidR="00CF7E89" w:rsidRPr="00750696" w:rsidRDefault="00CF7E89" w:rsidP="00CF7E89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 w:themeColor="text1"/>
          <w:szCs w:val="28"/>
        </w:rPr>
      </w:pPr>
    </w:p>
    <w:p w:rsidR="00827E4B" w:rsidRDefault="00827E4B" w:rsidP="008E7FFC">
      <w:pPr>
        <w:widowControl w:val="0"/>
        <w:autoSpaceDE w:val="0"/>
        <w:autoSpaceDN w:val="0"/>
        <w:adjustRightInd w:val="0"/>
        <w:jc w:val="right"/>
        <w:outlineLvl w:val="1"/>
      </w:pPr>
    </w:p>
    <w:sectPr w:rsidR="00827E4B" w:rsidSect="006C655D">
      <w:pgSz w:w="16838" w:h="11906" w:orient="landscape"/>
      <w:pgMar w:top="1134" w:right="567" w:bottom="1134" w:left="170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2EE"/>
    <w:multiLevelType w:val="hybridMultilevel"/>
    <w:tmpl w:val="705044E0"/>
    <w:lvl w:ilvl="0" w:tplc="1FDEC8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5B"/>
    <w:rsid w:val="00012401"/>
    <w:rsid w:val="002176C3"/>
    <w:rsid w:val="0022140F"/>
    <w:rsid w:val="002615C5"/>
    <w:rsid w:val="0032095F"/>
    <w:rsid w:val="0032118B"/>
    <w:rsid w:val="0038735B"/>
    <w:rsid w:val="003B6DE5"/>
    <w:rsid w:val="004847A4"/>
    <w:rsid w:val="004E4DF4"/>
    <w:rsid w:val="004F5F0E"/>
    <w:rsid w:val="00535EFC"/>
    <w:rsid w:val="005A2D13"/>
    <w:rsid w:val="005C702F"/>
    <w:rsid w:val="00686B98"/>
    <w:rsid w:val="006C655D"/>
    <w:rsid w:val="00730456"/>
    <w:rsid w:val="00750696"/>
    <w:rsid w:val="00770227"/>
    <w:rsid w:val="00774ADF"/>
    <w:rsid w:val="007C36D5"/>
    <w:rsid w:val="008037CB"/>
    <w:rsid w:val="00827E4B"/>
    <w:rsid w:val="008C5184"/>
    <w:rsid w:val="008D23A6"/>
    <w:rsid w:val="008E7FFC"/>
    <w:rsid w:val="009911B7"/>
    <w:rsid w:val="009F5D35"/>
    <w:rsid w:val="00AB5635"/>
    <w:rsid w:val="00C11A26"/>
    <w:rsid w:val="00CF7E89"/>
    <w:rsid w:val="00D25691"/>
    <w:rsid w:val="00E60F44"/>
    <w:rsid w:val="00EF1FDA"/>
    <w:rsid w:val="00F317E3"/>
    <w:rsid w:val="00F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E149-33F2-48E7-943C-71303A83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2018-12-11T09:42:00Z</cp:lastPrinted>
  <dcterms:created xsi:type="dcterms:W3CDTF">2018-12-28T06:56:00Z</dcterms:created>
  <dcterms:modified xsi:type="dcterms:W3CDTF">2019-01-30T09:50:00Z</dcterms:modified>
</cp:coreProperties>
</file>