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7" w:rsidRDefault="001F14CF" w:rsidP="001F14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CD09E2">
        <w:rPr>
          <w:rFonts w:ascii="Liberation Serif" w:hAnsi="Liberation Serif" w:cs="Liberation Serif"/>
          <w:sz w:val="28"/>
          <w:szCs w:val="28"/>
        </w:rPr>
        <w:t>Приложение № 4</w:t>
      </w:r>
    </w:p>
    <w:p w:rsidR="00CD09E2" w:rsidRDefault="00CD09E2" w:rsidP="00CD09E2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приказу МКУ «Управление гражданской защиты городского округа Нижняя Салда»</w:t>
      </w:r>
    </w:p>
    <w:p w:rsidR="00CD09E2" w:rsidRPr="00AE40C0" w:rsidRDefault="00CD09E2" w:rsidP="00CD09E2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29.12.2021 № 103</w:t>
      </w:r>
    </w:p>
    <w:p w:rsidR="00AE40C0" w:rsidRPr="00AE40C0" w:rsidRDefault="00AE40C0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C36" w:rsidRPr="00AE40C0" w:rsidRDefault="00EF6867" w:rsidP="00EF686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393C36" w:rsidRPr="00AE40C0" w:rsidRDefault="00126E7A" w:rsidP="00EF686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bookmark0"/>
      <w:r w:rsidRPr="00AE40C0">
        <w:rPr>
          <w:rFonts w:ascii="Liberation Serif" w:hAnsi="Liberation Serif" w:cs="Liberation Serif"/>
          <w:b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b/>
          <w:sz w:val="28"/>
          <w:szCs w:val="28"/>
        </w:rPr>
        <w:t>конфликте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b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b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E40C0">
        <w:rPr>
          <w:rFonts w:ascii="Liberation Serif" w:hAnsi="Liberation Serif" w:cs="Liberation Serif"/>
          <w:b/>
          <w:sz w:val="28"/>
          <w:szCs w:val="28"/>
        </w:rPr>
        <w:t>МКУ «Управление гражданской защиты городского округа Нижняя Салда</w:t>
      </w:r>
      <w:r w:rsidRPr="00AE40C0">
        <w:rPr>
          <w:rFonts w:ascii="Liberation Serif" w:hAnsi="Liberation Serif" w:cs="Liberation Serif"/>
          <w:b/>
          <w:sz w:val="28"/>
          <w:szCs w:val="28"/>
        </w:rPr>
        <w:t>»</w:t>
      </w:r>
      <w:bookmarkEnd w:id="1"/>
    </w:p>
    <w:p w:rsidR="00EF6867" w:rsidRPr="00AE40C0" w:rsidRDefault="00EF6867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bookmark1"/>
    </w:p>
    <w:p w:rsidR="00EF6867" w:rsidRPr="00AE40C0" w:rsidRDefault="00EF6867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C36" w:rsidRPr="00AE40C0" w:rsidRDefault="00230BE1" w:rsidP="0095132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1.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Общие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положения</w:t>
      </w:r>
      <w:bookmarkEnd w:id="2"/>
      <w:r w:rsidR="00EE09E2" w:rsidRPr="00AE40C0">
        <w:rPr>
          <w:rFonts w:ascii="Liberation Serif" w:hAnsi="Liberation Serif" w:cs="Liberation Serif"/>
          <w:b/>
          <w:sz w:val="28"/>
          <w:szCs w:val="28"/>
        </w:rPr>
        <w:t>.</w:t>
      </w:r>
    </w:p>
    <w:p w:rsidR="00951327" w:rsidRPr="00AE40C0" w:rsidRDefault="00951327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61F5" w:rsidRPr="00AE40C0" w:rsidRDefault="00EE09E2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1.1.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FE61F5" w:rsidRPr="00AE40C0">
        <w:rPr>
          <w:rFonts w:ascii="Liberation Serif" w:hAnsi="Liberation Serif" w:cs="Liberation Serif"/>
          <w:sz w:val="28"/>
          <w:szCs w:val="28"/>
        </w:rPr>
        <w:t xml:space="preserve">Положение о конфликте интересов в </w:t>
      </w:r>
      <w:r w:rsidR="00AE40C0">
        <w:rPr>
          <w:rFonts w:ascii="Liberation Serif" w:hAnsi="Liberation Serif" w:cs="Liberation Serif"/>
          <w:sz w:val="28"/>
          <w:szCs w:val="28"/>
        </w:rPr>
        <w:t xml:space="preserve">МКУ «Управление гражданской защиты городского округа Нижняя Салда» (далее – Учреждение), </w:t>
      </w:r>
      <w:r w:rsidR="00FE61F5" w:rsidRPr="00AE40C0">
        <w:rPr>
          <w:rFonts w:ascii="Liberation Serif" w:hAnsi="Liberation Serif" w:cs="Liberation Serif"/>
          <w:sz w:val="28"/>
          <w:szCs w:val="28"/>
        </w:rPr>
        <w:t xml:space="preserve">(далее – Положение) определяет порядок работы </w:t>
      </w:r>
      <w:r w:rsidR="00CD09E2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FE61F5" w:rsidRPr="00AE40C0">
        <w:rPr>
          <w:rFonts w:ascii="Liberation Serif" w:hAnsi="Liberation Serif" w:cs="Liberation Serif"/>
          <w:sz w:val="28"/>
          <w:szCs w:val="28"/>
        </w:rPr>
        <w:t>по предотвращению и урегулированию конфликта интересов в Учреждении.</w:t>
      </w:r>
    </w:p>
    <w:p w:rsidR="00EE09E2" w:rsidRPr="00AE40C0" w:rsidRDefault="00FE61F5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1.2. Настоящее Положение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разработано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соответствии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Федеральным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EE09E2" w:rsidRPr="00AE40C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от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25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декабря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2008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г.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N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273-ФЗ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"О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противодействии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коррупции",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Методическими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EE09E2" w:rsidRPr="00AE40C0">
          <w:rPr>
            <w:rFonts w:ascii="Liberation Serif" w:hAnsi="Liberation Serif" w:cs="Liberation Serif"/>
            <w:sz w:val="28"/>
            <w:szCs w:val="28"/>
          </w:rPr>
          <w:t>рекомендациями</w:t>
        </w:r>
      </w:hyperlink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разработке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принятию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организациями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мер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предупреждению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противодействию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коррупции,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утвержденными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Министерством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труда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социальной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защиты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Российской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Федерации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08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ноября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2013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г.</w:t>
      </w:r>
    </w:p>
    <w:p w:rsidR="00EE09E2" w:rsidRPr="00AE40C0" w:rsidRDefault="00EE09E2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1.2.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Настоящее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Положение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является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внутренним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документом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AE40C0">
        <w:rPr>
          <w:rFonts w:ascii="Liberation Serif" w:hAnsi="Liberation Serif" w:cs="Liberation Serif"/>
          <w:sz w:val="28"/>
          <w:szCs w:val="28"/>
        </w:rPr>
        <w:t>Учреждения,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целью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которого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является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установление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порядка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выявления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урегулирования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конфликтов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интересов,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возникающих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работников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230BE1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ходе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выполнения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ими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трудовых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обязанностей.</w:t>
      </w:r>
    </w:p>
    <w:p w:rsidR="00FE61F5" w:rsidRPr="00AE40C0" w:rsidRDefault="00FE61F5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61F5" w:rsidRPr="00AE40C0" w:rsidRDefault="00FE61F5" w:rsidP="00FE61F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2. Основные понятия.</w:t>
      </w:r>
    </w:p>
    <w:p w:rsidR="00951327" w:rsidRPr="00AE40C0" w:rsidRDefault="00951327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E09E2" w:rsidRPr="00AE40C0" w:rsidRDefault="00FE61F5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2.1.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Под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конфликтом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настоящем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Положении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понимается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ситуация,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которой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личная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заинтересованность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(прямая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косвенная)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работника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влияет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может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повлиять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надлежащее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исполнение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должностных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обязанностей,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которой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возникает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может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возникнуть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противоречие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между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личной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заинтересованностью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работника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правами,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законными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интересами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230BE1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EE09E2" w:rsidRPr="00AE40C0">
        <w:rPr>
          <w:rFonts w:ascii="Liberation Serif" w:hAnsi="Liberation Serif" w:cs="Liberation Serif"/>
          <w:sz w:val="28"/>
          <w:szCs w:val="28"/>
        </w:rPr>
        <w:t>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способное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привести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причинению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вреда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имуществу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(или)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деловой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репутации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230BE1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EE09E2" w:rsidRPr="00AE40C0">
        <w:rPr>
          <w:rFonts w:ascii="Liberation Serif" w:hAnsi="Liberation Serif" w:cs="Liberation Serif"/>
          <w:sz w:val="28"/>
          <w:szCs w:val="28"/>
        </w:rPr>
        <w:t>.</w:t>
      </w:r>
    </w:p>
    <w:p w:rsidR="00EE09E2" w:rsidRPr="00AE40C0" w:rsidRDefault="00FE61F5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2.2.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Под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личной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заинтересованностью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работника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230BE1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понимается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заинтересованность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работника,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связанная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возможностью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получения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исполнении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должностных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обязанностей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доходов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виде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денег,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ценностей,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иного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имущества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услуг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имущественного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характера,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иных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имущественных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прав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для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себя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для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третьих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лиц.</w:t>
      </w:r>
    </w:p>
    <w:p w:rsidR="00EE09E2" w:rsidRPr="00AE40C0" w:rsidRDefault="00FE61F5" w:rsidP="00230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45"/>
      <w:bookmarkEnd w:id="3"/>
      <w:r w:rsidRPr="00AE40C0">
        <w:rPr>
          <w:rFonts w:ascii="Liberation Serif" w:hAnsi="Liberation Serif" w:cs="Liberation Serif"/>
          <w:sz w:val="28"/>
          <w:szCs w:val="28"/>
        </w:rPr>
        <w:t>2.3.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Действие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настоящего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Положения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распространяется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всех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лиц,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являющихся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работниками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230BE1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находящихся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ним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трудовых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отношениях,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вне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зависимости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от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занимаемой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должности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t>выполняемых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EE09E2" w:rsidRPr="00AE40C0">
        <w:rPr>
          <w:rFonts w:ascii="Liberation Serif" w:hAnsi="Liberation Serif" w:cs="Liberation Serif"/>
          <w:sz w:val="28"/>
          <w:szCs w:val="28"/>
        </w:rPr>
        <w:lastRenderedPageBreak/>
        <w:t>функций.</w:t>
      </w:r>
    </w:p>
    <w:p w:rsidR="00393C36" w:rsidRPr="00AE40C0" w:rsidRDefault="00FE61F5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2.4.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Содержание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настоящего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Положения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доводится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до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сведения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всех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работников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Учреждения.</w:t>
      </w:r>
    </w:p>
    <w:p w:rsidR="00230BE1" w:rsidRPr="00AE40C0" w:rsidRDefault="00230BE1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bookmark3"/>
    </w:p>
    <w:p w:rsidR="00393C36" w:rsidRPr="00AE40C0" w:rsidRDefault="00FE61F5" w:rsidP="0095132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3</w:t>
      </w:r>
      <w:r w:rsidR="00230BE1" w:rsidRPr="00AE40C0">
        <w:rPr>
          <w:rFonts w:ascii="Liberation Serif" w:hAnsi="Liberation Serif" w:cs="Liberation Serif"/>
          <w:b/>
          <w:sz w:val="28"/>
          <w:szCs w:val="28"/>
        </w:rPr>
        <w:t>.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Основные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принципы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управления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конфликтом</w:t>
      </w:r>
      <w:bookmarkEnd w:id="4"/>
    </w:p>
    <w:p w:rsidR="00951327" w:rsidRPr="00AE40C0" w:rsidRDefault="00951327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C36" w:rsidRPr="00AE40C0" w:rsidRDefault="00FE61F5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3</w:t>
      </w:r>
      <w:r w:rsidR="00230BE1" w:rsidRPr="00AE40C0">
        <w:rPr>
          <w:rFonts w:ascii="Liberation Serif" w:hAnsi="Liberation Serif" w:cs="Liberation Serif"/>
          <w:sz w:val="28"/>
          <w:szCs w:val="28"/>
        </w:rPr>
        <w:t>.1.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основу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работы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управлению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конфликтом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Учреждении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положены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следующие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принципы:</w:t>
      </w:r>
    </w:p>
    <w:p w:rsidR="00393C36" w:rsidRPr="00AE40C0" w:rsidRDefault="00230BE1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обязательность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раскрытия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сведений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реальном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потенциальном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конфликте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интересов;</w:t>
      </w:r>
    </w:p>
    <w:p w:rsidR="00393C36" w:rsidRPr="00AE40C0" w:rsidRDefault="00230BE1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индивидуальное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рассмотрение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оценка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126E7A" w:rsidRPr="00AE40C0">
        <w:rPr>
          <w:rFonts w:ascii="Liberation Serif" w:hAnsi="Liberation Serif" w:cs="Liberation Serif"/>
          <w:sz w:val="28"/>
          <w:szCs w:val="28"/>
        </w:rPr>
        <w:t>репутационных</w:t>
      </w:r>
      <w:proofErr w:type="spellEnd"/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рисков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для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выявлении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каждого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его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урегулирование;</w:t>
      </w:r>
    </w:p>
    <w:p w:rsidR="00393C36" w:rsidRPr="00AE40C0" w:rsidRDefault="00230BE1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конфиденциальность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процесса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раскрытия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сведений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конфликте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процесса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его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урегулирования;</w:t>
      </w:r>
    </w:p>
    <w:p w:rsidR="00393C36" w:rsidRPr="00AE40C0" w:rsidRDefault="00230BE1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соблюдение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баланса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работника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урегулировании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интересов;</w:t>
      </w:r>
    </w:p>
    <w:p w:rsidR="00393C36" w:rsidRPr="00AE40C0" w:rsidRDefault="00230BE1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защита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работника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преследования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связи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сообщением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конфликте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который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был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своевременно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раскрыт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работником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sz w:val="28"/>
          <w:szCs w:val="28"/>
        </w:rPr>
        <w:t xml:space="preserve">      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урегулирован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(предотвращен)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Учреждением.</w:t>
      </w:r>
    </w:p>
    <w:p w:rsidR="00870EF0" w:rsidRPr="00AE40C0" w:rsidRDefault="00870EF0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bookmark4"/>
    </w:p>
    <w:p w:rsidR="00870EF0" w:rsidRPr="00AE40C0" w:rsidRDefault="00FE61F5" w:rsidP="0095132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4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.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Обязанности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связи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раскрытием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урегулированием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b/>
          <w:sz w:val="28"/>
          <w:szCs w:val="28"/>
        </w:rPr>
        <w:t>интересов.</w:t>
      </w:r>
    </w:p>
    <w:p w:rsidR="00951327" w:rsidRPr="00AE40C0" w:rsidRDefault="00951327" w:rsidP="00870E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0EF0" w:rsidRPr="00AE40C0" w:rsidRDefault="00FE61F5" w:rsidP="00870E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4</w:t>
      </w:r>
      <w:r w:rsidR="00870EF0" w:rsidRPr="00AE40C0">
        <w:rPr>
          <w:rFonts w:ascii="Liberation Serif" w:hAnsi="Liberation Serif" w:cs="Liberation Serif"/>
          <w:sz w:val="28"/>
          <w:szCs w:val="28"/>
        </w:rPr>
        <w:t>.1.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Работники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связи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раскрытием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урегулированием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обязаны:</w:t>
      </w:r>
    </w:p>
    <w:p w:rsidR="00870EF0" w:rsidRPr="00AE40C0" w:rsidRDefault="00FE61F5" w:rsidP="00870E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4</w:t>
      </w:r>
      <w:r w:rsidR="00870EF0" w:rsidRPr="00AE40C0">
        <w:rPr>
          <w:rFonts w:ascii="Liberation Serif" w:hAnsi="Liberation Serif" w:cs="Liberation Serif"/>
          <w:sz w:val="28"/>
          <w:szCs w:val="28"/>
        </w:rPr>
        <w:t>.1.1.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при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принятии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решений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деловым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вопросам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выполнении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своих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трудовых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обязанностей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руководствоваться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интересами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без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учета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своих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личных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интересов,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своих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родственников;</w:t>
      </w:r>
    </w:p>
    <w:p w:rsidR="00870EF0" w:rsidRPr="00AE40C0" w:rsidRDefault="00FE61F5" w:rsidP="00870E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4</w:t>
      </w:r>
      <w:r w:rsidR="00870EF0" w:rsidRPr="00AE40C0">
        <w:rPr>
          <w:rFonts w:ascii="Liberation Serif" w:hAnsi="Liberation Serif" w:cs="Liberation Serif"/>
          <w:sz w:val="28"/>
          <w:szCs w:val="28"/>
        </w:rPr>
        <w:t>.1.2.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избегать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(по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возможности)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ситуаций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обстоятельств,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которые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могут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привести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конфликту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интересов;</w:t>
      </w:r>
    </w:p>
    <w:p w:rsidR="00870EF0" w:rsidRPr="00AE40C0" w:rsidRDefault="00FE61F5" w:rsidP="00870E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4</w:t>
      </w:r>
      <w:r w:rsidR="00870EF0" w:rsidRPr="00AE40C0">
        <w:rPr>
          <w:rFonts w:ascii="Liberation Serif" w:hAnsi="Liberation Serif" w:cs="Liberation Serif"/>
          <w:sz w:val="28"/>
          <w:szCs w:val="28"/>
        </w:rPr>
        <w:t>.1.3.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уведомлять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возникшем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(реальном)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потенциальном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конфликте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интересов;</w:t>
      </w:r>
    </w:p>
    <w:p w:rsidR="00870EF0" w:rsidRPr="00AE40C0" w:rsidRDefault="00FE61F5" w:rsidP="00870E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4</w:t>
      </w:r>
      <w:r w:rsidR="00870EF0" w:rsidRPr="00AE40C0">
        <w:rPr>
          <w:rFonts w:ascii="Liberation Serif" w:hAnsi="Liberation Serif" w:cs="Liberation Serif"/>
          <w:sz w:val="28"/>
          <w:szCs w:val="28"/>
        </w:rPr>
        <w:t>.1.4.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содействовать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урегулированию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возникшего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интересов.</w:t>
      </w:r>
    </w:p>
    <w:p w:rsidR="00870EF0" w:rsidRPr="00AE40C0" w:rsidRDefault="00FE61F5" w:rsidP="00870E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4</w:t>
      </w:r>
      <w:r w:rsidR="00870EF0" w:rsidRPr="00AE40C0">
        <w:rPr>
          <w:rFonts w:ascii="Liberation Serif" w:hAnsi="Liberation Serif" w:cs="Liberation Serif"/>
          <w:sz w:val="28"/>
          <w:szCs w:val="28"/>
        </w:rPr>
        <w:t>.2.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Работнику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запрещается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получать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связи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исполнением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трудовых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обязанностей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вознаграждения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физических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C186B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юридических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лиц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(подарки,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денежное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вознаграждение,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ссуды,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услуги,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оплату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развлечений,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отдыха,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транспортных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расходов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иные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вознаграждения).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Запрет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не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распространяется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на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случаи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получения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работником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подарков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связи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протокольными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мероприятиями,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служебными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командировками,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другими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официальными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мероприятиями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   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иные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случаи,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установленные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федеральными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законами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нормативными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правовыми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актами,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определяющими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особенности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правового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положения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специфику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трудовой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деятельности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0EF0" w:rsidRPr="00AE40C0">
        <w:rPr>
          <w:rFonts w:ascii="Liberation Serif" w:hAnsi="Liberation Serif" w:cs="Liberation Serif"/>
          <w:sz w:val="28"/>
          <w:szCs w:val="28"/>
        </w:rPr>
        <w:t>работника.</w:t>
      </w:r>
    </w:p>
    <w:p w:rsidR="00870EF0" w:rsidRPr="00AE40C0" w:rsidRDefault="00870EF0" w:rsidP="00EF68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2515C" w:rsidRPr="00AE40C0" w:rsidRDefault="00FE61F5" w:rsidP="0095132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5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.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раскрытия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работником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его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урегулирования,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возможные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способы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разрешения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возникшего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b/>
          <w:sz w:val="28"/>
          <w:szCs w:val="28"/>
        </w:rPr>
        <w:t>интересов.</w:t>
      </w:r>
    </w:p>
    <w:p w:rsidR="00951327" w:rsidRPr="00AE40C0" w:rsidRDefault="00951327" w:rsidP="0032515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2515C" w:rsidRPr="00AE40C0" w:rsidRDefault="00FE61F5" w:rsidP="0032515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5</w:t>
      </w:r>
      <w:r w:rsidR="0032515C" w:rsidRPr="00AE40C0">
        <w:rPr>
          <w:rFonts w:ascii="Liberation Serif" w:hAnsi="Liberation Serif" w:cs="Liberation Serif"/>
          <w:sz w:val="28"/>
          <w:szCs w:val="28"/>
        </w:rPr>
        <w:t>.</w:t>
      </w:r>
      <w:r w:rsidR="00951327" w:rsidRPr="00AE40C0">
        <w:rPr>
          <w:rFonts w:ascii="Liberation Serif" w:hAnsi="Liberation Serif" w:cs="Liberation Serif"/>
          <w:sz w:val="28"/>
          <w:szCs w:val="28"/>
        </w:rPr>
        <w:t>1</w:t>
      </w:r>
      <w:r w:rsidR="0032515C" w:rsidRPr="00AE40C0">
        <w:rPr>
          <w:rFonts w:ascii="Liberation Serif" w:hAnsi="Liberation Serif" w:cs="Liberation Serif"/>
          <w:sz w:val="28"/>
          <w:szCs w:val="28"/>
        </w:rPr>
        <w:t>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Работник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обязан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уведомить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наличии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как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личной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заинтересованности,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которая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может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привести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конфликту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интересов,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так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   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возникающих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имеющихся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32515C" w:rsidRPr="00AE40C0">
        <w:rPr>
          <w:rFonts w:ascii="Liberation Serif" w:hAnsi="Liberation Serif" w:cs="Liberation Serif"/>
          <w:sz w:val="28"/>
          <w:szCs w:val="28"/>
        </w:rPr>
        <w:t>конфлик</w:t>
      </w:r>
      <w:r w:rsidR="00FB2BA2" w:rsidRPr="00AE40C0">
        <w:rPr>
          <w:rFonts w:ascii="Liberation Serif" w:hAnsi="Liberation Serif" w:cs="Liberation Serif"/>
          <w:sz w:val="28"/>
          <w:szCs w:val="28"/>
        </w:rPr>
        <w:t>ах</w:t>
      </w:r>
      <w:proofErr w:type="spellEnd"/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других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работников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Учреждения.</w:t>
      </w:r>
    </w:p>
    <w:p w:rsidR="0032515C" w:rsidRPr="00AE40C0" w:rsidRDefault="00FE61F5" w:rsidP="0032515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5</w:t>
      </w:r>
      <w:r w:rsidR="0032515C" w:rsidRPr="00AE40C0">
        <w:rPr>
          <w:rFonts w:ascii="Liberation Serif" w:hAnsi="Liberation Serif" w:cs="Liberation Serif"/>
          <w:sz w:val="28"/>
          <w:szCs w:val="28"/>
        </w:rPr>
        <w:t>.</w:t>
      </w:r>
      <w:r w:rsidR="00951327" w:rsidRPr="00AE40C0">
        <w:rPr>
          <w:rFonts w:ascii="Liberation Serif" w:hAnsi="Liberation Serif" w:cs="Liberation Serif"/>
          <w:sz w:val="28"/>
          <w:szCs w:val="28"/>
        </w:rPr>
        <w:t>2</w:t>
      </w:r>
      <w:r w:rsidR="0032515C" w:rsidRPr="00AE40C0">
        <w:rPr>
          <w:rFonts w:ascii="Liberation Serif" w:hAnsi="Liberation Serif" w:cs="Liberation Serif"/>
          <w:sz w:val="28"/>
          <w:szCs w:val="28"/>
        </w:rPr>
        <w:t>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Раскрытие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сведений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конфликте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интересов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осуществляется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письменном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94CBF" w:rsidRPr="00AE40C0">
        <w:rPr>
          <w:rFonts w:ascii="Liberation Serif" w:hAnsi="Liberation Serif" w:cs="Liberation Serif"/>
          <w:sz w:val="28"/>
          <w:szCs w:val="28"/>
        </w:rPr>
        <w:t xml:space="preserve">виде путем подачи на имя директора Учреждения уведомления </w:t>
      </w:r>
      <w:proofErr w:type="gramStart"/>
      <w:r w:rsidR="00894CBF" w:rsidRPr="00AE40C0">
        <w:rPr>
          <w:rFonts w:ascii="Liberation Serif" w:hAnsi="Liberation Serif" w:cs="Liberation Serif"/>
          <w:sz w:val="28"/>
          <w:szCs w:val="28"/>
        </w:rPr>
        <w:t>во</w:t>
      </w:r>
      <w:proofErr w:type="gramEnd"/>
      <w:r w:rsidR="00894CBF" w:rsidRPr="00AE40C0">
        <w:rPr>
          <w:rFonts w:ascii="Liberation Serif" w:hAnsi="Liberation Serif" w:cs="Liberation Serif"/>
          <w:sz w:val="28"/>
          <w:szCs w:val="28"/>
        </w:rPr>
        <w:t xml:space="preserve"> форм</w:t>
      </w:r>
      <w:r w:rsidR="009E2E4B" w:rsidRPr="00AE40C0">
        <w:rPr>
          <w:rFonts w:ascii="Liberation Serif" w:hAnsi="Liberation Serif" w:cs="Liberation Serif"/>
          <w:sz w:val="28"/>
          <w:szCs w:val="28"/>
        </w:rPr>
        <w:t>е</w:t>
      </w:r>
      <w:r w:rsidR="00894CBF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согласно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157" w:history="1">
        <w:r w:rsidR="0032515C" w:rsidRPr="00AE40C0">
          <w:rPr>
            <w:rFonts w:ascii="Liberation Serif" w:hAnsi="Liberation Serif" w:cs="Liberation Serif"/>
            <w:sz w:val="28"/>
            <w:szCs w:val="28"/>
          </w:rPr>
          <w:t>приложению</w:t>
        </w:r>
        <w:r w:rsidR="00F04B5E" w:rsidRPr="00AE40C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32515C" w:rsidRPr="00AE40C0">
          <w:rPr>
            <w:rFonts w:ascii="Liberation Serif" w:hAnsi="Liberation Serif" w:cs="Liberation Serif"/>
            <w:sz w:val="28"/>
            <w:szCs w:val="28"/>
          </w:rPr>
          <w:t>N</w:t>
        </w:r>
        <w:r w:rsidR="00F04B5E" w:rsidRPr="00AE40C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32515C" w:rsidRPr="00AE40C0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настоящему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32515C" w:rsidRPr="00AE40C0">
        <w:rPr>
          <w:rFonts w:ascii="Liberation Serif" w:hAnsi="Liberation Serif" w:cs="Liberation Serif"/>
          <w:sz w:val="28"/>
          <w:szCs w:val="28"/>
        </w:rPr>
        <w:t>Положению.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5.3. Лицом, ответственным за прием уведомлений о возникающих (имеющихся) конфликтах интересов является специалист по кадрам учреждения.</w:t>
      </w:r>
    </w:p>
    <w:p w:rsidR="009E2E4B" w:rsidRPr="00AE40C0" w:rsidRDefault="00FE61F5" w:rsidP="0032515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5</w:t>
      </w:r>
      <w:r w:rsidR="009E2E4B" w:rsidRPr="00AE40C0">
        <w:rPr>
          <w:rFonts w:ascii="Liberation Serif" w:hAnsi="Liberation Serif" w:cs="Liberation Serif"/>
          <w:sz w:val="28"/>
          <w:szCs w:val="28"/>
        </w:rPr>
        <w:t xml:space="preserve">.4. Указанное в п. 4.2. настоящего Положения уведомление работника Учреждения незамедлительно передается председателю комиссии 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9E2E4B" w:rsidRPr="00AE40C0">
        <w:rPr>
          <w:rFonts w:ascii="Liberation Serif" w:hAnsi="Liberation Serif" w:cs="Liberation Serif"/>
          <w:sz w:val="28"/>
          <w:szCs w:val="28"/>
        </w:rPr>
        <w:t xml:space="preserve">по </w:t>
      </w:r>
      <w:r w:rsidR="00875158">
        <w:rPr>
          <w:rFonts w:ascii="Liberation Serif" w:hAnsi="Liberation Serif" w:cs="Liberation Serif"/>
          <w:sz w:val="28"/>
          <w:szCs w:val="28"/>
        </w:rPr>
        <w:t>противодействию коррупции в</w:t>
      </w:r>
      <w:r w:rsidR="00BA7FFD">
        <w:rPr>
          <w:rFonts w:ascii="Liberation Serif" w:hAnsi="Liberation Serif" w:cs="Liberation Serif"/>
          <w:sz w:val="28"/>
          <w:szCs w:val="28"/>
        </w:rPr>
        <w:t xml:space="preserve"> МКУ «Управление гражданской защиты городского округа Нижняя Салда </w:t>
      </w:r>
      <w:r w:rsidR="009E2E4B" w:rsidRPr="00AE40C0">
        <w:rPr>
          <w:rFonts w:ascii="Liberation Serif" w:hAnsi="Liberation Serif" w:cs="Liberation Serif"/>
          <w:sz w:val="28"/>
          <w:szCs w:val="28"/>
        </w:rPr>
        <w:t xml:space="preserve">(далее – Комиссия) и подлежит обязательной регистрации в журнале регистрации уведомлений о наличии личной заинтересованности или возникновении конфликта интересов согласно </w:t>
      </w:r>
      <w:hyperlink w:anchor="P157" w:history="1">
        <w:r w:rsidR="009E2E4B" w:rsidRPr="00AE40C0">
          <w:rPr>
            <w:rFonts w:ascii="Liberation Serif" w:hAnsi="Liberation Serif" w:cs="Liberation Serif"/>
            <w:sz w:val="28"/>
            <w:szCs w:val="28"/>
          </w:rPr>
          <w:t>приложению N 2</w:t>
        </w:r>
      </w:hyperlink>
      <w:r w:rsidR="009E2E4B" w:rsidRPr="00AE40C0">
        <w:rPr>
          <w:rFonts w:ascii="Liberation Serif" w:hAnsi="Liberation Serif" w:cs="Liberation Serif"/>
          <w:sz w:val="28"/>
          <w:szCs w:val="28"/>
        </w:rPr>
        <w:t xml:space="preserve"> к настоящему Положению.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5.5. Журнал регистрации ведется и хранится у председателя Комиссии.</w:t>
      </w:r>
    </w:p>
    <w:p w:rsidR="00DC234B" w:rsidRPr="00AE40C0" w:rsidRDefault="00DC234B" w:rsidP="0032515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234B" w:rsidRPr="00AE40C0" w:rsidRDefault="00DC234B" w:rsidP="00DC234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6. Полномочия комиссии.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6.1. Основной задачей Комиссии является содействие Учреждению 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E40C0">
        <w:rPr>
          <w:rFonts w:ascii="Liberation Serif" w:hAnsi="Liberation Serif" w:cs="Liberation Serif"/>
          <w:sz w:val="28"/>
          <w:szCs w:val="28"/>
        </w:rPr>
        <w:t>в урегулировании конфликта интересов, а также в обеспечении исполнения работниками Учреждения ограничений и запретов, а также исполнения ими обязанностей, установленных Федеральным законом от 25.12.2008 N 273-ФЗ "О противодействии коррупции" (далее - Закон N 273-ФЗ), другими федеральными законами (далее - требования об урегулировании конфликта интересов).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6.2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 Комиссия рассматривает вопросы, связанные с требованиями 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об урегулировании конфликта интересов, в отношении работников Учреждения.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6.3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 Комиссия не рассматривает сообщения о преступлениях 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и об административных правонарушениях, анонимные обращения, а также</w:t>
      </w:r>
      <w:r w:rsidR="00875158">
        <w:rPr>
          <w:rFonts w:ascii="Liberation Serif" w:hAnsi="Liberation Serif" w:cs="Liberation Serif"/>
          <w:sz w:val="28"/>
          <w:szCs w:val="28"/>
        </w:rPr>
        <w:t xml:space="preserve">  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 не проводит проверки по фактам нарушения служебной дисциплины.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234B" w:rsidRPr="00AE40C0" w:rsidRDefault="00044CF8" w:rsidP="00DC234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7</w:t>
      </w:r>
      <w:r w:rsidR="00DC234B" w:rsidRPr="00AE40C0">
        <w:rPr>
          <w:rFonts w:ascii="Liberation Serif" w:hAnsi="Liberation Serif" w:cs="Liberation Serif"/>
          <w:b/>
          <w:sz w:val="28"/>
          <w:szCs w:val="28"/>
        </w:rPr>
        <w:t>. Состав Комиссии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7</w:t>
      </w:r>
      <w:r w:rsidR="00DC234B" w:rsidRPr="00AE40C0">
        <w:rPr>
          <w:rFonts w:ascii="Liberation Serif" w:hAnsi="Liberation Serif" w:cs="Liberation Serif"/>
          <w:sz w:val="28"/>
          <w:szCs w:val="28"/>
        </w:rPr>
        <w:t>.1. Состав Комиссии утверждается приказом директора Учреждения.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7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.2. Комиссия формируется таким образом, чтобы исключить возможность возникновения конфликта интересов, который мог бы повлиять </w:t>
      </w:r>
      <w:r w:rsidR="00DC234B" w:rsidRPr="00AE40C0">
        <w:rPr>
          <w:rFonts w:ascii="Liberation Serif" w:hAnsi="Liberation Serif" w:cs="Liberation Serif"/>
          <w:sz w:val="28"/>
          <w:szCs w:val="28"/>
        </w:rPr>
        <w:lastRenderedPageBreak/>
        <w:t>на принимаемые ею решения.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7</w:t>
      </w:r>
      <w:r w:rsidR="00DC234B" w:rsidRPr="00AE40C0">
        <w:rPr>
          <w:rFonts w:ascii="Liberation Serif" w:hAnsi="Liberation Serif" w:cs="Liberation Serif"/>
          <w:sz w:val="28"/>
          <w:szCs w:val="28"/>
        </w:rPr>
        <w:t>.3. В заседаниях Комиссии с правом совещательного голоса участвуют: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а) непосредственный руководитель работника Учреждения,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AE40C0">
        <w:rPr>
          <w:rFonts w:ascii="Liberation Serif" w:hAnsi="Liberation Serif" w:cs="Liberation Serif"/>
          <w:sz w:val="28"/>
          <w:szCs w:val="28"/>
        </w:rPr>
        <w:t>в отношении которого Комиссия рассматривает вопрос об урегулировании конфликта интересов,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б) лица, которые допускаются к участию в заседании по решению председателя Комиссии, принимаемому в каждом конкретном случае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E40C0">
        <w:rPr>
          <w:rFonts w:ascii="Liberation Serif" w:hAnsi="Liberation Serif" w:cs="Liberation Serif"/>
          <w:sz w:val="28"/>
          <w:szCs w:val="28"/>
        </w:rPr>
        <w:t>не менее чем за три дня до дня заседания на основании ходатайства работника Учреждения, в отношении которого Комиссия рассматривает вопрос об урегулировании конфликта интересов, или любого члена Комиссии:</w:t>
      </w:r>
    </w:p>
    <w:p w:rsidR="00DC234B" w:rsidRPr="00BA7FFD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- специалисты, которые могут дать пояснения по вопросам, </w:t>
      </w:r>
      <w:r w:rsidRPr="00BA7FFD">
        <w:rPr>
          <w:rFonts w:ascii="Liberation Serif" w:hAnsi="Liberation Serif" w:cs="Liberation Serif"/>
          <w:sz w:val="28"/>
          <w:szCs w:val="28"/>
        </w:rPr>
        <w:t>рассматриваемым Комиссией;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представители заинтересованных организаций;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представитель работника Учреждения, в отношении которого Комиссия рассматривает вопрос повестки дня.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7.4. При совпадении члена Комиссии по урегулированию конфликта интересов и заинтересованного лица в одном лице, такой член Комиссии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AE40C0">
        <w:rPr>
          <w:rFonts w:ascii="Liberation Serif" w:hAnsi="Liberation Serif" w:cs="Liberation Serif"/>
          <w:sz w:val="28"/>
          <w:szCs w:val="28"/>
        </w:rPr>
        <w:t>по урегулированию конфликта интересов в обсуждении конфликта интересов и голосовании участия не принимает.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7.5. В случае, когда конфликт интересов касается директора Учреждения, он также не участвует ни в принятии решений по этому вопросу, ни в заседании Комиссии, а уведомление о конфликте интересов передается на рассмотрение в аналогичную комиссию Министерства юстиции Кировской области.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234B" w:rsidRPr="00AE40C0" w:rsidRDefault="00044CF8" w:rsidP="00DC234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b/>
          <w:sz w:val="28"/>
          <w:szCs w:val="28"/>
        </w:rPr>
        <w:t>. Порядок работы Комиссии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.1. Заседание Комиссии считается правомочным, если на нем присутствует не менее двух третей от общего числа членов Комиссии. 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до его начала данный член Комиссии обязан заявить об этом. В таком случае он не принимает участия в рассмотрении указанного вопроса.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234B" w:rsidRPr="00AE40C0" w:rsidRDefault="00044CF8" w:rsidP="00044C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49"/>
      <w:bookmarkEnd w:id="6"/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.2. Основаниями для проведения заседания Комиссии явля</w:t>
      </w:r>
      <w:r w:rsidRPr="00AE40C0">
        <w:rPr>
          <w:rFonts w:ascii="Liberation Serif" w:hAnsi="Liberation Serif" w:cs="Liberation Serif"/>
          <w:sz w:val="28"/>
          <w:szCs w:val="28"/>
        </w:rPr>
        <w:t>е</w:t>
      </w:r>
      <w:r w:rsidR="00DC234B" w:rsidRPr="00AE40C0">
        <w:rPr>
          <w:rFonts w:ascii="Liberation Serif" w:hAnsi="Liberation Serif" w:cs="Liberation Serif"/>
          <w:sz w:val="28"/>
          <w:szCs w:val="28"/>
        </w:rPr>
        <w:t>тся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 уведомление о возникшем конфликте интересов или о возможности его возникновения.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lastRenderedPageBreak/>
        <w:t xml:space="preserve">- в </w:t>
      </w:r>
      <w:r w:rsidR="00044CF8" w:rsidRPr="00AE40C0">
        <w:rPr>
          <w:rFonts w:ascii="Liberation Serif" w:hAnsi="Liberation Serif" w:cs="Liberation Serif"/>
          <w:sz w:val="28"/>
          <w:szCs w:val="28"/>
        </w:rPr>
        <w:t>10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-дневный срок со дня поступления уведомления, содержащей основания для проведения заседания Комиссии, назначает дату заседания Комиссии, при этом дата заседания Комиссии не может быть назначена позднее </w:t>
      </w:r>
      <w:r w:rsidR="00044CF8" w:rsidRPr="00AE40C0">
        <w:rPr>
          <w:rFonts w:ascii="Liberation Serif" w:hAnsi="Liberation Serif" w:cs="Liberation Serif"/>
          <w:sz w:val="28"/>
          <w:szCs w:val="28"/>
        </w:rPr>
        <w:t>20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 дней со дня поступления указанного уведомления;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- организует ознакомление работника, в отношении которого Комиссией рассматривается вопрос о соблюдении требований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об урегулировании конфликта интересов, членов Комиссии и других лиц, участвующих в заседании Комиссии, с уведомлением, поступившим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AE40C0">
        <w:rPr>
          <w:rFonts w:ascii="Liberation Serif" w:hAnsi="Liberation Serif" w:cs="Liberation Serif"/>
          <w:sz w:val="28"/>
          <w:szCs w:val="28"/>
        </w:rPr>
        <w:t>в Учреждение, а также с результатами проверки указанной в уведомлении информации;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- рассматривает ходатайства о приглашении на заседание Комиссии лиц, указанных в </w:t>
      </w:r>
      <w:proofErr w:type="spellStart"/>
      <w:r w:rsidRPr="00AE40C0">
        <w:rPr>
          <w:rFonts w:ascii="Liberation Serif" w:hAnsi="Liberation Serif" w:cs="Liberation Serif"/>
          <w:sz w:val="28"/>
          <w:szCs w:val="28"/>
        </w:rPr>
        <w:t>п</w:t>
      </w:r>
      <w:r w:rsidR="004241EE">
        <w:rPr>
          <w:rFonts w:ascii="Liberation Serif" w:hAnsi="Liberation Serif" w:cs="Liberation Serif"/>
          <w:sz w:val="28"/>
          <w:szCs w:val="28"/>
        </w:rPr>
        <w:t>.</w:t>
      </w:r>
      <w:r w:rsidRPr="00AE40C0">
        <w:rPr>
          <w:rFonts w:ascii="Liberation Serif" w:hAnsi="Liberation Serif" w:cs="Liberation Serif"/>
          <w:sz w:val="28"/>
          <w:szCs w:val="28"/>
        </w:rPr>
        <w:t>п</w:t>
      </w:r>
      <w:proofErr w:type="spellEnd"/>
      <w:r w:rsidRPr="00AE40C0">
        <w:rPr>
          <w:rFonts w:ascii="Liberation Serif" w:hAnsi="Liberation Serif" w:cs="Liberation Serif"/>
          <w:sz w:val="28"/>
          <w:szCs w:val="28"/>
        </w:rPr>
        <w:t xml:space="preserve">. "б" п. </w:t>
      </w:r>
      <w:r w:rsidR="00044CF8" w:rsidRPr="00AE40C0">
        <w:rPr>
          <w:rFonts w:ascii="Liberation Serif" w:hAnsi="Liberation Serif" w:cs="Liberation Serif"/>
          <w:sz w:val="28"/>
          <w:szCs w:val="28"/>
        </w:rPr>
        <w:t>7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.3 настоящего Положения, принимает решение об удовлетворении этих ходатайств (отказе в удовлетворении)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и о рассмотрении (об отказе в рассмотрении) дополнительных материалов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AE40C0">
        <w:rPr>
          <w:rFonts w:ascii="Liberation Serif" w:hAnsi="Liberation Serif" w:cs="Liberation Serif"/>
          <w:sz w:val="28"/>
          <w:szCs w:val="28"/>
        </w:rPr>
        <w:t>в ходе заседания Комиссии.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Секретарь Комиссии решает организационные вопросы, связанные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с подготовкой заседания Комиссии, а также извещает членов Комиссии </w:t>
      </w:r>
      <w:r w:rsidR="004241EE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E40C0">
        <w:rPr>
          <w:rFonts w:ascii="Liberation Serif" w:hAnsi="Liberation Serif" w:cs="Liberation Serif"/>
          <w:sz w:val="28"/>
          <w:szCs w:val="28"/>
        </w:rPr>
        <w:t>о дате, времени и месте заседания, о вопросах, включенных в повестку дня, не позднее, чем за три дня до проведения очередного заседания.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.4. Заседание Комиссии проводится в присутствии работника,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в отношении которого рассматривается вопрос о соблюдении требований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и при отсутствии письменной просьбы работника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о рассмотрении данного вопроса без его участия,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его отсутствие.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.5. На заседании Комиссии заслушиваются пояснения работника (с их согласия), и иных лиц, рассматриваются </w:t>
      </w:r>
      <w:r w:rsidR="00BD7A2A">
        <w:rPr>
          <w:rFonts w:ascii="Liberation Serif" w:hAnsi="Liberation Serif" w:cs="Liberation Serif"/>
          <w:sz w:val="28"/>
          <w:szCs w:val="28"/>
        </w:rPr>
        <w:t>материалы п</w:t>
      </w:r>
      <w:r w:rsidR="00DC234B" w:rsidRPr="00AE40C0">
        <w:rPr>
          <w:rFonts w:ascii="Liberation Serif" w:hAnsi="Liberation Serif" w:cs="Liberation Serif"/>
          <w:sz w:val="28"/>
          <w:szCs w:val="28"/>
        </w:rPr>
        <w:t>о существу вынесенных на данное заседание вопросов, а также дополнительные материалы.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.6.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248"/>
      <w:bookmarkStart w:id="8" w:name="P273"/>
      <w:bookmarkEnd w:id="7"/>
      <w:bookmarkEnd w:id="8"/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.7. По результатам рассмотрения Комиссия принимает одно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из следующих решений: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а) установить, что </w:t>
      </w:r>
      <w:r w:rsidR="00044CF8" w:rsidRPr="00AE40C0">
        <w:rPr>
          <w:rFonts w:ascii="Liberation Serif" w:hAnsi="Liberation Serif" w:cs="Liberation Serif"/>
          <w:sz w:val="28"/>
          <w:szCs w:val="28"/>
        </w:rPr>
        <w:t>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б) </w:t>
      </w:r>
      <w:r w:rsidR="00044CF8" w:rsidRPr="00AE40C0">
        <w:rPr>
          <w:rFonts w:ascii="Liberation Serif" w:hAnsi="Liberation Serif" w:cs="Liberation Serif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. </w:t>
      </w:r>
      <w:r w:rsidR="00AD264C" w:rsidRPr="00AE40C0">
        <w:rPr>
          <w:rFonts w:ascii="Liberation Serif" w:hAnsi="Liberation Serif" w:cs="Liberation Serif"/>
          <w:sz w:val="28"/>
          <w:szCs w:val="28"/>
        </w:rPr>
        <w:t xml:space="preserve">В этом случае комиссия направляет </w:t>
      </w:r>
      <w:r w:rsidR="00951327" w:rsidRPr="00AE40C0">
        <w:rPr>
          <w:rFonts w:ascii="Liberation Serif" w:hAnsi="Liberation Serif" w:cs="Liberation Serif"/>
          <w:sz w:val="28"/>
          <w:szCs w:val="28"/>
        </w:rPr>
        <w:t>материалы</w:t>
      </w:r>
      <w:r w:rsidR="00AD264C" w:rsidRPr="00AE40C0">
        <w:rPr>
          <w:rFonts w:ascii="Liberation Serif" w:hAnsi="Liberation Serif" w:cs="Liberation Serif"/>
          <w:sz w:val="28"/>
          <w:szCs w:val="28"/>
        </w:rPr>
        <w:t xml:space="preserve"> директору Учреждения с предложением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</w:t>
      </w:r>
      <w:r w:rsidR="00AD264C" w:rsidRPr="00AE40C0">
        <w:rPr>
          <w:rFonts w:ascii="Liberation Serif" w:hAnsi="Liberation Serif" w:cs="Liberation Serif"/>
          <w:sz w:val="28"/>
          <w:szCs w:val="28"/>
        </w:rPr>
        <w:t>по предотвращению или урегулированию этого конфликта интересов.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</w:t>
      </w:r>
      <w:r w:rsidR="00AD264C"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поручений, которые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lastRenderedPageBreak/>
        <w:t xml:space="preserve">в установленном порядке представляются на </w:t>
      </w:r>
      <w:r w:rsidR="00AD264C" w:rsidRPr="00AE40C0">
        <w:rPr>
          <w:rFonts w:ascii="Liberation Serif" w:hAnsi="Liberation Serif" w:cs="Liberation Serif"/>
          <w:sz w:val="28"/>
          <w:szCs w:val="28"/>
        </w:rPr>
        <w:t>рассмотрение директору Учреждения.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</w:t>
      </w:r>
      <w:r w:rsidR="00AD264C" w:rsidRPr="00AE40C0">
        <w:rPr>
          <w:rFonts w:ascii="Liberation Serif" w:hAnsi="Liberation Serif" w:cs="Liberation Serif"/>
          <w:sz w:val="28"/>
          <w:szCs w:val="28"/>
        </w:rPr>
        <w:t>9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 Решения Комиссии по </w:t>
      </w:r>
      <w:r w:rsidR="00AD264C" w:rsidRPr="00AE40C0">
        <w:rPr>
          <w:rFonts w:ascii="Liberation Serif" w:hAnsi="Liberation Serif" w:cs="Liberation Serif"/>
          <w:sz w:val="28"/>
          <w:szCs w:val="28"/>
        </w:rPr>
        <w:t xml:space="preserve">рассматриваемым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вопросам</w:t>
      </w:r>
      <w:r w:rsidR="00AD264C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.1</w:t>
      </w:r>
      <w:r w:rsidR="00AD264C" w:rsidRPr="00AE40C0">
        <w:rPr>
          <w:rFonts w:ascii="Liberation Serif" w:hAnsi="Liberation Serif" w:cs="Liberation Serif"/>
          <w:sz w:val="28"/>
          <w:szCs w:val="28"/>
        </w:rPr>
        <w:t>0</w:t>
      </w:r>
      <w:r w:rsidR="00DC234B" w:rsidRPr="00AE40C0">
        <w:rPr>
          <w:rFonts w:ascii="Liberation Serif" w:hAnsi="Liberation Serif" w:cs="Liberation Serif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Данные решения носят для </w:t>
      </w:r>
      <w:r w:rsidR="00AD264C" w:rsidRPr="00AE40C0">
        <w:rPr>
          <w:rFonts w:ascii="Liberation Serif" w:hAnsi="Liberation Serif" w:cs="Liberation Serif"/>
          <w:sz w:val="28"/>
          <w:szCs w:val="28"/>
        </w:rPr>
        <w:t>директора Учреждения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 рекомендательный характер.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.1</w:t>
      </w:r>
      <w:r w:rsidR="00AD264C" w:rsidRPr="00AE40C0">
        <w:rPr>
          <w:rFonts w:ascii="Liberation Serif" w:hAnsi="Liberation Serif" w:cs="Liberation Serif"/>
          <w:sz w:val="28"/>
          <w:szCs w:val="28"/>
        </w:rPr>
        <w:t>1</w:t>
      </w:r>
      <w:r w:rsidR="00DC234B" w:rsidRPr="00AE40C0">
        <w:rPr>
          <w:rFonts w:ascii="Liberation Serif" w:hAnsi="Liberation Serif" w:cs="Liberation Serif"/>
          <w:sz w:val="28"/>
          <w:szCs w:val="28"/>
        </w:rPr>
        <w:t>. В протоколе заседания Комиссии указываются: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дата заседания Комиссии, Ф.И.О. ее членов и других лиц, присутствующих на заседании;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формулировка каждого вопроса, вынесенного на заседание Комиссии, с указанием Ф.И.О., должности работника Учреждения, в отношении которого рассматривается вопрос об урегулировании конфликта интересов;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- предъявляемые </w:t>
      </w:r>
      <w:r w:rsidR="00BD7A2A" w:rsidRPr="00AE40C0">
        <w:rPr>
          <w:rFonts w:ascii="Liberation Serif" w:hAnsi="Liberation Serif" w:cs="Liberation Serif"/>
          <w:sz w:val="28"/>
          <w:szCs w:val="28"/>
        </w:rPr>
        <w:t>к работнику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 Учреждения претензии, сведения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AE40C0">
        <w:rPr>
          <w:rFonts w:ascii="Liberation Serif" w:hAnsi="Liberation Serif" w:cs="Liberation Serif"/>
          <w:sz w:val="28"/>
          <w:szCs w:val="28"/>
        </w:rPr>
        <w:t>о материалах, на которых они основываются;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- содержание пояснений работника Учреждения и других лиц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AE40C0">
        <w:rPr>
          <w:rFonts w:ascii="Liberation Serif" w:hAnsi="Liberation Serif" w:cs="Liberation Serif"/>
          <w:sz w:val="28"/>
          <w:szCs w:val="28"/>
        </w:rPr>
        <w:t>по существу предъявляемых претензий;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Ф.И.О. выступивших на заседании лиц и краткое изложение их выступлений;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 - источник информации, содержащей основания для проведения заседания Комиссии, дата поступления информации в Учреждение;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другие сведения;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результаты голосования;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- решение и обоснование его принятия.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.1</w:t>
      </w:r>
      <w:r w:rsidR="00AD264C" w:rsidRPr="00AE40C0">
        <w:rPr>
          <w:rFonts w:ascii="Liberation Serif" w:hAnsi="Liberation Serif" w:cs="Liberation Serif"/>
          <w:sz w:val="28"/>
          <w:szCs w:val="28"/>
        </w:rPr>
        <w:t>2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 Член Комиссии, не согласный с ее решением, вправе изложить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в письменной форме свое мнение, которое подлежит обязательному приобщению к протоколу заседания Комиссии. С данным мнением должен быть ознакомлен и работник Учреждения.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>.1</w:t>
      </w:r>
      <w:r w:rsidR="00AD264C" w:rsidRPr="00AE40C0">
        <w:rPr>
          <w:rFonts w:ascii="Liberation Serif" w:hAnsi="Liberation Serif" w:cs="Liberation Serif"/>
          <w:sz w:val="28"/>
          <w:szCs w:val="28"/>
        </w:rPr>
        <w:t>3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 Копии протокола заседания Комиссии в семидневный срок со дня заседания направляются </w:t>
      </w:r>
      <w:r w:rsidR="00AD264C" w:rsidRPr="00AE40C0">
        <w:rPr>
          <w:rFonts w:ascii="Liberation Serif" w:hAnsi="Liberation Serif" w:cs="Liberation Serif"/>
          <w:sz w:val="28"/>
          <w:szCs w:val="28"/>
        </w:rPr>
        <w:t>директору Учреждения</w:t>
      </w:r>
      <w:r w:rsidR="00DC234B" w:rsidRPr="00AE40C0">
        <w:rPr>
          <w:rFonts w:ascii="Liberation Serif" w:hAnsi="Liberation Serif" w:cs="Liberation Serif"/>
          <w:sz w:val="28"/>
          <w:szCs w:val="28"/>
        </w:rPr>
        <w:t>, полностью или в виде выписок из протокола - работнику, а также по решению Комиссии - иным заинтересованным лицам.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8.14.1. ограничение доступа работника к конкретной информации, которая может затрагивать личные интересы работника;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8.14.3. пересмотр и изменение функциональных обязанностей работника;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lastRenderedPageBreak/>
        <w:t>8.14.4.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8.14.7. отказ работника от своего личного интереса, порождающего конфликт с интересами Учреждения;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8.14.8. увольнение работника из Учреждения по инициативе работника;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8.14.9. увольнение работника по инициативе работодателя </w:t>
      </w:r>
      <w:r w:rsidR="006109B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AE40C0">
        <w:rPr>
          <w:rFonts w:ascii="Liberation Serif" w:hAnsi="Liberation Serif" w:cs="Liberation Serif"/>
          <w:sz w:val="28"/>
          <w:szCs w:val="28"/>
        </w:rPr>
        <w:t>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51327" w:rsidRPr="00AE40C0" w:rsidRDefault="00951327" w:rsidP="009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8.15.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и в наибольшей степени обеспечивают исключение либо личной заинтересованности, либо ее влияния на надлежащее, объективное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AE40C0">
        <w:rPr>
          <w:rFonts w:ascii="Liberation Serif" w:hAnsi="Liberation Serif" w:cs="Liberation Serif"/>
          <w:sz w:val="28"/>
          <w:szCs w:val="28"/>
        </w:rPr>
        <w:t>и беспристрастное исполнение работником должностных (служебных) обязанностей.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.16. </w:t>
      </w:r>
      <w:r w:rsidR="00AD264C" w:rsidRPr="00AE40C0">
        <w:rPr>
          <w:rFonts w:ascii="Liberation Serif" w:hAnsi="Liberation Serif" w:cs="Liberation Serif"/>
          <w:sz w:val="28"/>
          <w:szCs w:val="28"/>
        </w:rPr>
        <w:t>Директор Учреждения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 обязан рассмотреть протокол заседания Комисси</w:t>
      </w:r>
      <w:r w:rsidR="00AD264C" w:rsidRPr="00AE40C0">
        <w:rPr>
          <w:rFonts w:ascii="Liberation Serif" w:hAnsi="Liberation Serif" w:cs="Liberation Serif"/>
          <w:sz w:val="28"/>
          <w:szCs w:val="28"/>
        </w:rPr>
        <w:t>и</w:t>
      </w:r>
      <w:r w:rsidR="00BE2153" w:rsidRPr="00AE40C0">
        <w:rPr>
          <w:rFonts w:ascii="Liberation Serif" w:hAnsi="Liberation Serif" w:cs="Liberation Serif"/>
          <w:sz w:val="28"/>
          <w:szCs w:val="28"/>
        </w:rPr>
        <w:t xml:space="preserve">, </w:t>
      </w:r>
      <w:r w:rsidR="00AD264C" w:rsidRPr="00AE40C0">
        <w:rPr>
          <w:rFonts w:ascii="Liberation Serif" w:hAnsi="Liberation Serif" w:cs="Liberation Serif"/>
          <w:sz w:val="28"/>
          <w:szCs w:val="28"/>
        </w:rPr>
        <w:t>прин</w:t>
      </w:r>
      <w:r w:rsidR="00BE2153" w:rsidRPr="00AE40C0">
        <w:rPr>
          <w:rFonts w:ascii="Liberation Serif" w:hAnsi="Liberation Serif" w:cs="Liberation Serif"/>
          <w:sz w:val="28"/>
          <w:szCs w:val="28"/>
        </w:rPr>
        <w:t>ять</w:t>
      </w:r>
      <w:r w:rsidR="00AD264C" w:rsidRPr="00AE40C0">
        <w:rPr>
          <w:rFonts w:ascii="Liberation Serif" w:hAnsi="Liberation Serif" w:cs="Liberation Serif"/>
          <w:sz w:val="28"/>
          <w:szCs w:val="28"/>
        </w:rPr>
        <w:t xml:space="preserve"> решение о применении </w:t>
      </w:r>
      <w:r w:rsidR="00BE2153" w:rsidRPr="00AE40C0">
        <w:rPr>
          <w:rFonts w:ascii="Liberation Serif" w:hAnsi="Liberation Serif" w:cs="Liberation Serif"/>
          <w:sz w:val="28"/>
          <w:szCs w:val="28"/>
        </w:rPr>
        <w:t>к</w:t>
      </w:r>
      <w:r w:rsidR="00AD264C" w:rsidRPr="00AE40C0">
        <w:rPr>
          <w:rFonts w:ascii="Liberation Serif" w:hAnsi="Liberation Serif" w:cs="Liberation Serif"/>
          <w:sz w:val="28"/>
          <w:szCs w:val="28"/>
        </w:rPr>
        <w:t xml:space="preserve"> работнику мер ответственности, предусмотренных законодательством Российской Федерации.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О рассмотрении рекомендаций Комиссии и принятом решении руководитель уведомляет в письменной форме Комиссию в месячный срок со дня поступления к нему протокола заседания Комиссии.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AD264C" w:rsidRPr="00AE40C0">
        <w:rPr>
          <w:rFonts w:ascii="Liberation Serif" w:hAnsi="Liberation Serif" w:cs="Liberation Serif"/>
          <w:sz w:val="28"/>
          <w:szCs w:val="28"/>
        </w:rPr>
        <w:t>директора Учреждения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.17. Если Комиссия установит признаки дисциплинарного проступка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в действиях (бездействии) работника Учреждения, информация об этом представляется руководителю для решения вопроса о применении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к работнику мер ответственности, предусмотренных нормативными правовыми актами Российской Федерации.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.18. В случае если Комиссия установит факт совершения работником действия (факт бездействия), содержащего признаки административного правонарушения или состава преступления, председатель Комиссии обязан передать информацию об этом и подтверждающие документы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>в правоприменительные органы в трехдневный срок, а при необходимости - немедленно.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.19. Копия протокола заседания Комиссии или выписка из него приобщается к личному делу работника Учреждения, в отношении которого </w:t>
      </w:r>
      <w:r w:rsidR="00DC234B" w:rsidRPr="00AE40C0">
        <w:rPr>
          <w:rFonts w:ascii="Liberation Serif" w:hAnsi="Liberation Serif" w:cs="Liberation Serif"/>
          <w:sz w:val="28"/>
          <w:szCs w:val="28"/>
        </w:rPr>
        <w:lastRenderedPageBreak/>
        <w:t>был рассмотрен вопрос об урегулировании конфликта интересов.</w:t>
      </w:r>
    </w:p>
    <w:p w:rsidR="00DC234B" w:rsidRPr="00AE40C0" w:rsidRDefault="00044CF8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8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.20. Выписка из решения Комиссии, заверенная подписью секретаря Комиссии и печатью Учреждения, вручается работнику </w:t>
      </w:r>
      <w:proofErr w:type="gramStart"/>
      <w:r w:rsidR="00DC234B" w:rsidRPr="00AE40C0">
        <w:rPr>
          <w:rFonts w:ascii="Liberation Serif" w:hAnsi="Liberation Serif" w:cs="Liberation Serif"/>
          <w:sz w:val="28"/>
          <w:szCs w:val="28"/>
        </w:rPr>
        <w:t>Учреждения</w:t>
      </w:r>
      <w:proofErr w:type="gramEnd"/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в отношении которого был рассмотрен вопрос об урегулировании конфликта интересов, настоящего Положения, под подпись или направляется заказным письмом с уведомлением о вручении и описью вложения по указанному им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в обращении адресу не позднее одного рабочего дня, следующего за днем </w:t>
      </w:r>
      <w:r w:rsidR="00BD7A2A" w:rsidRPr="00AE40C0">
        <w:rPr>
          <w:rFonts w:ascii="Liberation Serif" w:hAnsi="Liberation Serif" w:cs="Liberation Serif"/>
          <w:sz w:val="28"/>
          <w:szCs w:val="28"/>
        </w:rPr>
        <w:t>проведения заседания</w:t>
      </w:r>
      <w:r w:rsidR="00DC234B" w:rsidRPr="00AE40C0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DC234B" w:rsidRPr="00AE40C0" w:rsidRDefault="00DC234B" w:rsidP="00DC23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bookmarkEnd w:id="5"/>
    <w:p w:rsidR="00126E7A" w:rsidRPr="00AE40C0" w:rsidRDefault="009B53B1" w:rsidP="00F04B5E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9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.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Ответственность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035B4" w:rsidRPr="00AE40C0">
        <w:rPr>
          <w:rFonts w:ascii="Liberation Serif" w:hAnsi="Liberation Serif" w:cs="Liberation Serif"/>
          <w:b/>
          <w:sz w:val="28"/>
          <w:szCs w:val="28"/>
        </w:rPr>
        <w:t>Учреждения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за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несоблюдение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положения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конфликте</w:t>
      </w:r>
      <w:r w:rsidR="00F04B5E" w:rsidRPr="00AE4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b/>
          <w:sz w:val="28"/>
          <w:szCs w:val="28"/>
        </w:rPr>
        <w:t>интересов</w:t>
      </w:r>
    </w:p>
    <w:p w:rsidR="00126E7A" w:rsidRPr="00AE40C0" w:rsidRDefault="00126E7A" w:rsidP="00320C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9B53B1" w:rsidP="00320C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9</w:t>
      </w:r>
      <w:r w:rsidR="00126E7A" w:rsidRPr="00AE40C0">
        <w:rPr>
          <w:rFonts w:ascii="Liberation Serif" w:hAnsi="Liberation Serif" w:cs="Liberation Serif"/>
          <w:sz w:val="28"/>
          <w:szCs w:val="28"/>
        </w:rPr>
        <w:t>.1.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За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несоблюдение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настоящего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Положения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работник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может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быть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привлечен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дисциплинарной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ответственности,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также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иным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видам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ответственности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порядке,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предусмотренным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административным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4A27B6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уголовным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Российской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Федерации.</w:t>
      </w:r>
    </w:p>
    <w:p w:rsidR="00126E7A" w:rsidRPr="00AE40C0" w:rsidRDefault="009B53B1" w:rsidP="00320C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9</w:t>
      </w:r>
      <w:r w:rsidR="00126E7A" w:rsidRPr="00AE40C0">
        <w:rPr>
          <w:rFonts w:ascii="Liberation Serif" w:hAnsi="Liberation Serif" w:cs="Liberation Serif"/>
          <w:sz w:val="28"/>
          <w:szCs w:val="28"/>
        </w:rPr>
        <w:t>.2.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За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непринятие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работником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мер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предотвращению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или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урегулированию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конфликта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интересов,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стороной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которого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он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является,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ним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инициативе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работодателя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связи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с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утратой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доверия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по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="00126E7A" w:rsidRPr="00AE40C0">
          <w:rPr>
            <w:rFonts w:ascii="Liberation Serif" w:hAnsi="Liberation Serif" w:cs="Liberation Serif"/>
            <w:sz w:val="28"/>
            <w:szCs w:val="28"/>
          </w:rPr>
          <w:t>пункту</w:t>
        </w:r>
        <w:r w:rsidR="00F04B5E" w:rsidRPr="00AE40C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126E7A" w:rsidRPr="00AE40C0">
          <w:rPr>
            <w:rFonts w:ascii="Liberation Serif" w:hAnsi="Liberation Serif" w:cs="Liberation Serif"/>
            <w:sz w:val="28"/>
            <w:szCs w:val="28"/>
          </w:rPr>
          <w:t>7.1</w:t>
        </w:r>
        <w:r w:rsidR="00F04B5E" w:rsidRPr="00AE40C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126E7A" w:rsidRPr="00AE40C0">
          <w:rPr>
            <w:rFonts w:ascii="Liberation Serif" w:hAnsi="Liberation Serif" w:cs="Liberation Serif"/>
            <w:sz w:val="28"/>
            <w:szCs w:val="28"/>
          </w:rPr>
          <w:t>части</w:t>
        </w:r>
        <w:r w:rsidR="00F04B5E" w:rsidRPr="00AE40C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126E7A" w:rsidRPr="00AE40C0">
          <w:rPr>
            <w:rFonts w:ascii="Liberation Serif" w:hAnsi="Liberation Serif" w:cs="Liberation Serif"/>
            <w:sz w:val="28"/>
            <w:szCs w:val="28"/>
          </w:rPr>
          <w:t>1</w:t>
        </w:r>
        <w:r w:rsidR="00F04B5E" w:rsidRPr="00AE40C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126E7A" w:rsidRPr="00AE40C0">
          <w:rPr>
            <w:rFonts w:ascii="Liberation Serif" w:hAnsi="Liberation Serif" w:cs="Liberation Serif"/>
            <w:sz w:val="28"/>
            <w:szCs w:val="28"/>
          </w:rPr>
          <w:t>статьи</w:t>
        </w:r>
        <w:r w:rsidR="00F04B5E" w:rsidRPr="00AE40C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126E7A" w:rsidRPr="00AE40C0">
          <w:rPr>
            <w:rFonts w:ascii="Liberation Serif" w:hAnsi="Liberation Serif" w:cs="Liberation Serif"/>
            <w:sz w:val="28"/>
            <w:szCs w:val="28"/>
          </w:rPr>
          <w:t>81</w:t>
        </w:r>
      </w:hyperlink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ТК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26E7A" w:rsidRPr="00AE40C0">
        <w:rPr>
          <w:rFonts w:ascii="Liberation Serif" w:hAnsi="Liberation Serif" w:cs="Liberation Serif"/>
          <w:sz w:val="28"/>
          <w:szCs w:val="28"/>
        </w:rPr>
        <w:t>РФ</w:t>
      </w:r>
      <w:proofErr w:type="gramEnd"/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может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б</w:t>
      </w:r>
      <w:r w:rsidR="009035B4" w:rsidRPr="00AE40C0">
        <w:rPr>
          <w:rFonts w:ascii="Liberation Serif" w:hAnsi="Liberation Serif" w:cs="Liberation Serif"/>
          <w:sz w:val="28"/>
          <w:szCs w:val="28"/>
        </w:rPr>
        <w:t>ыть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9035B4" w:rsidRPr="00AE40C0">
        <w:rPr>
          <w:rFonts w:ascii="Liberation Serif" w:hAnsi="Liberation Serif" w:cs="Liberation Serif"/>
          <w:sz w:val="28"/>
          <w:szCs w:val="28"/>
        </w:rPr>
        <w:t>расторгнут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9035B4" w:rsidRPr="00AE40C0">
        <w:rPr>
          <w:rFonts w:ascii="Liberation Serif" w:hAnsi="Liberation Serif" w:cs="Liberation Serif"/>
          <w:sz w:val="28"/>
          <w:szCs w:val="28"/>
        </w:rPr>
        <w:t>трудовой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9035B4" w:rsidRPr="00AE40C0">
        <w:rPr>
          <w:rFonts w:ascii="Liberation Serif" w:hAnsi="Liberation Serif" w:cs="Liberation Serif"/>
          <w:sz w:val="28"/>
          <w:szCs w:val="28"/>
        </w:rPr>
        <w:t>договор</w:t>
      </w:r>
      <w:r w:rsidR="00F04B5E" w:rsidRPr="00AE40C0">
        <w:rPr>
          <w:rFonts w:ascii="Liberation Serif" w:hAnsi="Liberation Serif" w:cs="Liberation Serif"/>
          <w:sz w:val="28"/>
          <w:szCs w:val="28"/>
        </w:rPr>
        <w:t>.</w:t>
      </w:r>
    </w:p>
    <w:p w:rsidR="00126E7A" w:rsidRPr="00AE40C0" w:rsidRDefault="00126E7A" w:rsidP="00126E7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126E7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126E7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4A27B6">
      <w:pPr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035B4" w:rsidRDefault="009035B4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190A" w:rsidTr="00D519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190A" w:rsidRDefault="00D5190A" w:rsidP="00D5190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190A" w:rsidRDefault="00D5190A" w:rsidP="00D5190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D5190A" w:rsidRDefault="00D5190A" w:rsidP="00D5190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Положению о конфликте интересов</w:t>
            </w:r>
          </w:p>
        </w:tc>
      </w:tr>
    </w:tbl>
    <w:p w:rsidR="00D5190A" w:rsidRPr="00AE40C0" w:rsidRDefault="00D5190A" w:rsidP="00D5190A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F3664" w:rsidRDefault="008F3664" w:rsidP="008F366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Директору </w:t>
      </w:r>
      <w:r w:rsidR="00BD7A2A">
        <w:rPr>
          <w:rFonts w:ascii="Liberation Serif" w:hAnsi="Liberation Serif" w:cs="Liberation Serif"/>
          <w:sz w:val="28"/>
          <w:szCs w:val="28"/>
        </w:rPr>
        <w:t xml:space="preserve">МКУ «Управление </w:t>
      </w:r>
    </w:p>
    <w:p w:rsidR="008F3664" w:rsidRDefault="00BD7A2A" w:rsidP="00BE215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гражданской защиты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04B5E" w:rsidRPr="00AE40C0" w:rsidRDefault="008F3664" w:rsidP="008F366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="00BD7A2A">
        <w:rPr>
          <w:rFonts w:ascii="Liberation Serif" w:hAnsi="Liberation Serif" w:cs="Liberation Serif"/>
          <w:sz w:val="28"/>
          <w:szCs w:val="28"/>
        </w:rPr>
        <w:t>округа Нижняя Салда»</w:t>
      </w:r>
    </w:p>
    <w:p w:rsidR="00126E7A" w:rsidRPr="00AE40C0" w:rsidRDefault="00F04B5E" w:rsidP="00F04B5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126E7A" w:rsidRPr="00AE40C0" w:rsidRDefault="00F04B5E" w:rsidP="00F04B5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126E7A" w:rsidRPr="00AE40C0" w:rsidRDefault="00126E7A" w:rsidP="00821CD4">
      <w:pPr>
        <w:ind w:left="4956"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(Ф.И.О.)</w:t>
      </w:r>
    </w:p>
    <w:p w:rsidR="00126E7A" w:rsidRPr="00AE40C0" w:rsidRDefault="00F04B5E" w:rsidP="00F04B5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от</w:t>
      </w:r>
      <w:r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126E7A" w:rsidRPr="00AE40C0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126E7A" w:rsidRPr="00AE40C0" w:rsidRDefault="00126E7A" w:rsidP="00F04B5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(Ф.И.О.,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должность,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телефон)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9" w:name="P157"/>
      <w:bookmarkEnd w:id="9"/>
      <w:r w:rsidRPr="00AE40C0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894CBF" w:rsidRPr="00AE40C0" w:rsidRDefault="00894CBF" w:rsidP="00F04B5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0C0">
        <w:rPr>
          <w:rFonts w:ascii="Liberation Serif" w:hAnsi="Liberation Serif" w:cs="Liberation Serif"/>
          <w:b/>
          <w:sz w:val="28"/>
          <w:szCs w:val="28"/>
        </w:rPr>
        <w:t>о возникшем конфликте интересов или о возможности его возникновения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A564D1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соответствии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со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статьей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9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Федерального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закона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от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25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декабря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2008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г.</w:t>
      </w:r>
      <w:r w:rsidR="00821CD4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N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273-ФЗ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"О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противодействии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коррупции"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я,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AE40C0">
        <w:rPr>
          <w:rFonts w:ascii="Liberation Serif" w:hAnsi="Liberation Serif" w:cs="Liberation Serif"/>
          <w:sz w:val="28"/>
          <w:szCs w:val="28"/>
        </w:rPr>
        <w:t>,</w:t>
      </w:r>
    </w:p>
    <w:p w:rsidR="00126E7A" w:rsidRPr="00AE40C0" w:rsidRDefault="00126E7A" w:rsidP="00821CD4">
      <w:pPr>
        <w:ind w:left="2124" w:firstLine="708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(Ф.И.О.,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должность)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настоящим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уведомляю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894CBF" w:rsidRPr="00AE40C0">
        <w:rPr>
          <w:rFonts w:ascii="Liberation Serif" w:hAnsi="Liberation Serif" w:cs="Liberation Serif"/>
          <w:sz w:val="28"/>
          <w:szCs w:val="28"/>
        </w:rPr>
        <w:t>том, что:</w:t>
      </w:r>
    </w:p>
    <w:p w:rsidR="00126E7A" w:rsidRPr="00AE40C0" w:rsidRDefault="00894CBF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 xml:space="preserve">1. </w:t>
      </w:r>
      <w:r w:rsidR="00126E7A" w:rsidRPr="00AE40C0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126E7A" w:rsidRPr="00AE40C0" w:rsidRDefault="00126E7A" w:rsidP="00894CBF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E40C0">
        <w:rPr>
          <w:rFonts w:ascii="Liberation Serif" w:hAnsi="Liberation Serif" w:cs="Liberation Serif"/>
          <w:sz w:val="28"/>
          <w:szCs w:val="28"/>
        </w:rPr>
        <w:t>(опис</w:t>
      </w:r>
      <w:r w:rsidR="00894CBF" w:rsidRPr="00AE40C0">
        <w:rPr>
          <w:rFonts w:ascii="Liberation Serif" w:hAnsi="Liberation Serif" w:cs="Liberation Serif"/>
          <w:sz w:val="28"/>
          <w:szCs w:val="28"/>
        </w:rPr>
        <w:t>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обязанностей,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способной привести к причинению вреда законны интересам последних)</w:t>
      </w:r>
      <w:proofErr w:type="gramEnd"/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2. _________________________________________</w:t>
      </w:r>
      <w:r w:rsidR="008F3664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94CBF" w:rsidRPr="00AE40C0" w:rsidRDefault="00894CBF" w:rsidP="00894CBF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126E7A" w:rsidRPr="00AE40C0" w:rsidRDefault="00894CBF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(описание должностных обязанностей, на исполнение которых может негативно повлиять или негативно влияет личная заинтересованность работника учреждения)</w:t>
      </w:r>
    </w:p>
    <w:p w:rsidR="002E75B6" w:rsidRPr="00AE40C0" w:rsidRDefault="002E75B6" w:rsidP="002E75B6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3. __________________________________________________________________</w:t>
      </w:r>
    </w:p>
    <w:p w:rsidR="002E75B6" w:rsidRPr="00AE40C0" w:rsidRDefault="002E75B6" w:rsidP="002E75B6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E75B6" w:rsidRPr="00AE40C0" w:rsidRDefault="002E75B6" w:rsidP="002E75B6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E75B6" w:rsidRPr="00AE40C0" w:rsidRDefault="002E75B6" w:rsidP="002E75B6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E75B6" w:rsidRPr="00AE40C0" w:rsidRDefault="002E75B6" w:rsidP="002E75B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(дополнительные сведения)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_____________________________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_____________________________________</w:t>
      </w:r>
    </w:p>
    <w:p w:rsidR="00126E7A" w:rsidRPr="00AE40C0" w:rsidRDefault="00126E7A" w:rsidP="00A564D1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(дата)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A564D1" w:rsidRPr="00AE40C0">
        <w:rPr>
          <w:rFonts w:ascii="Liberation Serif" w:hAnsi="Liberation Serif" w:cs="Liberation Serif"/>
          <w:sz w:val="28"/>
          <w:szCs w:val="28"/>
        </w:rPr>
        <w:tab/>
      </w:r>
      <w:r w:rsidR="00A564D1" w:rsidRPr="00AE40C0">
        <w:rPr>
          <w:rFonts w:ascii="Liberation Serif" w:hAnsi="Liberation Serif" w:cs="Liberation Serif"/>
          <w:sz w:val="28"/>
          <w:szCs w:val="28"/>
        </w:rPr>
        <w:tab/>
      </w:r>
      <w:r w:rsidR="00A564D1" w:rsidRPr="00AE40C0">
        <w:rPr>
          <w:rFonts w:ascii="Liberation Serif" w:hAnsi="Liberation Serif" w:cs="Liberation Serif"/>
          <w:sz w:val="28"/>
          <w:szCs w:val="28"/>
        </w:rPr>
        <w:tab/>
      </w:r>
      <w:r w:rsidR="00A564D1" w:rsidRPr="00AE40C0">
        <w:rPr>
          <w:rFonts w:ascii="Liberation Serif" w:hAnsi="Liberation Serif" w:cs="Liberation Serif"/>
          <w:sz w:val="28"/>
          <w:szCs w:val="28"/>
        </w:rPr>
        <w:tab/>
      </w:r>
      <w:r w:rsidRPr="00AE40C0">
        <w:rPr>
          <w:rFonts w:ascii="Liberation Serif" w:hAnsi="Liberation Serif" w:cs="Liberation Serif"/>
          <w:sz w:val="28"/>
          <w:szCs w:val="28"/>
        </w:rPr>
        <w:t>(подпись)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="00A564D1" w:rsidRPr="00AE40C0">
        <w:rPr>
          <w:rFonts w:ascii="Liberation Serif" w:hAnsi="Liberation Serif" w:cs="Liberation Serif"/>
          <w:sz w:val="28"/>
          <w:szCs w:val="28"/>
        </w:rPr>
        <w:tab/>
      </w:r>
      <w:r w:rsidR="00A564D1" w:rsidRPr="00AE40C0">
        <w:rPr>
          <w:rFonts w:ascii="Liberation Serif" w:hAnsi="Liberation Serif" w:cs="Liberation Serif"/>
          <w:sz w:val="28"/>
          <w:szCs w:val="28"/>
        </w:rPr>
        <w:tab/>
      </w:r>
      <w:r w:rsidRPr="00AE40C0">
        <w:rPr>
          <w:rFonts w:ascii="Liberation Serif" w:hAnsi="Liberation Serif" w:cs="Liberation Serif"/>
          <w:sz w:val="28"/>
          <w:szCs w:val="28"/>
        </w:rPr>
        <w:t>(расшифровка)</w:t>
      </w:r>
    </w:p>
    <w:p w:rsidR="002E75B6" w:rsidRPr="00AE40C0" w:rsidRDefault="002E75B6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Уведомление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зарегистрировано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в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журнале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регистрации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"__"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______________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20__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N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____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:rsidR="00126E7A" w:rsidRPr="00AE40C0" w:rsidRDefault="00126E7A" w:rsidP="00A564D1">
      <w:pPr>
        <w:ind w:left="3540" w:firstLine="708"/>
        <w:rPr>
          <w:rFonts w:ascii="Liberation Serif" w:hAnsi="Liberation Serif" w:cs="Liberation Serif"/>
          <w:sz w:val="28"/>
          <w:szCs w:val="28"/>
        </w:rPr>
      </w:pPr>
      <w:r w:rsidRPr="00AE40C0">
        <w:rPr>
          <w:rFonts w:ascii="Liberation Serif" w:hAnsi="Liberation Serif" w:cs="Liberation Serif"/>
          <w:sz w:val="28"/>
          <w:szCs w:val="28"/>
        </w:rPr>
        <w:t>(подпись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ответственного</w:t>
      </w:r>
      <w:r w:rsidR="00F04B5E" w:rsidRPr="00AE40C0">
        <w:rPr>
          <w:rFonts w:ascii="Liberation Serif" w:hAnsi="Liberation Serif" w:cs="Liberation Serif"/>
          <w:sz w:val="28"/>
          <w:szCs w:val="28"/>
        </w:rPr>
        <w:t xml:space="preserve"> </w:t>
      </w:r>
      <w:r w:rsidRPr="00AE40C0">
        <w:rPr>
          <w:rFonts w:ascii="Liberation Serif" w:hAnsi="Liberation Serif" w:cs="Liberation Serif"/>
          <w:sz w:val="28"/>
          <w:szCs w:val="28"/>
        </w:rPr>
        <w:t>лиц</w:t>
      </w:r>
      <w:r w:rsidR="00A564D1" w:rsidRPr="00AE40C0">
        <w:rPr>
          <w:rFonts w:ascii="Liberation Serif" w:hAnsi="Liberation Serif" w:cs="Liberation Serif"/>
          <w:sz w:val="28"/>
          <w:szCs w:val="28"/>
        </w:rPr>
        <w:t>а</w:t>
      </w:r>
      <w:r w:rsidRPr="00AE40C0">
        <w:rPr>
          <w:rFonts w:ascii="Liberation Serif" w:hAnsi="Liberation Serif" w:cs="Liberation Serif"/>
          <w:sz w:val="28"/>
          <w:szCs w:val="28"/>
        </w:rPr>
        <w:t>)</w:t>
      </w: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</w:pPr>
    </w:p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  <w:sectPr w:rsidR="00126E7A" w:rsidRPr="00AE40C0" w:rsidSect="00F04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E7A" w:rsidRPr="008F3664" w:rsidRDefault="00126E7A" w:rsidP="00821CD4">
      <w:pPr>
        <w:jc w:val="right"/>
        <w:rPr>
          <w:rFonts w:ascii="Liberation Serif" w:hAnsi="Liberation Serif" w:cs="Liberation Serif"/>
        </w:rPr>
      </w:pPr>
      <w:r w:rsidRPr="008F3664">
        <w:rPr>
          <w:rFonts w:ascii="Liberation Serif" w:hAnsi="Liberation Serif" w:cs="Liberation Serif"/>
        </w:rPr>
        <w:lastRenderedPageBreak/>
        <w:t>Приложение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N</w:t>
      </w:r>
      <w:r w:rsidR="00F04B5E" w:rsidRPr="008F3664">
        <w:rPr>
          <w:rFonts w:ascii="Liberation Serif" w:hAnsi="Liberation Serif" w:cs="Liberation Serif"/>
        </w:rPr>
        <w:t xml:space="preserve"> </w:t>
      </w:r>
      <w:r w:rsidR="002E75B6" w:rsidRPr="008F3664">
        <w:rPr>
          <w:rFonts w:ascii="Liberation Serif" w:hAnsi="Liberation Serif" w:cs="Liberation Serif"/>
        </w:rPr>
        <w:t>2</w:t>
      </w:r>
    </w:p>
    <w:p w:rsidR="00126E7A" w:rsidRPr="008F3664" w:rsidRDefault="00126E7A" w:rsidP="00821CD4">
      <w:pPr>
        <w:jc w:val="right"/>
        <w:rPr>
          <w:rFonts w:ascii="Liberation Serif" w:hAnsi="Liberation Serif" w:cs="Liberation Serif"/>
        </w:rPr>
      </w:pPr>
      <w:r w:rsidRPr="008F3664">
        <w:rPr>
          <w:rFonts w:ascii="Liberation Serif" w:hAnsi="Liberation Serif" w:cs="Liberation Serif"/>
        </w:rPr>
        <w:t>к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П</w:t>
      </w:r>
      <w:r w:rsidR="00D5190A">
        <w:rPr>
          <w:rFonts w:ascii="Liberation Serif" w:hAnsi="Liberation Serif" w:cs="Liberation Serif"/>
        </w:rPr>
        <w:t>оложению о конфликте интересов</w:t>
      </w:r>
    </w:p>
    <w:p w:rsidR="00126E7A" w:rsidRPr="008F3664" w:rsidRDefault="00126E7A" w:rsidP="00F04B5E">
      <w:pPr>
        <w:rPr>
          <w:rFonts w:ascii="Liberation Serif" w:hAnsi="Liberation Serif" w:cs="Liberation Serif"/>
        </w:rPr>
      </w:pPr>
    </w:p>
    <w:p w:rsidR="00126E7A" w:rsidRPr="008F3664" w:rsidRDefault="00126E7A" w:rsidP="00821CD4">
      <w:pPr>
        <w:jc w:val="center"/>
        <w:rPr>
          <w:rFonts w:ascii="Liberation Serif" w:hAnsi="Liberation Serif" w:cs="Liberation Serif"/>
          <w:b/>
        </w:rPr>
      </w:pPr>
      <w:bookmarkStart w:id="10" w:name="P235"/>
      <w:bookmarkEnd w:id="10"/>
      <w:r w:rsidRPr="008F3664">
        <w:rPr>
          <w:rFonts w:ascii="Liberation Serif" w:hAnsi="Liberation Serif" w:cs="Liberation Serif"/>
          <w:b/>
        </w:rPr>
        <w:t>ЖУРНАЛ</w:t>
      </w:r>
    </w:p>
    <w:p w:rsidR="00126E7A" w:rsidRPr="008F3664" w:rsidRDefault="00126E7A" w:rsidP="00821CD4">
      <w:pPr>
        <w:jc w:val="center"/>
        <w:rPr>
          <w:rFonts w:ascii="Liberation Serif" w:hAnsi="Liberation Serif" w:cs="Liberation Serif"/>
          <w:b/>
        </w:rPr>
      </w:pPr>
      <w:r w:rsidRPr="008F3664">
        <w:rPr>
          <w:rFonts w:ascii="Liberation Serif" w:hAnsi="Liberation Serif" w:cs="Liberation Serif"/>
          <w:b/>
        </w:rPr>
        <w:t>регистрации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уведомлений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о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наличии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личной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заинтересованности</w:t>
      </w:r>
      <w:r w:rsidR="00821CD4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или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возникновения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конфликта</w:t>
      </w:r>
      <w:r w:rsidR="00F04B5E" w:rsidRPr="008F3664">
        <w:rPr>
          <w:rFonts w:ascii="Liberation Serif" w:hAnsi="Liberation Serif" w:cs="Liberation Serif"/>
          <w:b/>
        </w:rPr>
        <w:t xml:space="preserve"> </w:t>
      </w:r>
      <w:r w:rsidRPr="008F3664">
        <w:rPr>
          <w:rFonts w:ascii="Liberation Serif" w:hAnsi="Liberation Serif" w:cs="Liberation Serif"/>
          <w:b/>
        </w:rPr>
        <w:t>интересов</w:t>
      </w:r>
    </w:p>
    <w:p w:rsidR="00126E7A" w:rsidRPr="008F3664" w:rsidRDefault="00126E7A" w:rsidP="00F04B5E">
      <w:pPr>
        <w:rPr>
          <w:rFonts w:ascii="Liberation Serif" w:hAnsi="Liberation Serif" w:cs="Liberation Serif"/>
        </w:rPr>
      </w:pPr>
    </w:p>
    <w:p w:rsidR="00126E7A" w:rsidRPr="008F3664" w:rsidRDefault="00126E7A" w:rsidP="00F04B5E">
      <w:pPr>
        <w:rPr>
          <w:rFonts w:ascii="Liberation Serif" w:hAnsi="Liberation Serif" w:cs="Liberation Serif"/>
        </w:rPr>
      </w:pPr>
      <w:r w:rsidRPr="008F3664">
        <w:rPr>
          <w:rFonts w:ascii="Liberation Serif" w:hAnsi="Liberation Serif" w:cs="Liberation Serif"/>
        </w:rPr>
        <w:t>Начат: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"__"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______________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20__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г.</w:t>
      </w:r>
    </w:p>
    <w:p w:rsidR="00126E7A" w:rsidRPr="008F3664" w:rsidRDefault="00126E7A" w:rsidP="00F04B5E">
      <w:pPr>
        <w:rPr>
          <w:rFonts w:ascii="Liberation Serif" w:hAnsi="Liberation Serif" w:cs="Liberation Serif"/>
        </w:rPr>
      </w:pPr>
      <w:r w:rsidRPr="008F3664">
        <w:rPr>
          <w:rFonts w:ascii="Liberation Serif" w:hAnsi="Liberation Serif" w:cs="Liberation Serif"/>
        </w:rPr>
        <w:t>Окончен: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"__"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______________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20__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г.</w:t>
      </w:r>
    </w:p>
    <w:p w:rsidR="00126E7A" w:rsidRPr="008F3664" w:rsidRDefault="00126E7A" w:rsidP="00F04B5E">
      <w:pPr>
        <w:rPr>
          <w:rFonts w:ascii="Liberation Serif" w:hAnsi="Liberation Serif" w:cs="Liberation Serif"/>
        </w:rPr>
      </w:pPr>
      <w:r w:rsidRPr="008F3664">
        <w:rPr>
          <w:rFonts w:ascii="Liberation Serif" w:hAnsi="Liberation Serif" w:cs="Liberation Serif"/>
        </w:rPr>
        <w:t>На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"__"</w:t>
      </w:r>
      <w:r w:rsidR="00F04B5E" w:rsidRPr="008F3664">
        <w:rPr>
          <w:rFonts w:ascii="Liberation Serif" w:hAnsi="Liberation Serif" w:cs="Liberation Serif"/>
        </w:rPr>
        <w:t xml:space="preserve"> </w:t>
      </w:r>
      <w:r w:rsidRPr="008F3664">
        <w:rPr>
          <w:rFonts w:ascii="Liberation Serif" w:hAnsi="Liberation Serif" w:cs="Liberation Serif"/>
        </w:rPr>
        <w:t>листах</w:t>
      </w:r>
    </w:p>
    <w:p w:rsidR="00126E7A" w:rsidRPr="008F3664" w:rsidRDefault="00126E7A" w:rsidP="00F04B5E">
      <w:pPr>
        <w:rPr>
          <w:rFonts w:ascii="Liberation Serif" w:hAnsi="Liberation Serif" w:cs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1984"/>
        <w:gridCol w:w="1560"/>
        <w:gridCol w:w="2268"/>
        <w:gridCol w:w="1701"/>
        <w:gridCol w:w="1002"/>
        <w:gridCol w:w="1691"/>
        <w:gridCol w:w="1559"/>
        <w:gridCol w:w="1559"/>
        <w:gridCol w:w="1090"/>
      </w:tblGrid>
      <w:tr w:rsidR="00821CD4" w:rsidRPr="008F3664" w:rsidTr="00821CD4">
        <w:trPr>
          <w:jc w:val="center"/>
        </w:trPr>
        <w:tc>
          <w:tcPr>
            <w:tcW w:w="412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N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proofErr w:type="gramStart"/>
            <w:r w:rsidRPr="008F3664">
              <w:rPr>
                <w:rFonts w:ascii="Liberation Serif" w:hAnsi="Liberation Serif" w:cs="Liberation Serif"/>
                <w:b/>
              </w:rPr>
              <w:t>п</w:t>
            </w:r>
            <w:proofErr w:type="gramEnd"/>
            <w:r w:rsidRPr="008F3664">
              <w:rPr>
                <w:rFonts w:ascii="Liberation Serif" w:hAnsi="Liberation Serif" w:cs="Liberation Serif"/>
                <w:b/>
              </w:rPr>
              <w:t>/п</w:t>
            </w:r>
          </w:p>
        </w:tc>
        <w:tc>
          <w:tcPr>
            <w:tcW w:w="1984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Регистрационный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номер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уведомления</w:t>
            </w:r>
          </w:p>
        </w:tc>
        <w:tc>
          <w:tcPr>
            <w:tcW w:w="1560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Дата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и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время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регистрации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уведомления</w:t>
            </w:r>
          </w:p>
        </w:tc>
        <w:tc>
          <w:tcPr>
            <w:tcW w:w="2268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Ф.И.О.,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должность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работника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подавшего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уведомление</w:t>
            </w:r>
          </w:p>
        </w:tc>
        <w:tc>
          <w:tcPr>
            <w:tcW w:w="1701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Краткое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содержание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уведомления</w:t>
            </w:r>
          </w:p>
        </w:tc>
        <w:tc>
          <w:tcPr>
            <w:tcW w:w="1002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Количество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листов</w:t>
            </w:r>
          </w:p>
        </w:tc>
        <w:tc>
          <w:tcPr>
            <w:tcW w:w="1691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Ф.И.О.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proofErr w:type="gramStart"/>
            <w:r w:rsidRPr="008F3664">
              <w:rPr>
                <w:rFonts w:ascii="Liberation Serif" w:hAnsi="Liberation Serif" w:cs="Liberation Serif"/>
                <w:b/>
              </w:rPr>
              <w:t>регистрирующего</w:t>
            </w:r>
            <w:proofErr w:type="gramEnd"/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уведомление</w:t>
            </w:r>
          </w:p>
        </w:tc>
        <w:tc>
          <w:tcPr>
            <w:tcW w:w="1559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Подпись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proofErr w:type="gramStart"/>
            <w:r w:rsidRPr="008F3664">
              <w:rPr>
                <w:rFonts w:ascii="Liberation Serif" w:hAnsi="Liberation Serif" w:cs="Liberation Serif"/>
                <w:b/>
              </w:rPr>
              <w:t>регистрирующего</w:t>
            </w:r>
            <w:proofErr w:type="gramEnd"/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уведомление</w:t>
            </w:r>
          </w:p>
        </w:tc>
        <w:tc>
          <w:tcPr>
            <w:tcW w:w="1559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Подпись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работника,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подавшего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уведомление</w:t>
            </w:r>
          </w:p>
        </w:tc>
        <w:tc>
          <w:tcPr>
            <w:tcW w:w="1090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664">
              <w:rPr>
                <w:rFonts w:ascii="Liberation Serif" w:hAnsi="Liberation Serif" w:cs="Liberation Serif"/>
                <w:b/>
              </w:rPr>
              <w:t>Особые</w:t>
            </w:r>
            <w:r w:rsidR="00F04B5E" w:rsidRPr="008F3664">
              <w:rPr>
                <w:rFonts w:ascii="Liberation Serif" w:hAnsi="Liberation Serif" w:cs="Liberation Serif"/>
                <w:b/>
              </w:rPr>
              <w:t xml:space="preserve"> </w:t>
            </w:r>
            <w:r w:rsidRPr="008F3664">
              <w:rPr>
                <w:rFonts w:ascii="Liberation Serif" w:hAnsi="Liberation Serif" w:cs="Liberation Serif"/>
                <w:b/>
              </w:rPr>
              <w:t>отметки</w:t>
            </w: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4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68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01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02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691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59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559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090" w:type="dxa"/>
          </w:tcPr>
          <w:p w:rsidR="00126E7A" w:rsidRPr="008F3664" w:rsidRDefault="00126E7A" w:rsidP="00821CD4">
            <w:pPr>
              <w:jc w:val="center"/>
              <w:rPr>
                <w:rFonts w:ascii="Liberation Serif" w:hAnsi="Liberation Serif" w:cs="Liberation Serif"/>
              </w:rPr>
            </w:pPr>
            <w:r w:rsidRPr="008F3664">
              <w:rPr>
                <w:rFonts w:ascii="Liberation Serif" w:hAnsi="Liberation Serif" w:cs="Liberation Serif"/>
              </w:rPr>
              <w:t>10</w:t>
            </w: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126E7A" w:rsidRPr="008F3664" w:rsidRDefault="00126E7A" w:rsidP="00F04B5E">
            <w:pPr>
              <w:rPr>
                <w:rFonts w:ascii="Liberation Serif" w:hAnsi="Liberation Serif" w:cs="Liberation Serif"/>
              </w:rPr>
            </w:pP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</w:tr>
      <w:tr w:rsidR="00821CD4" w:rsidRPr="008F3664" w:rsidTr="00821CD4">
        <w:trPr>
          <w:jc w:val="center"/>
        </w:trPr>
        <w:tc>
          <w:tcPr>
            <w:tcW w:w="41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2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1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0" w:type="dxa"/>
          </w:tcPr>
          <w:p w:rsidR="00821CD4" w:rsidRPr="008F3664" w:rsidRDefault="00821CD4" w:rsidP="00F04B5E">
            <w:pPr>
              <w:rPr>
                <w:rFonts w:ascii="Liberation Serif" w:hAnsi="Liberation Serif" w:cs="Liberation Serif"/>
              </w:rPr>
            </w:pPr>
          </w:p>
        </w:tc>
      </w:tr>
    </w:tbl>
    <w:p w:rsidR="00126E7A" w:rsidRPr="00AE40C0" w:rsidRDefault="00126E7A" w:rsidP="00F04B5E">
      <w:pPr>
        <w:rPr>
          <w:rFonts w:ascii="Liberation Serif" w:hAnsi="Liberation Serif" w:cs="Liberation Serif"/>
          <w:sz w:val="28"/>
          <w:szCs w:val="28"/>
        </w:rPr>
        <w:sectPr w:rsidR="00126E7A" w:rsidRPr="00AE4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E7A" w:rsidRPr="00AE40C0" w:rsidRDefault="00126E7A" w:rsidP="00F04B5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sectPr w:rsidR="00126E7A" w:rsidRPr="00AE40C0" w:rsidSect="00EF6867"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8D" w:rsidRDefault="00E41C8D">
      <w:r>
        <w:separator/>
      </w:r>
    </w:p>
  </w:endnote>
  <w:endnote w:type="continuationSeparator" w:id="0">
    <w:p w:rsidR="00E41C8D" w:rsidRDefault="00E4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8D" w:rsidRDefault="00E41C8D"/>
  </w:footnote>
  <w:footnote w:type="continuationSeparator" w:id="0">
    <w:p w:rsidR="00E41C8D" w:rsidRDefault="00E41C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06"/>
    <w:multiLevelType w:val="hybridMultilevel"/>
    <w:tmpl w:val="0DB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39D"/>
    <w:multiLevelType w:val="multilevel"/>
    <w:tmpl w:val="360E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41DF5"/>
    <w:multiLevelType w:val="hybridMultilevel"/>
    <w:tmpl w:val="5406D822"/>
    <w:lvl w:ilvl="0" w:tplc="7FF8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05483"/>
    <w:multiLevelType w:val="multilevel"/>
    <w:tmpl w:val="BD3C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6"/>
    <w:rsid w:val="00044CF8"/>
    <w:rsid w:val="00103C06"/>
    <w:rsid w:val="00126E7A"/>
    <w:rsid w:val="001F14CF"/>
    <w:rsid w:val="00230BE1"/>
    <w:rsid w:val="002E75B6"/>
    <w:rsid w:val="00320C2B"/>
    <w:rsid w:val="0032515C"/>
    <w:rsid w:val="00393C36"/>
    <w:rsid w:val="004241EE"/>
    <w:rsid w:val="004A27B6"/>
    <w:rsid w:val="006109BE"/>
    <w:rsid w:val="007F2693"/>
    <w:rsid w:val="007F6C36"/>
    <w:rsid w:val="00821CD4"/>
    <w:rsid w:val="00870EF0"/>
    <w:rsid w:val="00875158"/>
    <w:rsid w:val="00894CBF"/>
    <w:rsid w:val="008C186B"/>
    <w:rsid w:val="008F3664"/>
    <w:rsid w:val="009035B4"/>
    <w:rsid w:val="00951327"/>
    <w:rsid w:val="009B53B1"/>
    <w:rsid w:val="009E2E4B"/>
    <w:rsid w:val="00A564D1"/>
    <w:rsid w:val="00AD264C"/>
    <w:rsid w:val="00AE40C0"/>
    <w:rsid w:val="00BA7FFD"/>
    <w:rsid w:val="00BD7A2A"/>
    <w:rsid w:val="00BE2153"/>
    <w:rsid w:val="00C328B7"/>
    <w:rsid w:val="00C73AE4"/>
    <w:rsid w:val="00CD09E2"/>
    <w:rsid w:val="00D5190A"/>
    <w:rsid w:val="00D656BF"/>
    <w:rsid w:val="00DC234B"/>
    <w:rsid w:val="00E30E9A"/>
    <w:rsid w:val="00E41C8D"/>
    <w:rsid w:val="00E476F1"/>
    <w:rsid w:val="00EE09E2"/>
    <w:rsid w:val="00EF6867"/>
    <w:rsid w:val="00F04B5E"/>
    <w:rsid w:val="00F50771"/>
    <w:rsid w:val="00FB2BA2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Заголовок №2 +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7pt0pt">
    <w:name w:val="Заголовок №2 + Arial Unicode MS;17 pt;Не полужирный;Курсив;Интервал 0 pt"/>
    <w:basedOn w:val="2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380" w:line="326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31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List Paragraph"/>
    <w:basedOn w:val="a"/>
    <w:uiPriority w:val="34"/>
    <w:qFormat/>
    <w:rsid w:val="00EF6867"/>
    <w:pPr>
      <w:ind w:left="720"/>
      <w:contextualSpacing/>
    </w:pPr>
  </w:style>
  <w:style w:type="paragraph" w:customStyle="1" w:styleId="ConsPlusNormal">
    <w:name w:val="ConsPlusNormal"/>
    <w:rsid w:val="00EE09E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870E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rsid w:val="00126E7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Page">
    <w:name w:val="ConsPlusTitlePage"/>
    <w:rsid w:val="00126E7A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6">
    <w:name w:val="No Spacing"/>
    <w:uiPriority w:val="99"/>
    <w:qFormat/>
    <w:rsid w:val="00DC23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llowedHyperlink"/>
    <w:basedOn w:val="a0"/>
    <w:uiPriority w:val="99"/>
    <w:semiHidden/>
    <w:unhideWhenUsed/>
    <w:rsid w:val="00DC234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5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1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Заголовок №2 +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7pt0pt">
    <w:name w:val="Заголовок №2 + Arial Unicode MS;17 pt;Не полужирный;Курсив;Интервал 0 pt"/>
    <w:basedOn w:val="2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380" w:line="326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31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List Paragraph"/>
    <w:basedOn w:val="a"/>
    <w:uiPriority w:val="34"/>
    <w:qFormat/>
    <w:rsid w:val="00EF6867"/>
    <w:pPr>
      <w:ind w:left="720"/>
      <w:contextualSpacing/>
    </w:pPr>
  </w:style>
  <w:style w:type="paragraph" w:customStyle="1" w:styleId="ConsPlusNormal">
    <w:name w:val="ConsPlusNormal"/>
    <w:rsid w:val="00EE09E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870E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rsid w:val="00126E7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Page">
    <w:name w:val="ConsPlusTitlePage"/>
    <w:rsid w:val="00126E7A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6">
    <w:name w:val="No Spacing"/>
    <w:uiPriority w:val="99"/>
    <w:qFormat/>
    <w:rsid w:val="00DC23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llowedHyperlink"/>
    <w:basedOn w:val="a0"/>
    <w:uiPriority w:val="99"/>
    <w:semiHidden/>
    <w:unhideWhenUsed/>
    <w:rsid w:val="00DC234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5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1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21B4AA343262E70B21269D4997527663EBF048B67AD8456DC695D438F99CEB8BFD1977EE66o5i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21B4AA343262E70B21269D4997527660E6FD42B77FD8456DC695D438oFi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21B4AA343262E70B21269D4997527663E2F042B87BD8456DC695D438F99CEB8BFD1974EBo6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8A79-53E4-40E7-9893-5761352A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4</cp:revision>
  <cp:lastPrinted>2022-01-20T14:54:00Z</cp:lastPrinted>
  <dcterms:created xsi:type="dcterms:W3CDTF">2022-01-20T14:02:00Z</dcterms:created>
  <dcterms:modified xsi:type="dcterms:W3CDTF">2022-01-20T16:03:00Z</dcterms:modified>
</cp:coreProperties>
</file>