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81D" w:rsidRPr="002A174B" w:rsidRDefault="0019696E" w:rsidP="00C34A5E">
      <w:pPr>
        <w:ind w:firstLine="4"/>
        <w:jc w:val="center"/>
        <w:rPr>
          <w:sz w:val="18"/>
          <w:szCs w:val="18"/>
        </w:rPr>
      </w:pPr>
      <w:r w:rsidRPr="002A174B">
        <w:rPr>
          <w:noProof/>
        </w:rPr>
        <w:drawing>
          <wp:inline distT="0" distB="0" distL="0" distR="0">
            <wp:extent cx="466725" cy="742950"/>
            <wp:effectExtent l="19050" t="0" r="9525" b="0"/>
            <wp:docPr id="3" name="Рисунок 3"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ижняя Салда, городской округ"/>
                    <pic:cNvPicPr>
                      <a:picLocks noChangeAspect="1" noChangeArrowheads="1"/>
                    </pic:cNvPicPr>
                  </pic:nvPicPr>
                  <pic:blipFill>
                    <a:blip r:embed="rId7" r:link="rId8" cstate="print"/>
                    <a:srcRect/>
                    <a:stretch>
                      <a:fillRect/>
                    </a:stretch>
                  </pic:blipFill>
                  <pic:spPr bwMode="auto">
                    <a:xfrm>
                      <a:off x="0" y="0"/>
                      <a:ext cx="466725" cy="742950"/>
                    </a:xfrm>
                    <a:prstGeom prst="rect">
                      <a:avLst/>
                    </a:prstGeom>
                    <a:noFill/>
                    <a:ln w="9525">
                      <a:noFill/>
                      <a:miter lim="800000"/>
                      <a:headEnd/>
                      <a:tailEnd/>
                    </a:ln>
                  </pic:spPr>
                </pic:pic>
              </a:graphicData>
            </a:graphic>
          </wp:inline>
        </w:drawing>
      </w:r>
    </w:p>
    <w:p w:rsidR="0011281D" w:rsidRPr="002A174B" w:rsidRDefault="0011281D" w:rsidP="0011281D">
      <w:pPr>
        <w:jc w:val="center"/>
        <w:rPr>
          <w:sz w:val="20"/>
          <w:szCs w:val="20"/>
        </w:rPr>
      </w:pPr>
    </w:p>
    <w:p w:rsidR="0011281D" w:rsidRPr="002A174B" w:rsidRDefault="009677E1" w:rsidP="0011281D">
      <w:pPr>
        <w:jc w:val="center"/>
        <w:rPr>
          <w:b/>
          <w:sz w:val="28"/>
          <w:szCs w:val="28"/>
        </w:rPr>
      </w:pPr>
      <w:r w:rsidRPr="002A174B">
        <w:rPr>
          <w:b/>
          <w:sz w:val="28"/>
          <w:szCs w:val="28"/>
        </w:rPr>
        <w:t>ДУМА</w:t>
      </w:r>
      <w:r w:rsidR="0011281D" w:rsidRPr="002A174B">
        <w:rPr>
          <w:b/>
          <w:sz w:val="28"/>
          <w:szCs w:val="28"/>
        </w:rPr>
        <w:t xml:space="preserve"> ГОРОДСКОГО ОКРУГА </w:t>
      </w:r>
    </w:p>
    <w:p w:rsidR="0011281D" w:rsidRPr="002A174B" w:rsidRDefault="0011281D" w:rsidP="00842B93">
      <w:pPr>
        <w:jc w:val="center"/>
        <w:rPr>
          <w:b/>
          <w:sz w:val="28"/>
          <w:szCs w:val="28"/>
        </w:rPr>
      </w:pPr>
      <w:r w:rsidRPr="002A174B">
        <w:rPr>
          <w:b/>
          <w:sz w:val="28"/>
          <w:szCs w:val="28"/>
        </w:rPr>
        <w:t>НИЖНЯЯ САЛДА</w:t>
      </w:r>
    </w:p>
    <w:p w:rsidR="00A0324C" w:rsidRPr="002A174B" w:rsidRDefault="00A0324C" w:rsidP="0011281D"/>
    <w:p w:rsidR="0011281D" w:rsidRPr="002A174B" w:rsidRDefault="0005567B" w:rsidP="0011281D">
      <w:r>
        <w:rPr>
          <w:noProof/>
        </w:rPr>
        <w:pict>
          <v:line id="_x0000_s1026" style="position:absolute;z-index:251657728" from="0,.5pt" to="468pt,.5pt" strokeweight="2.5pt"/>
        </w:pict>
      </w:r>
    </w:p>
    <w:p w:rsidR="00A0324C" w:rsidRPr="002A174B" w:rsidRDefault="00A0324C" w:rsidP="00A0324C">
      <w:pPr>
        <w:jc w:val="center"/>
        <w:rPr>
          <w:b/>
          <w:sz w:val="28"/>
          <w:szCs w:val="28"/>
        </w:rPr>
      </w:pPr>
      <w:proofErr w:type="gramStart"/>
      <w:r w:rsidRPr="002A174B">
        <w:rPr>
          <w:b/>
          <w:sz w:val="28"/>
          <w:szCs w:val="28"/>
        </w:rPr>
        <w:t>Р</w:t>
      </w:r>
      <w:proofErr w:type="gramEnd"/>
      <w:r w:rsidRPr="002A174B">
        <w:rPr>
          <w:b/>
          <w:sz w:val="28"/>
          <w:szCs w:val="28"/>
        </w:rPr>
        <w:t xml:space="preserve"> Е Ш Е Н И Е</w:t>
      </w:r>
    </w:p>
    <w:p w:rsidR="00A0324C" w:rsidRPr="002A174B" w:rsidRDefault="00A0324C" w:rsidP="00A0324C">
      <w:pPr>
        <w:jc w:val="center"/>
        <w:rPr>
          <w:sz w:val="28"/>
          <w:szCs w:val="28"/>
        </w:rPr>
      </w:pPr>
    </w:p>
    <w:p w:rsidR="0011281D" w:rsidRDefault="001065CB" w:rsidP="0011281D">
      <w:pPr>
        <w:jc w:val="both"/>
        <w:rPr>
          <w:sz w:val="28"/>
          <w:szCs w:val="28"/>
        </w:rPr>
      </w:pPr>
      <w:r>
        <w:rPr>
          <w:sz w:val="28"/>
          <w:szCs w:val="28"/>
        </w:rPr>
        <w:t>23.01.2020</w:t>
      </w:r>
      <w:r w:rsidR="0011281D" w:rsidRPr="002A174B">
        <w:rPr>
          <w:sz w:val="28"/>
          <w:szCs w:val="28"/>
        </w:rPr>
        <w:tab/>
      </w:r>
      <w:r w:rsidR="0011281D" w:rsidRPr="002A174B">
        <w:rPr>
          <w:sz w:val="28"/>
          <w:szCs w:val="28"/>
        </w:rPr>
        <w:tab/>
      </w:r>
      <w:r w:rsidR="0011281D" w:rsidRPr="002A174B">
        <w:rPr>
          <w:sz w:val="28"/>
          <w:szCs w:val="28"/>
        </w:rPr>
        <w:tab/>
      </w:r>
      <w:r w:rsidR="00FA2613" w:rsidRPr="002A174B">
        <w:rPr>
          <w:sz w:val="28"/>
          <w:szCs w:val="28"/>
        </w:rPr>
        <w:tab/>
      </w:r>
      <w:r w:rsidR="00FA2613" w:rsidRPr="002A174B">
        <w:rPr>
          <w:sz w:val="28"/>
          <w:szCs w:val="28"/>
        </w:rPr>
        <w:tab/>
      </w:r>
      <w:r w:rsidR="00BC1A3F" w:rsidRPr="002A174B">
        <w:rPr>
          <w:sz w:val="28"/>
          <w:szCs w:val="28"/>
        </w:rPr>
        <w:t xml:space="preserve">                              </w:t>
      </w:r>
      <w:r w:rsidR="008D308E" w:rsidRPr="002A174B">
        <w:rPr>
          <w:sz w:val="28"/>
          <w:szCs w:val="28"/>
        </w:rPr>
        <w:t xml:space="preserve">          </w:t>
      </w:r>
      <w:r w:rsidR="00843B78" w:rsidRPr="002A174B">
        <w:rPr>
          <w:sz w:val="28"/>
          <w:szCs w:val="28"/>
        </w:rPr>
        <w:t xml:space="preserve">             </w:t>
      </w:r>
      <w:r>
        <w:rPr>
          <w:sz w:val="28"/>
          <w:szCs w:val="28"/>
        </w:rPr>
        <w:t xml:space="preserve">      </w:t>
      </w:r>
      <w:r w:rsidR="002A174B" w:rsidRPr="002A174B">
        <w:rPr>
          <w:sz w:val="28"/>
          <w:szCs w:val="28"/>
        </w:rPr>
        <w:t xml:space="preserve">  </w:t>
      </w:r>
      <w:r w:rsidR="0011281D" w:rsidRPr="002A174B">
        <w:rPr>
          <w:sz w:val="28"/>
          <w:szCs w:val="28"/>
        </w:rPr>
        <w:t xml:space="preserve">№ </w:t>
      </w:r>
      <w:r w:rsidR="00C34A5E">
        <w:rPr>
          <w:sz w:val="28"/>
          <w:szCs w:val="28"/>
        </w:rPr>
        <w:t>57/4</w:t>
      </w:r>
    </w:p>
    <w:p w:rsidR="001065CB" w:rsidRPr="002A174B" w:rsidRDefault="001065CB" w:rsidP="0011281D">
      <w:pPr>
        <w:jc w:val="both"/>
        <w:rPr>
          <w:sz w:val="28"/>
          <w:szCs w:val="28"/>
        </w:rPr>
      </w:pPr>
    </w:p>
    <w:p w:rsidR="006972D4" w:rsidRPr="002A174B" w:rsidRDefault="001065CB" w:rsidP="006B0608">
      <w:pPr>
        <w:jc w:val="center"/>
        <w:rPr>
          <w:b/>
          <w:i/>
          <w:sz w:val="28"/>
          <w:szCs w:val="28"/>
        </w:rPr>
      </w:pPr>
      <w:proofErr w:type="gramStart"/>
      <w:r>
        <w:rPr>
          <w:b/>
          <w:i/>
          <w:sz w:val="28"/>
          <w:szCs w:val="28"/>
        </w:rPr>
        <w:t xml:space="preserve">О внесении изменений в </w:t>
      </w:r>
      <w:r w:rsidR="00260576" w:rsidRPr="002A174B">
        <w:rPr>
          <w:b/>
          <w:i/>
          <w:sz w:val="28"/>
          <w:szCs w:val="28"/>
        </w:rPr>
        <w:t xml:space="preserve"> Поряд</w:t>
      </w:r>
      <w:r>
        <w:rPr>
          <w:b/>
          <w:i/>
          <w:sz w:val="28"/>
          <w:szCs w:val="28"/>
        </w:rPr>
        <w:t>ок</w:t>
      </w:r>
      <w:r w:rsidR="006B0608" w:rsidRPr="002A174B">
        <w:rPr>
          <w:b/>
          <w:i/>
          <w:sz w:val="28"/>
          <w:szCs w:val="28"/>
        </w:rPr>
        <w:t xml:space="preserve"> </w:t>
      </w:r>
      <w:r w:rsidR="009677E1" w:rsidRPr="002A174B">
        <w:rPr>
          <w:b/>
          <w:i/>
          <w:sz w:val="28"/>
          <w:szCs w:val="28"/>
        </w:rPr>
        <w:t xml:space="preserve"> размещения сведений о доходах,</w:t>
      </w:r>
      <w:r w:rsidR="00F70318" w:rsidRPr="002A174B">
        <w:rPr>
          <w:b/>
          <w:i/>
          <w:sz w:val="28"/>
          <w:szCs w:val="28"/>
        </w:rPr>
        <w:t xml:space="preserve"> расходах,</w:t>
      </w:r>
      <w:r w:rsidR="006B0608" w:rsidRPr="002A174B">
        <w:rPr>
          <w:b/>
          <w:i/>
          <w:sz w:val="28"/>
          <w:szCs w:val="28"/>
        </w:rPr>
        <w:t xml:space="preserve"> </w:t>
      </w:r>
      <w:r w:rsidR="009677E1" w:rsidRPr="002A174B">
        <w:rPr>
          <w:b/>
          <w:i/>
          <w:sz w:val="28"/>
          <w:szCs w:val="28"/>
        </w:rPr>
        <w:t>об имуществе и обязательствах имущественного характера лиц, замещающих муниципальные должности, должности муниципальной службы</w:t>
      </w:r>
      <w:r w:rsidR="00F70318" w:rsidRPr="002A174B">
        <w:rPr>
          <w:b/>
          <w:i/>
          <w:sz w:val="28"/>
          <w:szCs w:val="28"/>
        </w:rPr>
        <w:t xml:space="preserve"> и членов их семей</w:t>
      </w:r>
      <w:r w:rsidR="0005218C" w:rsidRPr="002A174B">
        <w:rPr>
          <w:b/>
          <w:i/>
          <w:sz w:val="28"/>
          <w:szCs w:val="28"/>
        </w:rPr>
        <w:t>, а так</w:t>
      </w:r>
      <w:r w:rsidR="009C582B" w:rsidRPr="002A174B">
        <w:rPr>
          <w:b/>
          <w:i/>
          <w:sz w:val="28"/>
          <w:szCs w:val="28"/>
        </w:rPr>
        <w:t>же</w:t>
      </w:r>
      <w:r w:rsidR="00F70318" w:rsidRPr="002A174B">
        <w:rPr>
          <w:b/>
          <w:i/>
          <w:sz w:val="28"/>
          <w:szCs w:val="28"/>
        </w:rPr>
        <w:t xml:space="preserve"> сведений о доходах, об имуществе </w:t>
      </w:r>
      <w:r w:rsidR="0022309C" w:rsidRPr="002A174B">
        <w:rPr>
          <w:b/>
          <w:i/>
          <w:sz w:val="28"/>
          <w:szCs w:val="28"/>
        </w:rPr>
        <w:t xml:space="preserve">                  </w:t>
      </w:r>
      <w:r w:rsidR="00F70318" w:rsidRPr="002A174B">
        <w:rPr>
          <w:b/>
          <w:i/>
          <w:sz w:val="28"/>
          <w:szCs w:val="28"/>
        </w:rPr>
        <w:t>и обязательствах имущественного характера</w:t>
      </w:r>
      <w:r w:rsidR="009C582B" w:rsidRPr="002A174B">
        <w:rPr>
          <w:b/>
          <w:i/>
          <w:sz w:val="28"/>
          <w:szCs w:val="28"/>
        </w:rPr>
        <w:t xml:space="preserve"> руководителей муниципальных учреждений</w:t>
      </w:r>
      <w:r w:rsidR="00747F6D" w:rsidRPr="002A174B">
        <w:rPr>
          <w:b/>
          <w:i/>
          <w:sz w:val="28"/>
          <w:szCs w:val="28"/>
        </w:rPr>
        <w:t xml:space="preserve"> </w:t>
      </w:r>
      <w:r w:rsidR="0022309C" w:rsidRPr="002A174B">
        <w:rPr>
          <w:b/>
          <w:i/>
          <w:sz w:val="28"/>
          <w:szCs w:val="28"/>
        </w:rPr>
        <w:t xml:space="preserve">и членов их семей  </w:t>
      </w:r>
      <w:r w:rsidR="009677E1" w:rsidRPr="002A174B">
        <w:rPr>
          <w:b/>
          <w:i/>
          <w:sz w:val="28"/>
          <w:szCs w:val="28"/>
        </w:rPr>
        <w:t>на оф</w:t>
      </w:r>
      <w:r w:rsidR="00FB686E" w:rsidRPr="002A174B">
        <w:rPr>
          <w:b/>
          <w:i/>
          <w:sz w:val="28"/>
          <w:szCs w:val="28"/>
        </w:rPr>
        <w:t>ициальных сайтах органов местного самоуправления</w:t>
      </w:r>
      <w:r w:rsidR="009677E1" w:rsidRPr="002A174B">
        <w:rPr>
          <w:b/>
          <w:i/>
          <w:sz w:val="28"/>
          <w:szCs w:val="28"/>
        </w:rPr>
        <w:t xml:space="preserve"> гор</w:t>
      </w:r>
      <w:r w:rsidR="0022309C" w:rsidRPr="002A174B">
        <w:rPr>
          <w:b/>
          <w:i/>
          <w:sz w:val="28"/>
          <w:szCs w:val="28"/>
        </w:rPr>
        <w:t xml:space="preserve">одского округа Нижняя Салда </w:t>
      </w:r>
      <w:r w:rsidR="00AA1636">
        <w:rPr>
          <w:b/>
          <w:i/>
          <w:sz w:val="28"/>
          <w:szCs w:val="28"/>
        </w:rPr>
        <w:t xml:space="preserve">              </w:t>
      </w:r>
      <w:r w:rsidR="0022309C" w:rsidRPr="002A174B">
        <w:rPr>
          <w:b/>
          <w:i/>
          <w:sz w:val="28"/>
          <w:szCs w:val="28"/>
        </w:rPr>
        <w:t xml:space="preserve"> </w:t>
      </w:r>
      <w:r w:rsidR="009677E1" w:rsidRPr="002A174B">
        <w:rPr>
          <w:b/>
          <w:i/>
          <w:sz w:val="28"/>
          <w:szCs w:val="28"/>
        </w:rPr>
        <w:t>и предоставления этих сведений средствам</w:t>
      </w:r>
      <w:proofErr w:type="gramEnd"/>
      <w:r w:rsidR="009677E1" w:rsidRPr="002A174B">
        <w:rPr>
          <w:b/>
          <w:i/>
          <w:sz w:val="28"/>
          <w:szCs w:val="28"/>
        </w:rPr>
        <w:t xml:space="preserve"> массо</w:t>
      </w:r>
      <w:r w:rsidR="0022309C" w:rsidRPr="002A174B">
        <w:rPr>
          <w:b/>
          <w:i/>
          <w:sz w:val="28"/>
          <w:szCs w:val="28"/>
        </w:rPr>
        <w:t xml:space="preserve">вой информации </w:t>
      </w:r>
      <w:r w:rsidR="00747F6D" w:rsidRPr="002A174B">
        <w:rPr>
          <w:b/>
          <w:i/>
          <w:sz w:val="28"/>
          <w:szCs w:val="28"/>
        </w:rPr>
        <w:t>для опубликования</w:t>
      </w:r>
    </w:p>
    <w:p w:rsidR="0022309C" w:rsidRPr="002A174B" w:rsidRDefault="0022309C" w:rsidP="006972D4">
      <w:pPr>
        <w:jc w:val="center"/>
        <w:rPr>
          <w:b/>
          <w:i/>
          <w:sz w:val="28"/>
          <w:szCs w:val="28"/>
        </w:rPr>
      </w:pPr>
    </w:p>
    <w:p w:rsidR="009677E1" w:rsidRPr="001065CB" w:rsidRDefault="006B0608" w:rsidP="001065CB">
      <w:pPr>
        <w:pStyle w:val="af2"/>
        <w:ind w:firstLine="567"/>
        <w:jc w:val="both"/>
        <w:rPr>
          <w:rFonts w:ascii="Times New Roman" w:hAnsi="Times New Roman" w:cs="Times New Roman"/>
          <w:sz w:val="28"/>
          <w:szCs w:val="28"/>
        </w:rPr>
      </w:pPr>
      <w:r w:rsidRPr="001065CB">
        <w:rPr>
          <w:rFonts w:ascii="Times New Roman" w:hAnsi="Times New Roman" w:cs="Times New Roman"/>
          <w:sz w:val="28"/>
          <w:szCs w:val="28"/>
        </w:rPr>
        <w:t>В соответствии с Федеральными</w:t>
      </w:r>
      <w:r w:rsidR="006E63B8" w:rsidRPr="001065CB">
        <w:rPr>
          <w:rFonts w:ascii="Times New Roman" w:hAnsi="Times New Roman" w:cs="Times New Roman"/>
          <w:sz w:val="28"/>
          <w:szCs w:val="28"/>
        </w:rPr>
        <w:t xml:space="preserve"> закона</w:t>
      </w:r>
      <w:r w:rsidRPr="001065CB">
        <w:rPr>
          <w:rFonts w:ascii="Times New Roman" w:hAnsi="Times New Roman" w:cs="Times New Roman"/>
          <w:sz w:val="28"/>
          <w:szCs w:val="28"/>
        </w:rPr>
        <w:t>ми</w:t>
      </w:r>
      <w:r w:rsidR="006E63B8" w:rsidRPr="001065CB">
        <w:rPr>
          <w:rFonts w:ascii="Times New Roman" w:hAnsi="Times New Roman" w:cs="Times New Roman"/>
          <w:sz w:val="28"/>
          <w:szCs w:val="28"/>
        </w:rPr>
        <w:t xml:space="preserve"> от 25 декабря </w:t>
      </w:r>
      <w:r w:rsidR="009677E1" w:rsidRPr="001065CB">
        <w:rPr>
          <w:rFonts w:ascii="Times New Roman" w:hAnsi="Times New Roman" w:cs="Times New Roman"/>
          <w:sz w:val="28"/>
          <w:szCs w:val="28"/>
        </w:rPr>
        <w:t>2008</w:t>
      </w:r>
      <w:r w:rsidR="006E63B8" w:rsidRPr="001065CB">
        <w:rPr>
          <w:rFonts w:ascii="Times New Roman" w:hAnsi="Times New Roman" w:cs="Times New Roman"/>
          <w:sz w:val="28"/>
          <w:szCs w:val="28"/>
        </w:rPr>
        <w:t xml:space="preserve"> года</w:t>
      </w:r>
      <w:r w:rsidR="009677E1" w:rsidRPr="001065CB">
        <w:rPr>
          <w:rFonts w:ascii="Times New Roman" w:hAnsi="Times New Roman" w:cs="Times New Roman"/>
          <w:sz w:val="28"/>
          <w:szCs w:val="28"/>
        </w:rPr>
        <w:t xml:space="preserve"> </w:t>
      </w:r>
      <w:r w:rsidRPr="001065CB">
        <w:rPr>
          <w:rFonts w:ascii="Times New Roman" w:hAnsi="Times New Roman" w:cs="Times New Roman"/>
          <w:sz w:val="28"/>
          <w:szCs w:val="28"/>
        </w:rPr>
        <w:t xml:space="preserve">       </w:t>
      </w:r>
      <w:r w:rsidR="0022309C" w:rsidRPr="001065CB">
        <w:rPr>
          <w:rFonts w:ascii="Times New Roman" w:hAnsi="Times New Roman" w:cs="Times New Roman"/>
          <w:sz w:val="28"/>
          <w:szCs w:val="28"/>
        </w:rPr>
        <w:t xml:space="preserve">               </w:t>
      </w:r>
      <w:r w:rsidR="009677E1" w:rsidRPr="001065CB">
        <w:rPr>
          <w:rFonts w:ascii="Times New Roman" w:hAnsi="Times New Roman" w:cs="Times New Roman"/>
          <w:sz w:val="28"/>
          <w:szCs w:val="28"/>
        </w:rPr>
        <w:t>№ 273-ФЗ «О противодействии коррупции»</w:t>
      </w:r>
      <w:r w:rsidR="00B97F2F" w:rsidRPr="001065CB">
        <w:rPr>
          <w:rFonts w:ascii="Times New Roman" w:hAnsi="Times New Roman" w:cs="Times New Roman"/>
          <w:sz w:val="28"/>
          <w:szCs w:val="28"/>
        </w:rPr>
        <w:t xml:space="preserve">, </w:t>
      </w:r>
      <w:r w:rsidRPr="001065CB">
        <w:rPr>
          <w:rFonts w:ascii="Times New Roman" w:hAnsi="Times New Roman" w:cs="Times New Roman"/>
          <w:bCs/>
          <w:iCs/>
          <w:sz w:val="28"/>
          <w:szCs w:val="28"/>
        </w:rPr>
        <w:t xml:space="preserve">от </w:t>
      </w:r>
      <w:r w:rsidR="00FE345D" w:rsidRPr="001065CB">
        <w:rPr>
          <w:rFonts w:ascii="Times New Roman" w:hAnsi="Times New Roman" w:cs="Times New Roman"/>
          <w:bCs/>
          <w:iCs/>
          <w:sz w:val="28"/>
          <w:szCs w:val="28"/>
        </w:rPr>
        <w:t>0</w:t>
      </w:r>
      <w:r w:rsidRPr="001065CB">
        <w:rPr>
          <w:rFonts w:ascii="Times New Roman" w:hAnsi="Times New Roman" w:cs="Times New Roman"/>
          <w:bCs/>
          <w:iCs/>
          <w:sz w:val="28"/>
          <w:szCs w:val="28"/>
        </w:rPr>
        <w:t xml:space="preserve">6 октября 2003 года </w:t>
      </w:r>
      <w:r w:rsidR="0022309C" w:rsidRPr="001065CB">
        <w:rPr>
          <w:rFonts w:ascii="Times New Roman" w:hAnsi="Times New Roman" w:cs="Times New Roman"/>
          <w:bCs/>
          <w:iCs/>
          <w:sz w:val="28"/>
          <w:szCs w:val="28"/>
        </w:rPr>
        <w:t xml:space="preserve">                    </w:t>
      </w:r>
      <w:r w:rsidRPr="001065CB">
        <w:rPr>
          <w:rFonts w:ascii="Times New Roman" w:hAnsi="Times New Roman" w:cs="Times New Roman"/>
          <w:bCs/>
          <w:iCs/>
          <w:sz w:val="28"/>
          <w:szCs w:val="28"/>
        </w:rPr>
        <w:t>№ 131-ФЗ «Об общих принципах организации местного самоуправления в Российской Федерации»</w:t>
      </w:r>
      <w:r w:rsidRPr="001065CB">
        <w:rPr>
          <w:rFonts w:ascii="Times New Roman" w:hAnsi="Times New Roman" w:cs="Times New Roman"/>
          <w:sz w:val="28"/>
          <w:szCs w:val="28"/>
        </w:rPr>
        <w:t xml:space="preserve">,  от </w:t>
      </w:r>
      <w:r w:rsidR="001065CB" w:rsidRPr="001065CB">
        <w:rPr>
          <w:rFonts w:ascii="Times New Roman" w:hAnsi="Times New Roman" w:cs="Times New Roman"/>
          <w:sz w:val="28"/>
          <w:szCs w:val="28"/>
        </w:rPr>
        <w:t>0</w:t>
      </w:r>
      <w:r w:rsidRPr="001065CB">
        <w:rPr>
          <w:rFonts w:ascii="Times New Roman" w:hAnsi="Times New Roman" w:cs="Times New Roman"/>
          <w:sz w:val="28"/>
          <w:szCs w:val="28"/>
        </w:rPr>
        <w:t>2 марта 2007 года № 25-ФЗ «О мун</w:t>
      </w:r>
      <w:r w:rsidR="00FE345D" w:rsidRPr="001065CB">
        <w:rPr>
          <w:rFonts w:ascii="Times New Roman" w:hAnsi="Times New Roman" w:cs="Times New Roman"/>
          <w:sz w:val="28"/>
          <w:szCs w:val="28"/>
        </w:rPr>
        <w:t>иципальной службе в Российской Ф</w:t>
      </w:r>
      <w:r w:rsidRPr="001065CB">
        <w:rPr>
          <w:rFonts w:ascii="Times New Roman" w:hAnsi="Times New Roman" w:cs="Times New Roman"/>
          <w:sz w:val="28"/>
          <w:szCs w:val="28"/>
        </w:rPr>
        <w:t>едерации»</w:t>
      </w:r>
      <w:r w:rsidR="006972D4" w:rsidRPr="001065CB">
        <w:rPr>
          <w:rFonts w:ascii="Times New Roman" w:hAnsi="Times New Roman" w:cs="Times New Roman"/>
          <w:sz w:val="28"/>
          <w:szCs w:val="28"/>
        </w:rPr>
        <w:t>,</w:t>
      </w:r>
      <w:r w:rsidR="00D419BC">
        <w:rPr>
          <w:rFonts w:ascii="Times New Roman" w:hAnsi="Times New Roman" w:cs="Times New Roman"/>
          <w:sz w:val="28"/>
          <w:szCs w:val="28"/>
        </w:rPr>
        <w:t xml:space="preserve"> на основании п</w:t>
      </w:r>
      <w:r w:rsidR="001065CB" w:rsidRPr="001065CB">
        <w:rPr>
          <w:rFonts w:ascii="Times New Roman" w:hAnsi="Times New Roman" w:cs="Times New Roman"/>
          <w:sz w:val="28"/>
          <w:szCs w:val="28"/>
        </w:rPr>
        <w:t>риказа Министерства труда и социальной защиты</w:t>
      </w:r>
      <w:r w:rsidR="00AA1636">
        <w:rPr>
          <w:rFonts w:ascii="Times New Roman" w:hAnsi="Times New Roman" w:cs="Times New Roman"/>
          <w:sz w:val="28"/>
          <w:szCs w:val="28"/>
        </w:rPr>
        <w:t xml:space="preserve"> Российской Федерации от 0</w:t>
      </w:r>
      <w:r w:rsidR="00EF526F">
        <w:rPr>
          <w:rFonts w:ascii="Times New Roman" w:hAnsi="Times New Roman" w:cs="Times New Roman"/>
          <w:sz w:val="28"/>
          <w:szCs w:val="28"/>
        </w:rPr>
        <w:t>7</w:t>
      </w:r>
      <w:r w:rsidR="00AA1636">
        <w:rPr>
          <w:rFonts w:ascii="Times New Roman" w:hAnsi="Times New Roman" w:cs="Times New Roman"/>
          <w:sz w:val="28"/>
          <w:szCs w:val="28"/>
        </w:rPr>
        <w:t>.10.2013  №</w:t>
      </w:r>
      <w:r w:rsidR="001065CB" w:rsidRPr="001065CB">
        <w:rPr>
          <w:rFonts w:ascii="Times New Roman" w:hAnsi="Times New Roman" w:cs="Times New Roman"/>
          <w:sz w:val="28"/>
          <w:szCs w:val="28"/>
        </w:rPr>
        <w:t xml:space="preserve"> 530н «О требованиях к размещению и наполнению подразделов, посвященных вопросам противодействия коррупции, официальных сайтов фе</w:t>
      </w:r>
      <w:bookmarkStart w:id="0" w:name="_GoBack"/>
      <w:bookmarkEnd w:id="0"/>
      <w:r w:rsidR="001065CB" w:rsidRPr="001065CB">
        <w:rPr>
          <w:rFonts w:ascii="Times New Roman" w:hAnsi="Times New Roman" w:cs="Times New Roman"/>
          <w:sz w:val="28"/>
          <w:szCs w:val="28"/>
        </w:rPr>
        <w:t xml:space="preserve">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w:t>
      </w:r>
      <w:r w:rsidR="006972D4" w:rsidRPr="001065CB">
        <w:rPr>
          <w:rFonts w:ascii="Times New Roman" w:hAnsi="Times New Roman" w:cs="Times New Roman"/>
          <w:sz w:val="28"/>
          <w:szCs w:val="28"/>
        </w:rPr>
        <w:t xml:space="preserve"> </w:t>
      </w:r>
      <w:r w:rsidR="008A34B8" w:rsidRPr="001065CB">
        <w:rPr>
          <w:rFonts w:ascii="Times New Roman" w:hAnsi="Times New Roman" w:cs="Times New Roman"/>
          <w:sz w:val="28"/>
          <w:szCs w:val="28"/>
        </w:rPr>
        <w:t xml:space="preserve">руководствуясь Уставом </w:t>
      </w:r>
      <w:r w:rsidR="001065CB" w:rsidRPr="001065CB">
        <w:rPr>
          <w:rFonts w:ascii="Times New Roman" w:hAnsi="Times New Roman" w:cs="Times New Roman"/>
          <w:sz w:val="28"/>
          <w:szCs w:val="28"/>
        </w:rPr>
        <w:t>городского округа Нижняя Салда</w:t>
      </w:r>
      <w:r w:rsidR="008A34B8" w:rsidRPr="001065CB">
        <w:rPr>
          <w:rFonts w:ascii="Times New Roman" w:hAnsi="Times New Roman" w:cs="Times New Roman"/>
          <w:sz w:val="28"/>
          <w:szCs w:val="28"/>
        </w:rPr>
        <w:t>,</w:t>
      </w:r>
      <w:r w:rsidR="00B97F2F" w:rsidRPr="001065CB">
        <w:rPr>
          <w:rFonts w:ascii="Times New Roman" w:hAnsi="Times New Roman" w:cs="Times New Roman"/>
          <w:sz w:val="28"/>
          <w:szCs w:val="28"/>
        </w:rPr>
        <w:t xml:space="preserve"> </w:t>
      </w:r>
      <w:r w:rsidR="008A34B8" w:rsidRPr="001065CB">
        <w:rPr>
          <w:rFonts w:ascii="Times New Roman" w:hAnsi="Times New Roman" w:cs="Times New Roman"/>
          <w:sz w:val="28"/>
          <w:szCs w:val="28"/>
        </w:rPr>
        <w:t xml:space="preserve"> </w:t>
      </w:r>
      <w:r w:rsidR="006E63B8" w:rsidRPr="001065CB">
        <w:rPr>
          <w:rFonts w:ascii="Times New Roman" w:hAnsi="Times New Roman" w:cs="Times New Roman"/>
          <w:sz w:val="28"/>
          <w:szCs w:val="28"/>
        </w:rPr>
        <w:t>Дума</w:t>
      </w:r>
      <w:r w:rsidR="009677E1" w:rsidRPr="001065CB">
        <w:rPr>
          <w:rFonts w:ascii="Times New Roman" w:hAnsi="Times New Roman" w:cs="Times New Roman"/>
          <w:sz w:val="28"/>
          <w:szCs w:val="28"/>
        </w:rPr>
        <w:t xml:space="preserve"> городского округа Нижняя Салда</w:t>
      </w:r>
    </w:p>
    <w:p w:rsidR="00DB6F0A" w:rsidRPr="002A174B" w:rsidRDefault="009677E1" w:rsidP="001B534A">
      <w:pPr>
        <w:rPr>
          <w:b/>
          <w:sz w:val="28"/>
          <w:szCs w:val="28"/>
        </w:rPr>
      </w:pPr>
      <w:r w:rsidRPr="002A174B">
        <w:rPr>
          <w:b/>
          <w:sz w:val="28"/>
          <w:szCs w:val="28"/>
        </w:rPr>
        <w:t>Р</w:t>
      </w:r>
      <w:r w:rsidR="001B534A" w:rsidRPr="002A174B">
        <w:rPr>
          <w:b/>
          <w:sz w:val="28"/>
          <w:szCs w:val="28"/>
        </w:rPr>
        <w:t xml:space="preserve"> </w:t>
      </w:r>
      <w:r w:rsidRPr="002A174B">
        <w:rPr>
          <w:b/>
          <w:sz w:val="28"/>
          <w:szCs w:val="28"/>
        </w:rPr>
        <w:t>Е</w:t>
      </w:r>
      <w:r w:rsidR="001B534A" w:rsidRPr="002A174B">
        <w:rPr>
          <w:b/>
          <w:sz w:val="28"/>
          <w:szCs w:val="28"/>
        </w:rPr>
        <w:t xml:space="preserve"> </w:t>
      </w:r>
      <w:r w:rsidRPr="002A174B">
        <w:rPr>
          <w:b/>
          <w:sz w:val="28"/>
          <w:szCs w:val="28"/>
        </w:rPr>
        <w:t>Ш</w:t>
      </w:r>
      <w:r w:rsidR="001B534A" w:rsidRPr="002A174B">
        <w:rPr>
          <w:b/>
          <w:sz w:val="28"/>
          <w:szCs w:val="28"/>
        </w:rPr>
        <w:t xml:space="preserve"> </w:t>
      </w:r>
      <w:r w:rsidRPr="002A174B">
        <w:rPr>
          <w:b/>
          <w:sz w:val="28"/>
          <w:szCs w:val="28"/>
        </w:rPr>
        <w:t>И</w:t>
      </w:r>
      <w:r w:rsidR="001B534A" w:rsidRPr="002A174B">
        <w:rPr>
          <w:b/>
          <w:sz w:val="28"/>
          <w:szCs w:val="28"/>
        </w:rPr>
        <w:t xml:space="preserve"> </w:t>
      </w:r>
      <w:r w:rsidRPr="002A174B">
        <w:rPr>
          <w:b/>
          <w:sz w:val="28"/>
          <w:szCs w:val="28"/>
        </w:rPr>
        <w:t>Л</w:t>
      </w:r>
      <w:r w:rsidR="001B534A" w:rsidRPr="002A174B">
        <w:rPr>
          <w:b/>
          <w:sz w:val="28"/>
          <w:szCs w:val="28"/>
        </w:rPr>
        <w:t xml:space="preserve"> </w:t>
      </w:r>
      <w:r w:rsidRPr="002A174B">
        <w:rPr>
          <w:b/>
          <w:sz w:val="28"/>
          <w:szCs w:val="28"/>
        </w:rPr>
        <w:t>А</w:t>
      </w:r>
      <w:r w:rsidR="00DB6F0A" w:rsidRPr="002A174B">
        <w:rPr>
          <w:b/>
          <w:sz w:val="28"/>
          <w:szCs w:val="28"/>
        </w:rPr>
        <w:t>:</w:t>
      </w:r>
    </w:p>
    <w:p w:rsidR="00563958" w:rsidRPr="001065CB" w:rsidRDefault="001065CB" w:rsidP="001065CB">
      <w:pPr>
        <w:pStyle w:val="a6"/>
        <w:numPr>
          <w:ilvl w:val="0"/>
          <w:numId w:val="6"/>
        </w:numPr>
        <w:tabs>
          <w:tab w:val="num" w:pos="0"/>
        </w:tabs>
        <w:ind w:left="0" w:firstLine="567"/>
        <w:jc w:val="both"/>
        <w:rPr>
          <w:sz w:val="28"/>
          <w:szCs w:val="28"/>
        </w:rPr>
      </w:pPr>
      <w:r>
        <w:rPr>
          <w:sz w:val="28"/>
          <w:szCs w:val="28"/>
        </w:rPr>
        <w:t>Внести изменения в</w:t>
      </w:r>
      <w:r w:rsidR="006B0608" w:rsidRPr="002A174B">
        <w:rPr>
          <w:sz w:val="28"/>
          <w:szCs w:val="28"/>
        </w:rPr>
        <w:t xml:space="preserve"> </w:t>
      </w:r>
      <w:r w:rsidR="00F70318" w:rsidRPr="002A174B">
        <w:rPr>
          <w:sz w:val="28"/>
          <w:szCs w:val="28"/>
        </w:rPr>
        <w:t xml:space="preserve">Порядок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и членов их семей, а также сведений о доходах, об имуществе и обязательствах имущественного характера руководителей муниципальных учреждений </w:t>
      </w:r>
      <w:r w:rsidR="00FB686E" w:rsidRPr="002A174B">
        <w:rPr>
          <w:sz w:val="28"/>
          <w:szCs w:val="28"/>
        </w:rPr>
        <w:t>и членов их семей на официальных</w:t>
      </w:r>
      <w:r w:rsidR="00F70318" w:rsidRPr="002A174B">
        <w:rPr>
          <w:sz w:val="28"/>
          <w:szCs w:val="28"/>
        </w:rPr>
        <w:t xml:space="preserve"> </w:t>
      </w:r>
      <w:r w:rsidR="00FB686E" w:rsidRPr="002A174B">
        <w:rPr>
          <w:sz w:val="28"/>
          <w:szCs w:val="28"/>
        </w:rPr>
        <w:t>сайтах органов местного самоуправления</w:t>
      </w:r>
      <w:r w:rsidR="00F70318" w:rsidRPr="002A174B">
        <w:rPr>
          <w:sz w:val="28"/>
          <w:szCs w:val="28"/>
        </w:rPr>
        <w:t xml:space="preserve"> городского округа Нижняя Салда и предоставления этих сведений средствам </w:t>
      </w:r>
      <w:r w:rsidR="00F70318" w:rsidRPr="002A174B">
        <w:rPr>
          <w:sz w:val="28"/>
          <w:szCs w:val="28"/>
        </w:rPr>
        <w:lastRenderedPageBreak/>
        <w:t>массовой информации для опубликования</w:t>
      </w:r>
      <w:r>
        <w:rPr>
          <w:sz w:val="28"/>
          <w:szCs w:val="28"/>
        </w:rPr>
        <w:t>, утверждённый решением Думы городского округа Нижняя Салда от 16.11.2017 №</w:t>
      </w:r>
      <w:r w:rsidR="00D419BC">
        <w:rPr>
          <w:sz w:val="28"/>
          <w:szCs w:val="28"/>
        </w:rPr>
        <w:t xml:space="preserve"> </w:t>
      </w:r>
      <w:r>
        <w:rPr>
          <w:sz w:val="28"/>
          <w:szCs w:val="28"/>
        </w:rPr>
        <w:t>2</w:t>
      </w:r>
      <w:r w:rsidR="00D419BC">
        <w:rPr>
          <w:sz w:val="28"/>
          <w:szCs w:val="28"/>
        </w:rPr>
        <w:t>0/5, изложив Приложения  № 1 и</w:t>
      </w:r>
      <w:r>
        <w:rPr>
          <w:sz w:val="28"/>
          <w:szCs w:val="28"/>
        </w:rPr>
        <w:t xml:space="preserve"> 2 в новой редакции (приложение).</w:t>
      </w:r>
    </w:p>
    <w:p w:rsidR="003A059A" w:rsidRPr="002A174B" w:rsidRDefault="001065CB" w:rsidP="003A635A">
      <w:pPr>
        <w:autoSpaceDE w:val="0"/>
        <w:autoSpaceDN w:val="0"/>
        <w:adjustRightInd w:val="0"/>
        <w:ind w:firstLine="567"/>
        <w:jc w:val="both"/>
        <w:rPr>
          <w:sz w:val="28"/>
          <w:szCs w:val="28"/>
        </w:rPr>
      </w:pPr>
      <w:r>
        <w:rPr>
          <w:sz w:val="28"/>
          <w:szCs w:val="28"/>
        </w:rPr>
        <w:t>2</w:t>
      </w:r>
      <w:r w:rsidR="00A0324C" w:rsidRPr="002A174B">
        <w:rPr>
          <w:sz w:val="28"/>
          <w:szCs w:val="28"/>
        </w:rPr>
        <w:t>. Опубликовать настоящее р</w:t>
      </w:r>
      <w:r w:rsidR="003A059A" w:rsidRPr="002A174B">
        <w:rPr>
          <w:sz w:val="28"/>
          <w:szCs w:val="28"/>
        </w:rPr>
        <w:t>ешение в газете «</w:t>
      </w:r>
      <w:r w:rsidR="003A635A" w:rsidRPr="002A174B">
        <w:rPr>
          <w:sz w:val="28"/>
          <w:szCs w:val="28"/>
        </w:rPr>
        <w:t>Городской вестник плюс</w:t>
      </w:r>
      <w:r w:rsidR="003A059A" w:rsidRPr="002A174B">
        <w:rPr>
          <w:sz w:val="28"/>
          <w:szCs w:val="28"/>
        </w:rPr>
        <w:t>»</w:t>
      </w:r>
      <w:r w:rsidR="008D308E" w:rsidRPr="002A174B">
        <w:rPr>
          <w:sz w:val="28"/>
          <w:szCs w:val="28"/>
        </w:rPr>
        <w:t xml:space="preserve"> и</w:t>
      </w:r>
      <w:r w:rsidR="00563958" w:rsidRPr="002A174B">
        <w:rPr>
          <w:sz w:val="28"/>
          <w:szCs w:val="28"/>
        </w:rPr>
        <w:t xml:space="preserve"> разместить на официальном сайте </w:t>
      </w:r>
      <w:r w:rsidR="002A174B">
        <w:rPr>
          <w:sz w:val="28"/>
          <w:szCs w:val="28"/>
        </w:rPr>
        <w:t>Думы</w:t>
      </w:r>
      <w:r w:rsidR="00080D2C">
        <w:rPr>
          <w:sz w:val="28"/>
          <w:szCs w:val="28"/>
        </w:rPr>
        <w:t xml:space="preserve"> </w:t>
      </w:r>
      <w:r w:rsidR="00563958" w:rsidRPr="002A174B">
        <w:rPr>
          <w:sz w:val="28"/>
          <w:szCs w:val="28"/>
        </w:rPr>
        <w:t>городского округа Нижняя Салда</w:t>
      </w:r>
      <w:r w:rsidR="003A059A" w:rsidRPr="002A174B">
        <w:rPr>
          <w:sz w:val="28"/>
          <w:szCs w:val="28"/>
        </w:rPr>
        <w:t>.</w:t>
      </w:r>
    </w:p>
    <w:p w:rsidR="00DB6F0A" w:rsidRPr="002A174B" w:rsidRDefault="001065CB" w:rsidP="003A635A">
      <w:pPr>
        <w:autoSpaceDE w:val="0"/>
        <w:autoSpaceDN w:val="0"/>
        <w:adjustRightInd w:val="0"/>
        <w:ind w:firstLine="567"/>
        <w:jc w:val="both"/>
        <w:rPr>
          <w:sz w:val="28"/>
          <w:szCs w:val="28"/>
        </w:rPr>
      </w:pPr>
      <w:r>
        <w:rPr>
          <w:sz w:val="28"/>
          <w:szCs w:val="28"/>
        </w:rPr>
        <w:t>3</w:t>
      </w:r>
      <w:r w:rsidR="003A059A" w:rsidRPr="002A174B">
        <w:rPr>
          <w:sz w:val="28"/>
          <w:szCs w:val="28"/>
        </w:rPr>
        <w:t>. Конт</w:t>
      </w:r>
      <w:r w:rsidR="005876FF" w:rsidRPr="002A174B">
        <w:rPr>
          <w:sz w:val="28"/>
          <w:szCs w:val="28"/>
        </w:rPr>
        <w:t>роль над</w:t>
      </w:r>
      <w:r w:rsidR="002E26C8" w:rsidRPr="002A174B">
        <w:rPr>
          <w:sz w:val="28"/>
          <w:szCs w:val="28"/>
        </w:rPr>
        <w:t xml:space="preserve"> исполнением настоящего р</w:t>
      </w:r>
      <w:r w:rsidR="003A059A" w:rsidRPr="002A174B">
        <w:rPr>
          <w:sz w:val="28"/>
          <w:szCs w:val="28"/>
        </w:rPr>
        <w:t xml:space="preserve">ешения возложить </w:t>
      </w:r>
      <w:r w:rsidR="00AA1636" w:rsidRPr="002A174B">
        <w:rPr>
          <w:sz w:val="28"/>
          <w:szCs w:val="28"/>
        </w:rPr>
        <w:t>на комиссию</w:t>
      </w:r>
      <w:r w:rsidR="00C907C5" w:rsidRPr="002A174B">
        <w:rPr>
          <w:sz w:val="28"/>
          <w:szCs w:val="28"/>
        </w:rPr>
        <w:t xml:space="preserve"> по вопросам законодательства, местного самоуправле</w:t>
      </w:r>
      <w:r w:rsidR="003A635A" w:rsidRPr="002A174B">
        <w:rPr>
          <w:sz w:val="28"/>
          <w:szCs w:val="28"/>
        </w:rPr>
        <w:t>ния и безопасности (Волков</w:t>
      </w:r>
      <w:r w:rsidRPr="001065CB">
        <w:rPr>
          <w:sz w:val="28"/>
          <w:szCs w:val="28"/>
        </w:rPr>
        <w:t xml:space="preserve"> </w:t>
      </w:r>
      <w:r w:rsidRPr="002A174B">
        <w:rPr>
          <w:sz w:val="28"/>
          <w:szCs w:val="28"/>
        </w:rPr>
        <w:t>А.А.</w:t>
      </w:r>
      <w:r w:rsidR="00C907C5" w:rsidRPr="002A174B">
        <w:rPr>
          <w:sz w:val="28"/>
          <w:szCs w:val="28"/>
        </w:rPr>
        <w:t>)</w:t>
      </w:r>
      <w:r w:rsidR="0022309C" w:rsidRPr="002A174B">
        <w:rPr>
          <w:sz w:val="28"/>
          <w:szCs w:val="28"/>
        </w:rPr>
        <w:t>.</w:t>
      </w:r>
    </w:p>
    <w:p w:rsidR="00490281" w:rsidRPr="002A174B" w:rsidRDefault="00490281" w:rsidP="00AE0012">
      <w:pPr>
        <w:rPr>
          <w:b/>
          <w:i/>
          <w:sz w:val="28"/>
          <w:szCs w:val="28"/>
        </w:rPr>
      </w:pPr>
    </w:p>
    <w:p w:rsidR="00747F6D" w:rsidRDefault="00747F6D" w:rsidP="00AE0012">
      <w:pPr>
        <w:rPr>
          <w:b/>
          <w:i/>
          <w:sz w:val="28"/>
          <w:szCs w:val="28"/>
        </w:rPr>
      </w:pPr>
    </w:p>
    <w:p w:rsidR="00C34A5E" w:rsidRPr="002A174B" w:rsidRDefault="00C34A5E" w:rsidP="00AE0012">
      <w:pPr>
        <w:rPr>
          <w:b/>
          <w:i/>
          <w:sz w:val="28"/>
          <w:szCs w:val="28"/>
        </w:rPr>
      </w:pPr>
    </w:p>
    <w:p w:rsidR="00747F6D" w:rsidRPr="002A174B" w:rsidRDefault="00747F6D" w:rsidP="00AE0012">
      <w:pPr>
        <w:rPr>
          <w:b/>
          <w:i/>
          <w:sz w:val="28"/>
          <w:szCs w:val="28"/>
        </w:rPr>
      </w:pPr>
    </w:p>
    <w:tbl>
      <w:tblPr>
        <w:tblW w:w="0" w:type="auto"/>
        <w:tblInd w:w="-3" w:type="dxa"/>
        <w:tblLook w:val="04A0"/>
      </w:tblPr>
      <w:tblGrid>
        <w:gridCol w:w="6348"/>
        <w:gridCol w:w="3402"/>
      </w:tblGrid>
      <w:tr w:rsidR="003A635A" w:rsidRPr="002A174B" w:rsidTr="00C34A5E">
        <w:tc>
          <w:tcPr>
            <w:tcW w:w="6348" w:type="dxa"/>
            <w:hideMark/>
          </w:tcPr>
          <w:p w:rsidR="003A635A" w:rsidRPr="002A174B" w:rsidRDefault="003A635A" w:rsidP="00386C37">
            <w:pPr>
              <w:rPr>
                <w:sz w:val="28"/>
                <w:szCs w:val="28"/>
                <w:lang w:eastAsia="en-US"/>
              </w:rPr>
            </w:pPr>
            <w:r w:rsidRPr="002A174B">
              <w:rPr>
                <w:sz w:val="28"/>
                <w:szCs w:val="28"/>
                <w:lang w:eastAsia="en-US"/>
              </w:rPr>
              <w:t xml:space="preserve">Председатель Думы </w:t>
            </w:r>
          </w:p>
          <w:p w:rsidR="003A635A" w:rsidRPr="002A174B" w:rsidRDefault="003A635A" w:rsidP="00386C37">
            <w:pPr>
              <w:rPr>
                <w:sz w:val="28"/>
                <w:szCs w:val="28"/>
                <w:lang w:eastAsia="en-US"/>
              </w:rPr>
            </w:pPr>
            <w:r w:rsidRPr="002A174B">
              <w:rPr>
                <w:sz w:val="28"/>
                <w:szCs w:val="28"/>
                <w:lang w:eastAsia="en-US"/>
              </w:rPr>
              <w:t>городского округа Нижняя Салда</w:t>
            </w:r>
          </w:p>
          <w:p w:rsidR="003A635A" w:rsidRPr="002A174B" w:rsidRDefault="00A3641C" w:rsidP="00386C37">
            <w:pPr>
              <w:rPr>
                <w:sz w:val="28"/>
                <w:szCs w:val="28"/>
                <w:lang w:eastAsia="en-US"/>
              </w:rPr>
            </w:pPr>
            <w:r>
              <w:rPr>
                <w:sz w:val="28"/>
                <w:szCs w:val="28"/>
                <w:lang w:eastAsia="en-US"/>
              </w:rPr>
              <w:t>_______________  В.М. Лобжин</w:t>
            </w:r>
          </w:p>
        </w:tc>
        <w:tc>
          <w:tcPr>
            <w:tcW w:w="3402" w:type="dxa"/>
          </w:tcPr>
          <w:p w:rsidR="003A635A" w:rsidRPr="002A174B" w:rsidRDefault="002A174B" w:rsidP="00386C37">
            <w:pPr>
              <w:rPr>
                <w:sz w:val="28"/>
                <w:szCs w:val="28"/>
                <w:lang w:eastAsia="en-US"/>
              </w:rPr>
            </w:pPr>
            <w:r>
              <w:rPr>
                <w:sz w:val="28"/>
                <w:szCs w:val="28"/>
                <w:lang w:eastAsia="en-US"/>
              </w:rPr>
              <w:t>И.о. г</w:t>
            </w:r>
            <w:r w:rsidR="003A635A" w:rsidRPr="002A174B">
              <w:rPr>
                <w:sz w:val="28"/>
                <w:szCs w:val="28"/>
                <w:lang w:eastAsia="en-US"/>
              </w:rPr>
              <w:t>лав</w:t>
            </w:r>
            <w:r>
              <w:rPr>
                <w:sz w:val="28"/>
                <w:szCs w:val="28"/>
                <w:lang w:eastAsia="en-US"/>
              </w:rPr>
              <w:t>ы</w:t>
            </w:r>
            <w:r w:rsidR="003A635A" w:rsidRPr="002A174B">
              <w:rPr>
                <w:sz w:val="28"/>
                <w:szCs w:val="28"/>
                <w:lang w:eastAsia="en-US"/>
              </w:rPr>
              <w:t xml:space="preserve"> городского </w:t>
            </w:r>
          </w:p>
          <w:p w:rsidR="003A635A" w:rsidRPr="002A174B" w:rsidRDefault="003A635A" w:rsidP="00386C37">
            <w:pPr>
              <w:rPr>
                <w:sz w:val="28"/>
                <w:szCs w:val="28"/>
                <w:lang w:eastAsia="en-US"/>
              </w:rPr>
            </w:pPr>
            <w:r w:rsidRPr="002A174B">
              <w:rPr>
                <w:sz w:val="28"/>
                <w:szCs w:val="28"/>
                <w:lang w:eastAsia="en-US"/>
              </w:rPr>
              <w:t xml:space="preserve">округа Нижняя Салда                                                                       </w:t>
            </w:r>
          </w:p>
          <w:p w:rsidR="003A635A" w:rsidRPr="002A174B" w:rsidRDefault="003A635A" w:rsidP="002A174B">
            <w:pPr>
              <w:rPr>
                <w:sz w:val="28"/>
                <w:szCs w:val="28"/>
                <w:lang w:eastAsia="en-US"/>
              </w:rPr>
            </w:pPr>
            <w:r w:rsidRPr="002A174B">
              <w:rPr>
                <w:sz w:val="28"/>
                <w:szCs w:val="28"/>
                <w:lang w:eastAsia="en-US"/>
              </w:rPr>
              <w:t>___________</w:t>
            </w:r>
            <w:r w:rsidR="002A174B">
              <w:rPr>
                <w:sz w:val="28"/>
                <w:szCs w:val="28"/>
                <w:lang w:eastAsia="en-US"/>
              </w:rPr>
              <w:t xml:space="preserve"> С.Н. Гузиков</w:t>
            </w:r>
          </w:p>
        </w:tc>
      </w:tr>
    </w:tbl>
    <w:p w:rsidR="0011281D" w:rsidRPr="002A174B" w:rsidRDefault="0011281D" w:rsidP="0011281D">
      <w:pPr>
        <w:rPr>
          <w:sz w:val="28"/>
          <w:szCs w:val="28"/>
        </w:rPr>
      </w:pPr>
    </w:p>
    <w:p w:rsidR="003A059A" w:rsidRPr="002A174B" w:rsidRDefault="003A059A" w:rsidP="0011281D">
      <w:pPr>
        <w:rPr>
          <w:sz w:val="28"/>
          <w:szCs w:val="28"/>
        </w:rPr>
      </w:pPr>
    </w:p>
    <w:p w:rsidR="003A059A" w:rsidRPr="002A174B" w:rsidRDefault="003A059A"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3F29DF" w:rsidRPr="002A174B" w:rsidRDefault="003F29DF" w:rsidP="0011281D">
      <w:pPr>
        <w:rPr>
          <w:sz w:val="28"/>
          <w:szCs w:val="28"/>
        </w:rPr>
      </w:pPr>
    </w:p>
    <w:p w:rsidR="00A3641C" w:rsidRPr="002A174B" w:rsidRDefault="00A3641C" w:rsidP="0011281D">
      <w:pPr>
        <w:rPr>
          <w:sz w:val="28"/>
          <w:szCs w:val="28"/>
        </w:rPr>
      </w:pPr>
    </w:p>
    <w:p w:rsidR="00743C05" w:rsidRPr="002A174B" w:rsidRDefault="00743C05" w:rsidP="00A3641C">
      <w:pPr>
        <w:rPr>
          <w:sz w:val="28"/>
          <w:szCs w:val="28"/>
        </w:rPr>
      </w:pPr>
    </w:p>
    <w:p w:rsidR="003F29DF" w:rsidRPr="002A174B" w:rsidRDefault="003F29DF" w:rsidP="003F29DF">
      <w:pPr>
        <w:ind w:left="5400"/>
        <w:jc w:val="both"/>
        <w:rPr>
          <w:sz w:val="28"/>
          <w:szCs w:val="28"/>
        </w:rPr>
      </w:pPr>
      <w:r w:rsidRPr="002A174B">
        <w:rPr>
          <w:sz w:val="28"/>
          <w:szCs w:val="28"/>
        </w:rPr>
        <w:lastRenderedPageBreak/>
        <w:t>Приложение №</w:t>
      </w:r>
      <w:r w:rsidR="004A5622">
        <w:rPr>
          <w:sz w:val="28"/>
          <w:szCs w:val="28"/>
        </w:rPr>
        <w:t xml:space="preserve"> </w:t>
      </w:r>
      <w:r w:rsidRPr="002A174B">
        <w:rPr>
          <w:sz w:val="28"/>
          <w:szCs w:val="28"/>
        </w:rPr>
        <w:t>1</w:t>
      </w:r>
    </w:p>
    <w:p w:rsidR="003F29DF" w:rsidRPr="002A174B" w:rsidRDefault="003F29DF" w:rsidP="003F29DF">
      <w:pPr>
        <w:ind w:left="5400"/>
        <w:jc w:val="both"/>
        <w:rPr>
          <w:sz w:val="28"/>
          <w:szCs w:val="28"/>
        </w:rPr>
      </w:pPr>
      <w:r w:rsidRPr="002A174B">
        <w:rPr>
          <w:sz w:val="28"/>
          <w:szCs w:val="28"/>
        </w:rPr>
        <w:t>к Порядку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и членов их семей, а также сведений о доходах, об имуществе и обязательствах имущественного характера руководителей муниципальных учреждений и членов их семей на официальном сайте городского округа Нижняя Салда и предоставления этих сведений средствам массовой информации для опубликования</w:t>
      </w:r>
    </w:p>
    <w:p w:rsidR="003F29DF" w:rsidRPr="002A174B" w:rsidRDefault="003F29DF" w:rsidP="003F29DF">
      <w:pPr>
        <w:ind w:left="5400"/>
        <w:jc w:val="both"/>
        <w:rPr>
          <w:b/>
          <w:sz w:val="28"/>
          <w:szCs w:val="28"/>
        </w:rPr>
      </w:pPr>
    </w:p>
    <w:p w:rsidR="003F29DF" w:rsidRPr="002A174B" w:rsidRDefault="003F29DF" w:rsidP="003F29DF">
      <w:pPr>
        <w:jc w:val="center"/>
        <w:rPr>
          <w:b/>
          <w:bCs/>
          <w:sz w:val="28"/>
          <w:szCs w:val="28"/>
        </w:rPr>
      </w:pPr>
      <w:r w:rsidRPr="002A174B">
        <w:rPr>
          <w:b/>
          <w:sz w:val="28"/>
          <w:szCs w:val="28"/>
        </w:rPr>
        <w:t xml:space="preserve">Сведения о доходах, расходах, </w:t>
      </w:r>
      <w:r w:rsidRPr="002A174B">
        <w:rPr>
          <w:b/>
          <w:bCs/>
          <w:sz w:val="28"/>
          <w:szCs w:val="28"/>
        </w:rPr>
        <w:t>об имуществе и обязательствах имущественного характера, представленные лицами, замещающими муниципальные должности и должности муниципальной службы</w:t>
      </w:r>
    </w:p>
    <w:p w:rsidR="003F29DF" w:rsidRPr="002A174B" w:rsidRDefault="003F29DF" w:rsidP="003F29DF">
      <w:pPr>
        <w:rPr>
          <w:b/>
          <w:bCs/>
          <w:sz w:val="28"/>
          <w:szCs w:val="28"/>
        </w:rPr>
      </w:pPr>
      <w:r w:rsidRPr="002A174B">
        <w:rPr>
          <w:b/>
          <w:bCs/>
          <w:sz w:val="28"/>
          <w:szCs w:val="28"/>
        </w:rPr>
        <w:t xml:space="preserve"> ___________________________</w:t>
      </w:r>
    </w:p>
    <w:p w:rsidR="003F29DF" w:rsidRPr="002A174B" w:rsidRDefault="003F29DF" w:rsidP="003F29DF">
      <w:pPr>
        <w:rPr>
          <w:bCs/>
          <w:sz w:val="28"/>
          <w:szCs w:val="28"/>
          <w:vertAlign w:val="superscript"/>
        </w:rPr>
      </w:pPr>
      <w:r w:rsidRPr="002A174B">
        <w:rPr>
          <w:b/>
          <w:bCs/>
          <w:sz w:val="28"/>
          <w:szCs w:val="28"/>
          <w:vertAlign w:val="superscript"/>
        </w:rPr>
        <w:t xml:space="preserve">           (</w:t>
      </w:r>
      <w:r w:rsidRPr="002A174B">
        <w:rPr>
          <w:bCs/>
          <w:sz w:val="28"/>
          <w:szCs w:val="28"/>
          <w:vertAlign w:val="superscript"/>
        </w:rPr>
        <w:t>наименование органа местного самоуправления)</w:t>
      </w:r>
      <w:r w:rsidRPr="002A174B">
        <w:rPr>
          <w:b/>
          <w:bCs/>
          <w:sz w:val="28"/>
          <w:szCs w:val="28"/>
        </w:rPr>
        <w:t xml:space="preserve"> </w:t>
      </w:r>
    </w:p>
    <w:p w:rsidR="003F29DF" w:rsidRPr="002A174B" w:rsidRDefault="003F29DF" w:rsidP="003F29DF">
      <w:pPr>
        <w:jc w:val="center"/>
        <w:rPr>
          <w:b/>
          <w:sz w:val="28"/>
          <w:szCs w:val="28"/>
        </w:rPr>
      </w:pPr>
      <w:r w:rsidRPr="002A174B">
        <w:rPr>
          <w:b/>
          <w:bCs/>
          <w:sz w:val="28"/>
          <w:szCs w:val="28"/>
        </w:rPr>
        <w:t>за отчетный финансовый год с 1 января 20__ года по 31 декабря 20__ года  </w:t>
      </w:r>
      <w:r w:rsidRPr="002A174B">
        <w:rPr>
          <w:b/>
          <w:sz w:val="28"/>
          <w:szCs w:val="28"/>
        </w:rPr>
        <w:t xml:space="preserve"> </w:t>
      </w:r>
    </w:p>
    <w:p w:rsidR="003F29DF" w:rsidRPr="002A174B" w:rsidRDefault="003F29DF" w:rsidP="003F29DF">
      <w:pPr>
        <w:jc w:val="center"/>
      </w:pPr>
    </w:p>
    <w:tbl>
      <w:tblPr>
        <w:tblW w:w="10915" w:type="dxa"/>
        <w:tblInd w:w="-800" w:type="dxa"/>
        <w:tblBorders>
          <w:top w:val="single" w:sz="2" w:space="0" w:color="auto"/>
          <w:left w:val="single" w:sz="2" w:space="0" w:color="auto"/>
          <w:bottom w:val="single" w:sz="2" w:space="0" w:color="auto"/>
          <w:right w:val="single" w:sz="2" w:space="0" w:color="auto"/>
        </w:tblBorders>
        <w:tblLayout w:type="fixed"/>
        <w:tblCellMar>
          <w:left w:w="51" w:type="dxa"/>
          <w:right w:w="51" w:type="dxa"/>
        </w:tblCellMar>
        <w:tblLook w:val="0000"/>
      </w:tblPr>
      <w:tblGrid>
        <w:gridCol w:w="567"/>
        <w:gridCol w:w="1135"/>
        <w:gridCol w:w="850"/>
        <w:gridCol w:w="993"/>
        <w:gridCol w:w="850"/>
        <w:gridCol w:w="709"/>
        <w:gridCol w:w="709"/>
        <w:gridCol w:w="708"/>
        <w:gridCol w:w="709"/>
        <w:gridCol w:w="709"/>
        <w:gridCol w:w="850"/>
        <w:gridCol w:w="851"/>
        <w:gridCol w:w="1275"/>
      </w:tblGrid>
      <w:tr w:rsidR="00A3641C" w:rsidTr="00AA1636">
        <w:tc>
          <w:tcPr>
            <w:tcW w:w="567" w:type="dxa"/>
            <w:vMerge w:val="restart"/>
            <w:tcBorders>
              <w:top w:val="single" w:sz="2" w:space="0" w:color="auto"/>
              <w:bottom w:val="single" w:sz="2" w:space="0" w:color="auto"/>
              <w:right w:val="single" w:sz="2" w:space="0" w:color="auto"/>
            </w:tcBorders>
          </w:tcPr>
          <w:p w:rsidR="00A3641C" w:rsidRPr="00A3641C" w:rsidRDefault="00A3641C" w:rsidP="00466DC8">
            <w:pPr>
              <w:pStyle w:val="af3"/>
              <w:jc w:val="center"/>
              <w:rPr>
                <w:rFonts w:ascii="Times New Roman" w:hAnsi="Times New Roman" w:cs="Times New Roman"/>
                <w:sz w:val="20"/>
                <w:szCs w:val="20"/>
              </w:rPr>
            </w:pPr>
            <w:bookmarkStart w:id="1" w:name="sub_1111"/>
            <w:r w:rsidRPr="00A3641C">
              <w:rPr>
                <w:rFonts w:ascii="Times New Roman" w:hAnsi="Times New Roman" w:cs="Times New Roman"/>
                <w:sz w:val="20"/>
                <w:szCs w:val="20"/>
              </w:rPr>
              <w:t>N</w:t>
            </w:r>
            <w:bookmarkEnd w:id="1"/>
          </w:p>
          <w:p w:rsidR="00A3641C" w:rsidRPr="00A3641C" w:rsidRDefault="00A3641C"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п/п</w:t>
            </w:r>
          </w:p>
        </w:tc>
        <w:tc>
          <w:tcPr>
            <w:tcW w:w="1135" w:type="dxa"/>
            <w:vMerge w:val="restart"/>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Фамилия и инициалы лица, чьи сведения размещаются</w:t>
            </w:r>
          </w:p>
        </w:tc>
        <w:tc>
          <w:tcPr>
            <w:tcW w:w="850" w:type="dxa"/>
            <w:vMerge w:val="restart"/>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Должность</w:t>
            </w:r>
          </w:p>
        </w:tc>
        <w:tc>
          <w:tcPr>
            <w:tcW w:w="3261" w:type="dxa"/>
            <w:gridSpan w:val="4"/>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Объекты недвижимости, находящиеся в собственности</w:t>
            </w:r>
          </w:p>
        </w:tc>
        <w:tc>
          <w:tcPr>
            <w:tcW w:w="2126" w:type="dxa"/>
            <w:gridSpan w:val="3"/>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Объекты недвижимости, находящиеся в пользовании</w:t>
            </w:r>
          </w:p>
        </w:tc>
        <w:tc>
          <w:tcPr>
            <w:tcW w:w="850" w:type="dxa"/>
            <w:vMerge w:val="restart"/>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Транспортные средства (вид, марка)</w:t>
            </w:r>
          </w:p>
        </w:tc>
        <w:tc>
          <w:tcPr>
            <w:tcW w:w="851" w:type="dxa"/>
            <w:vMerge w:val="restart"/>
            <w:tcBorders>
              <w:top w:val="single" w:sz="2" w:space="0" w:color="auto"/>
              <w:left w:val="single" w:sz="2" w:space="0" w:color="auto"/>
              <w:bottom w:val="single" w:sz="2" w:space="0" w:color="auto"/>
              <w:right w:val="single" w:sz="2" w:space="0" w:color="auto"/>
            </w:tcBorders>
          </w:tcPr>
          <w:p w:rsidR="00A3641C" w:rsidRPr="00A3641C" w:rsidRDefault="00A3641C" w:rsidP="00A3641C">
            <w:pPr>
              <w:pStyle w:val="af3"/>
              <w:jc w:val="center"/>
              <w:rPr>
                <w:rFonts w:ascii="Times New Roman" w:hAnsi="Times New Roman" w:cs="Times New Roman"/>
                <w:sz w:val="20"/>
                <w:szCs w:val="20"/>
              </w:rPr>
            </w:pPr>
            <w:r w:rsidRPr="00A3641C">
              <w:rPr>
                <w:rFonts w:ascii="Times New Roman" w:hAnsi="Times New Roman" w:cs="Times New Roman"/>
                <w:sz w:val="20"/>
                <w:szCs w:val="20"/>
              </w:rPr>
              <w:t>Декларированный годовой доход (руб.)</w:t>
            </w:r>
          </w:p>
        </w:tc>
        <w:tc>
          <w:tcPr>
            <w:tcW w:w="1275" w:type="dxa"/>
            <w:vMerge w:val="restart"/>
            <w:tcBorders>
              <w:top w:val="single" w:sz="2" w:space="0" w:color="auto"/>
              <w:left w:val="single" w:sz="2" w:space="0" w:color="auto"/>
              <w:bottom w:val="single" w:sz="2" w:space="0" w:color="auto"/>
            </w:tcBorders>
          </w:tcPr>
          <w:p w:rsidR="00A3641C" w:rsidRPr="00A3641C" w:rsidRDefault="00A3641C" w:rsidP="00A3641C">
            <w:pPr>
              <w:pStyle w:val="af3"/>
              <w:jc w:val="center"/>
              <w:rPr>
                <w:rFonts w:ascii="Times New Roman" w:hAnsi="Times New Roman" w:cs="Times New Roman"/>
                <w:sz w:val="20"/>
                <w:szCs w:val="20"/>
              </w:rPr>
            </w:pPr>
            <w:r w:rsidRPr="00A3641C">
              <w:rPr>
                <w:rFonts w:ascii="Times New Roman" w:hAnsi="Times New Roman" w:cs="Times New Roman"/>
                <w:sz w:val="20"/>
                <w:szCs w:val="20"/>
              </w:rPr>
              <w:t>Сведения об источниках получения средств, за счет которых совершена сделка</w:t>
            </w:r>
            <w:r>
              <w:rPr>
                <w:rFonts w:ascii="Times New Roman" w:hAnsi="Times New Roman" w:cs="Times New Roman"/>
                <w:sz w:val="20"/>
                <w:szCs w:val="20"/>
              </w:rPr>
              <w:t>*</w:t>
            </w:r>
            <w:r w:rsidRPr="00A3641C">
              <w:rPr>
                <w:rFonts w:ascii="Times New Roman" w:hAnsi="Times New Roman" w:cs="Times New Roman"/>
                <w:sz w:val="20"/>
                <w:szCs w:val="20"/>
              </w:rPr>
              <w:t xml:space="preserve"> (вид приобретенного имущества, источники)</w:t>
            </w:r>
          </w:p>
        </w:tc>
      </w:tr>
      <w:tr w:rsidR="00A3641C" w:rsidTr="00AA1636">
        <w:tc>
          <w:tcPr>
            <w:tcW w:w="567" w:type="dxa"/>
            <w:vMerge/>
            <w:tcBorders>
              <w:top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1135" w:type="dxa"/>
            <w:vMerge/>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993"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вид объекта</w:t>
            </w:r>
          </w:p>
        </w:tc>
        <w:tc>
          <w:tcPr>
            <w:tcW w:w="850"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вид собственности</w:t>
            </w:r>
          </w:p>
        </w:tc>
        <w:tc>
          <w:tcPr>
            <w:tcW w:w="709"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площадь (кв.м)</w:t>
            </w:r>
          </w:p>
        </w:tc>
        <w:tc>
          <w:tcPr>
            <w:tcW w:w="709"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страна расположения</w:t>
            </w:r>
          </w:p>
        </w:tc>
        <w:tc>
          <w:tcPr>
            <w:tcW w:w="708"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вид объекта</w:t>
            </w:r>
          </w:p>
        </w:tc>
        <w:tc>
          <w:tcPr>
            <w:tcW w:w="709"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площадь (кв.м)</w:t>
            </w:r>
          </w:p>
        </w:tc>
        <w:tc>
          <w:tcPr>
            <w:tcW w:w="709"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страна расположения</w:t>
            </w:r>
          </w:p>
        </w:tc>
        <w:tc>
          <w:tcPr>
            <w:tcW w:w="850" w:type="dxa"/>
            <w:vMerge/>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851" w:type="dxa"/>
            <w:vMerge/>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1275" w:type="dxa"/>
            <w:vMerge/>
            <w:tcBorders>
              <w:top w:val="single" w:sz="2" w:space="0" w:color="auto"/>
              <w:left w:val="single" w:sz="2" w:space="0" w:color="auto"/>
              <w:bottom w:val="single" w:sz="2" w:space="0" w:color="auto"/>
            </w:tcBorders>
          </w:tcPr>
          <w:p w:rsidR="00A3641C" w:rsidRPr="00A3641C" w:rsidRDefault="00A3641C" w:rsidP="00466DC8">
            <w:pPr>
              <w:pStyle w:val="af3"/>
              <w:rPr>
                <w:rFonts w:ascii="Times New Roman" w:hAnsi="Times New Roman" w:cs="Times New Roman"/>
                <w:sz w:val="20"/>
                <w:szCs w:val="20"/>
              </w:rPr>
            </w:pPr>
          </w:p>
        </w:tc>
      </w:tr>
      <w:tr w:rsidR="00A3641C" w:rsidTr="00AA1636">
        <w:tc>
          <w:tcPr>
            <w:tcW w:w="567" w:type="dxa"/>
            <w:tcBorders>
              <w:top w:val="single" w:sz="2" w:space="0" w:color="auto"/>
              <w:bottom w:val="single" w:sz="2" w:space="0" w:color="auto"/>
              <w:right w:val="single" w:sz="2" w:space="0" w:color="auto"/>
            </w:tcBorders>
          </w:tcPr>
          <w:p w:rsidR="00A3641C" w:rsidRPr="00A3641C" w:rsidRDefault="00A3641C" w:rsidP="00466DC8">
            <w:pPr>
              <w:pStyle w:val="af2"/>
              <w:rPr>
                <w:rFonts w:ascii="Times New Roman" w:hAnsi="Times New Roman" w:cs="Times New Roman"/>
                <w:sz w:val="20"/>
                <w:szCs w:val="20"/>
              </w:rPr>
            </w:pPr>
            <w:bookmarkStart w:id="2" w:name="sub_1101"/>
            <w:r w:rsidRPr="00A3641C">
              <w:rPr>
                <w:rFonts w:ascii="Times New Roman" w:hAnsi="Times New Roman" w:cs="Times New Roman"/>
                <w:sz w:val="20"/>
                <w:szCs w:val="20"/>
              </w:rPr>
              <w:t>1.</w:t>
            </w:r>
            <w:bookmarkEnd w:id="2"/>
          </w:p>
        </w:tc>
        <w:tc>
          <w:tcPr>
            <w:tcW w:w="1135"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993"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708"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851"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1275" w:type="dxa"/>
            <w:tcBorders>
              <w:top w:val="single" w:sz="2" w:space="0" w:color="auto"/>
              <w:left w:val="single" w:sz="2" w:space="0" w:color="auto"/>
              <w:bottom w:val="single" w:sz="2" w:space="0" w:color="auto"/>
            </w:tcBorders>
          </w:tcPr>
          <w:p w:rsidR="00A3641C" w:rsidRPr="00A3641C" w:rsidRDefault="00A3641C" w:rsidP="00466DC8">
            <w:pPr>
              <w:pStyle w:val="af3"/>
              <w:rPr>
                <w:rFonts w:ascii="Times New Roman" w:hAnsi="Times New Roman" w:cs="Times New Roman"/>
                <w:sz w:val="20"/>
                <w:szCs w:val="20"/>
              </w:rPr>
            </w:pPr>
          </w:p>
        </w:tc>
      </w:tr>
      <w:tr w:rsidR="00A3641C" w:rsidTr="00AA1636">
        <w:tc>
          <w:tcPr>
            <w:tcW w:w="567" w:type="dxa"/>
            <w:tcBorders>
              <w:top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1135"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2"/>
              <w:rPr>
                <w:rFonts w:ascii="Times New Roman" w:hAnsi="Times New Roman" w:cs="Times New Roman"/>
                <w:sz w:val="20"/>
                <w:szCs w:val="20"/>
              </w:rPr>
            </w:pPr>
            <w:r w:rsidRPr="00A3641C">
              <w:rPr>
                <w:rFonts w:ascii="Times New Roman" w:hAnsi="Times New Roman" w:cs="Times New Roman"/>
                <w:sz w:val="20"/>
                <w:szCs w:val="20"/>
              </w:rPr>
              <w:t>Супруг (супруга)</w:t>
            </w:r>
          </w:p>
        </w:tc>
        <w:tc>
          <w:tcPr>
            <w:tcW w:w="850"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993"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708"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851"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1275" w:type="dxa"/>
            <w:tcBorders>
              <w:top w:val="single" w:sz="2" w:space="0" w:color="auto"/>
              <w:left w:val="single" w:sz="2" w:space="0" w:color="auto"/>
              <w:bottom w:val="single" w:sz="2" w:space="0" w:color="auto"/>
            </w:tcBorders>
          </w:tcPr>
          <w:p w:rsidR="00A3641C" w:rsidRPr="00A3641C" w:rsidRDefault="00A3641C" w:rsidP="00466DC8">
            <w:pPr>
              <w:pStyle w:val="af3"/>
              <w:rPr>
                <w:rFonts w:ascii="Times New Roman" w:hAnsi="Times New Roman" w:cs="Times New Roman"/>
                <w:sz w:val="20"/>
                <w:szCs w:val="20"/>
              </w:rPr>
            </w:pPr>
          </w:p>
        </w:tc>
      </w:tr>
      <w:tr w:rsidR="00A3641C" w:rsidTr="00AA1636">
        <w:tc>
          <w:tcPr>
            <w:tcW w:w="567" w:type="dxa"/>
            <w:tcBorders>
              <w:top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rPr>
            </w:pPr>
          </w:p>
        </w:tc>
        <w:tc>
          <w:tcPr>
            <w:tcW w:w="1135"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2"/>
              <w:rPr>
                <w:rFonts w:ascii="Times New Roman" w:hAnsi="Times New Roman" w:cs="Times New Roman"/>
                <w:sz w:val="20"/>
                <w:szCs w:val="20"/>
              </w:rPr>
            </w:pPr>
            <w:r w:rsidRPr="00A3641C">
              <w:rPr>
                <w:rFonts w:ascii="Times New Roman" w:hAnsi="Times New Roman" w:cs="Times New Roman"/>
                <w:sz w:val="20"/>
                <w:szCs w:val="20"/>
              </w:rPr>
              <w:t>Несовершеннолетний ребенок</w:t>
            </w:r>
          </w:p>
        </w:tc>
        <w:tc>
          <w:tcPr>
            <w:tcW w:w="850"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993"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850"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708"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850"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851"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1275" w:type="dxa"/>
            <w:tcBorders>
              <w:top w:val="single" w:sz="2" w:space="0" w:color="auto"/>
              <w:left w:val="single" w:sz="2" w:space="0" w:color="auto"/>
              <w:bottom w:val="single" w:sz="2" w:space="0" w:color="auto"/>
            </w:tcBorders>
          </w:tcPr>
          <w:p w:rsidR="00A3641C" w:rsidRDefault="00A3641C" w:rsidP="00466DC8">
            <w:pPr>
              <w:pStyle w:val="af3"/>
            </w:pPr>
          </w:p>
        </w:tc>
      </w:tr>
      <w:tr w:rsidR="00A3641C" w:rsidTr="00AA1636">
        <w:tc>
          <w:tcPr>
            <w:tcW w:w="567" w:type="dxa"/>
            <w:tcBorders>
              <w:top w:val="single" w:sz="2" w:space="0" w:color="auto"/>
              <w:bottom w:val="single" w:sz="2" w:space="0" w:color="auto"/>
              <w:right w:val="single" w:sz="2" w:space="0" w:color="auto"/>
            </w:tcBorders>
          </w:tcPr>
          <w:p w:rsidR="00A3641C" w:rsidRPr="00A3641C" w:rsidRDefault="00A3641C" w:rsidP="00466DC8">
            <w:pPr>
              <w:pStyle w:val="af2"/>
              <w:rPr>
                <w:rFonts w:ascii="Times New Roman" w:hAnsi="Times New Roman" w:cs="Times New Roman"/>
              </w:rPr>
            </w:pPr>
            <w:bookmarkStart w:id="3" w:name="sub_1102"/>
            <w:r w:rsidRPr="00A3641C">
              <w:rPr>
                <w:rFonts w:ascii="Times New Roman" w:hAnsi="Times New Roman" w:cs="Times New Roman"/>
              </w:rPr>
              <w:t>2.</w:t>
            </w:r>
            <w:bookmarkEnd w:id="3"/>
          </w:p>
        </w:tc>
        <w:tc>
          <w:tcPr>
            <w:tcW w:w="1135"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993"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850"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708"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850"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851"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1275" w:type="dxa"/>
            <w:tcBorders>
              <w:top w:val="single" w:sz="2" w:space="0" w:color="auto"/>
              <w:left w:val="single" w:sz="2" w:space="0" w:color="auto"/>
              <w:bottom w:val="single" w:sz="2" w:space="0" w:color="auto"/>
            </w:tcBorders>
          </w:tcPr>
          <w:p w:rsidR="00A3641C" w:rsidRDefault="00A3641C" w:rsidP="00466DC8">
            <w:pPr>
              <w:pStyle w:val="af3"/>
            </w:pPr>
          </w:p>
        </w:tc>
      </w:tr>
      <w:tr w:rsidR="00A3641C" w:rsidTr="00AA1636">
        <w:tc>
          <w:tcPr>
            <w:tcW w:w="567" w:type="dxa"/>
            <w:tcBorders>
              <w:top w:val="single" w:sz="2" w:space="0" w:color="auto"/>
              <w:bottom w:val="single" w:sz="2" w:space="0" w:color="auto"/>
              <w:right w:val="single" w:sz="2" w:space="0" w:color="auto"/>
            </w:tcBorders>
          </w:tcPr>
          <w:p w:rsidR="00A3641C" w:rsidRDefault="00A3641C" w:rsidP="00466DC8">
            <w:pPr>
              <w:pStyle w:val="af3"/>
            </w:pPr>
          </w:p>
        </w:tc>
        <w:tc>
          <w:tcPr>
            <w:tcW w:w="1135"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2"/>
              <w:rPr>
                <w:rFonts w:ascii="Times New Roman" w:hAnsi="Times New Roman" w:cs="Times New Roman"/>
                <w:sz w:val="20"/>
                <w:szCs w:val="20"/>
              </w:rPr>
            </w:pPr>
            <w:r w:rsidRPr="00A3641C">
              <w:rPr>
                <w:rFonts w:ascii="Times New Roman" w:hAnsi="Times New Roman" w:cs="Times New Roman"/>
                <w:sz w:val="20"/>
                <w:szCs w:val="20"/>
              </w:rPr>
              <w:t>Супруг (супруга)</w:t>
            </w:r>
          </w:p>
        </w:tc>
        <w:tc>
          <w:tcPr>
            <w:tcW w:w="850"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993"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850"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708"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850"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851" w:type="dxa"/>
            <w:tcBorders>
              <w:top w:val="single" w:sz="2" w:space="0" w:color="auto"/>
              <w:left w:val="single" w:sz="2" w:space="0" w:color="auto"/>
              <w:bottom w:val="single" w:sz="2" w:space="0" w:color="auto"/>
              <w:right w:val="single" w:sz="2" w:space="0" w:color="auto"/>
            </w:tcBorders>
          </w:tcPr>
          <w:p w:rsidR="00A3641C" w:rsidRDefault="00A3641C" w:rsidP="00466DC8">
            <w:pPr>
              <w:pStyle w:val="af3"/>
            </w:pPr>
          </w:p>
        </w:tc>
        <w:tc>
          <w:tcPr>
            <w:tcW w:w="1275" w:type="dxa"/>
            <w:tcBorders>
              <w:top w:val="single" w:sz="2" w:space="0" w:color="auto"/>
              <w:left w:val="single" w:sz="2" w:space="0" w:color="auto"/>
              <w:bottom w:val="single" w:sz="2" w:space="0" w:color="auto"/>
            </w:tcBorders>
          </w:tcPr>
          <w:p w:rsidR="00A3641C" w:rsidRDefault="00A3641C" w:rsidP="00466DC8">
            <w:pPr>
              <w:pStyle w:val="af3"/>
            </w:pPr>
          </w:p>
        </w:tc>
      </w:tr>
      <w:tr w:rsidR="00A3641C" w:rsidTr="00AA1636">
        <w:tc>
          <w:tcPr>
            <w:tcW w:w="567" w:type="dxa"/>
            <w:tcBorders>
              <w:top w:val="single" w:sz="2" w:space="0" w:color="auto"/>
              <w:bottom w:val="single" w:sz="2" w:space="0" w:color="auto"/>
              <w:right w:val="single" w:sz="2" w:space="0" w:color="auto"/>
            </w:tcBorders>
          </w:tcPr>
          <w:p w:rsidR="00A3641C" w:rsidRDefault="00A3641C" w:rsidP="00466DC8">
            <w:pPr>
              <w:pStyle w:val="af3"/>
            </w:pPr>
          </w:p>
        </w:tc>
        <w:tc>
          <w:tcPr>
            <w:tcW w:w="1135"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2"/>
              <w:rPr>
                <w:rFonts w:ascii="Times New Roman" w:hAnsi="Times New Roman" w:cs="Times New Roman"/>
                <w:sz w:val="20"/>
                <w:szCs w:val="20"/>
              </w:rPr>
            </w:pPr>
            <w:r w:rsidRPr="00A3641C">
              <w:rPr>
                <w:rFonts w:ascii="Times New Roman" w:hAnsi="Times New Roman" w:cs="Times New Roman"/>
                <w:sz w:val="20"/>
                <w:szCs w:val="20"/>
              </w:rPr>
              <w:t>Несовершеннолетний ребенок</w:t>
            </w:r>
          </w:p>
        </w:tc>
        <w:tc>
          <w:tcPr>
            <w:tcW w:w="850"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993"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708"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851" w:type="dxa"/>
            <w:tcBorders>
              <w:top w:val="single" w:sz="2" w:space="0" w:color="auto"/>
              <w:left w:val="single" w:sz="2" w:space="0" w:color="auto"/>
              <w:bottom w:val="single" w:sz="2" w:space="0" w:color="auto"/>
              <w:right w:val="single" w:sz="2" w:space="0" w:color="auto"/>
            </w:tcBorders>
          </w:tcPr>
          <w:p w:rsidR="00A3641C" w:rsidRPr="00A3641C" w:rsidRDefault="00A3641C" w:rsidP="00466DC8">
            <w:pPr>
              <w:pStyle w:val="af3"/>
              <w:rPr>
                <w:rFonts w:ascii="Times New Roman" w:hAnsi="Times New Roman" w:cs="Times New Roman"/>
                <w:sz w:val="20"/>
                <w:szCs w:val="20"/>
              </w:rPr>
            </w:pPr>
          </w:p>
        </w:tc>
        <w:tc>
          <w:tcPr>
            <w:tcW w:w="1275" w:type="dxa"/>
            <w:tcBorders>
              <w:top w:val="single" w:sz="2" w:space="0" w:color="auto"/>
              <w:left w:val="single" w:sz="2" w:space="0" w:color="auto"/>
              <w:bottom w:val="single" w:sz="2" w:space="0" w:color="auto"/>
            </w:tcBorders>
          </w:tcPr>
          <w:p w:rsidR="00A3641C" w:rsidRPr="00A3641C" w:rsidRDefault="00A3641C" w:rsidP="00466DC8">
            <w:pPr>
              <w:pStyle w:val="af3"/>
              <w:rPr>
                <w:rFonts w:ascii="Times New Roman" w:hAnsi="Times New Roman" w:cs="Times New Roman"/>
                <w:sz w:val="20"/>
                <w:szCs w:val="20"/>
              </w:rPr>
            </w:pPr>
          </w:p>
        </w:tc>
      </w:tr>
    </w:tbl>
    <w:p w:rsidR="00743C05" w:rsidRDefault="00743C05" w:rsidP="00743C05">
      <w:pPr>
        <w:jc w:val="both"/>
      </w:pPr>
    </w:p>
    <w:p w:rsidR="001308D6" w:rsidRPr="002A174B" w:rsidRDefault="00AA1636" w:rsidP="00AA1636">
      <w:pPr>
        <w:jc w:val="both"/>
      </w:pPr>
      <w:r w:rsidRPr="00AA1636">
        <w:t>*- Сведения указываются, если сумма сделки превышает общий доход л</w:t>
      </w:r>
      <w:r w:rsidR="004A5622">
        <w:t>ица, замещающего муниципальную должность</w:t>
      </w:r>
      <w:r w:rsidRPr="00AA1636">
        <w:t xml:space="preserve">, </w:t>
      </w:r>
      <w:r w:rsidR="004A5622">
        <w:t>муниципального служащего</w:t>
      </w:r>
      <w:r w:rsidRPr="00AA1636">
        <w:t xml:space="preserve"> и его супруги (супруга) за три последних года, предшествующих совершению сделки.</w:t>
      </w:r>
    </w:p>
    <w:p w:rsidR="003F29DF" w:rsidRPr="002A174B" w:rsidRDefault="003F29DF" w:rsidP="003F29DF">
      <w:pPr>
        <w:ind w:left="5400"/>
        <w:jc w:val="both"/>
        <w:rPr>
          <w:sz w:val="28"/>
          <w:szCs w:val="28"/>
        </w:rPr>
      </w:pPr>
      <w:r w:rsidRPr="002A174B">
        <w:rPr>
          <w:sz w:val="28"/>
          <w:szCs w:val="28"/>
        </w:rPr>
        <w:lastRenderedPageBreak/>
        <w:t>Приложение №</w:t>
      </w:r>
      <w:r w:rsidR="004A5622">
        <w:rPr>
          <w:sz w:val="28"/>
          <w:szCs w:val="28"/>
        </w:rPr>
        <w:t xml:space="preserve"> </w:t>
      </w:r>
      <w:r w:rsidRPr="002A174B">
        <w:rPr>
          <w:sz w:val="28"/>
          <w:szCs w:val="28"/>
        </w:rPr>
        <w:t>2</w:t>
      </w:r>
    </w:p>
    <w:p w:rsidR="003F29DF" w:rsidRPr="002A174B" w:rsidRDefault="003F29DF" w:rsidP="003F29DF">
      <w:pPr>
        <w:ind w:left="5400"/>
        <w:jc w:val="both"/>
        <w:rPr>
          <w:sz w:val="28"/>
          <w:szCs w:val="28"/>
        </w:rPr>
      </w:pPr>
      <w:r w:rsidRPr="002A174B">
        <w:rPr>
          <w:sz w:val="28"/>
          <w:szCs w:val="28"/>
        </w:rPr>
        <w:t>к Порядку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и членов их семей, а также сведений о доходах, об имуществе и обязательствах имущественного характера руководителей муниципальных учреждений и членов их семей на официальном сайте городского округа Нижняя Салда и предоставления этих сведений средствам массовой информации для опубликования</w:t>
      </w:r>
    </w:p>
    <w:p w:rsidR="003F29DF" w:rsidRPr="002A174B" w:rsidRDefault="003F29DF" w:rsidP="003F29DF">
      <w:pPr>
        <w:ind w:left="5400"/>
        <w:jc w:val="both"/>
      </w:pPr>
    </w:p>
    <w:p w:rsidR="003F29DF" w:rsidRPr="002A174B" w:rsidRDefault="003F29DF" w:rsidP="003F29DF">
      <w:pPr>
        <w:jc w:val="center"/>
        <w:rPr>
          <w:b/>
          <w:bCs/>
          <w:sz w:val="28"/>
          <w:szCs w:val="28"/>
        </w:rPr>
      </w:pPr>
      <w:r w:rsidRPr="002A174B">
        <w:rPr>
          <w:b/>
          <w:sz w:val="28"/>
          <w:szCs w:val="28"/>
        </w:rPr>
        <w:t xml:space="preserve">Сведения о доходах, </w:t>
      </w:r>
      <w:r w:rsidRPr="002A174B">
        <w:rPr>
          <w:b/>
          <w:bCs/>
          <w:sz w:val="28"/>
          <w:szCs w:val="28"/>
        </w:rPr>
        <w:t>об имуществе и обязательствах имущественного характера, представленные руководителями муниципальных</w:t>
      </w:r>
    </w:p>
    <w:p w:rsidR="003F29DF" w:rsidRPr="002A174B" w:rsidRDefault="003F29DF" w:rsidP="003F29DF">
      <w:pPr>
        <w:jc w:val="center"/>
        <w:rPr>
          <w:bCs/>
          <w:sz w:val="28"/>
          <w:szCs w:val="28"/>
          <w:vertAlign w:val="superscript"/>
        </w:rPr>
      </w:pPr>
      <w:r w:rsidRPr="002A174B">
        <w:rPr>
          <w:b/>
          <w:bCs/>
          <w:sz w:val="28"/>
          <w:szCs w:val="28"/>
        </w:rPr>
        <w:t xml:space="preserve">учреждений  городского округа Нижняя Салда </w:t>
      </w:r>
      <w:proofErr w:type="gramStart"/>
      <w:r w:rsidRPr="002A174B">
        <w:rPr>
          <w:b/>
          <w:bCs/>
          <w:sz w:val="28"/>
          <w:szCs w:val="28"/>
        </w:rPr>
        <w:t>за</w:t>
      </w:r>
      <w:proofErr w:type="gramEnd"/>
    </w:p>
    <w:p w:rsidR="003F29DF" w:rsidRPr="002A174B" w:rsidRDefault="003F29DF" w:rsidP="003F29DF">
      <w:pPr>
        <w:jc w:val="center"/>
        <w:rPr>
          <w:b/>
          <w:sz w:val="28"/>
          <w:szCs w:val="28"/>
        </w:rPr>
      </w:pPr>
      <w:r w:rsidRPr="002A174B">
        <w:rPr>
          <w:b/>
          <w:bCs/>
          <w:sz w:val="28"/>
          <w:szCs w:val="28"/>
        </w:rPr>
        <w:t>отчетный финансовый год с 1 января 20__ года по 31 декабря 20__ года</w:t>
      </w:r>
    </w:p>
    <w:p w:rsidR="003F29DF" w:rsidRPr="002A174B" w:rsidRDefault="003F29DF" w:rsidP="003F29DF">
      <w:pPr>
        <w:jc w:val="center"/>
      </w:pPr>
    </w:p>
    <w:tbl>
      <w:tblPr>
        <w:tblW w:w="10915" w:type="dxa"/>
        <w:tblInd w:w="-800" w:type="dxa"/>
        <w:tblBorders>
          <w:top w:val="single" w:sz="2" w:space="0" w:color="auto"/>
          <w:left w:val="single" w:sz="2" w:space="0" w:color="auto"/>
          <w:bottom w:val="single" w:sz="2" w:space="0" w:color="auto"/>
          <w:right w:val="single" w:sz="2" w:space="0" w:color="auto"/>
        </w:tblBorders>
        <w:tblLayout w:type="fixed"/>
        <w:tblCellMar>
          <w:left w:w="51" w:type="dxa"/>
          <w:right w:w="51" w:type="dxa"/>
        </w:tblCellMar>
        <w:tblLook w:val="0000"/>
      </w:tblPr>
      <w:tblGrid>
        <w:gridCol w:w="642"/>
        <w:gridCol w:w="1285"/>
        <w:gridCol w:w="962"/>
        <w:gridCol w:w="1124"/>
        <w:gridCol w:w="962"/>
        <w:gridCol w:w="803"/>
        <w:gridCol w:w="803"/>
        <w:gridCol w:w="802"/>
        <w:gridCol w:w="803"/>
        <w:gridCol w:w="803"/>
        <w:gridCol w:w="962"/>
        <w:gridCol w:w="964"/>
      </w:tblGrid>
      <w:tr w:rsidR="00AA1636" w:rsidRPr="00A3641C" w:rsidTr="00466DC8">
        <w:tc>
          <w:tcPr>
            <w:tcW w:w="567" w:type="dxa"/>
            <w:vMerge w:val="restart"/>
            <w:tcBorders>
              <w:top w:val="single" w:sz="2" w:space="0" w:color="auto"/>
              <w:bottom w:val="single" w:sz="2" w:space="0" w:color="auto"/>
              <w:right w:val="single" w:sz="2" w:space="0" w:color="auto"/>
            </w:tcBorders>
          </w:tcPr>
          <w:p w:rsidR="00AA1636" w:rsidRPr="00A3641C" w:rsidRDefault="00AA1636"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N</w:t>
            </w:r>
          </w:p>
          <w:p w:rsidR="00AA1636" w:rsidRPr="00A3641C" w:rsidRDefault="00AA1636"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п/п</w:t>
            </w:r>
          </w:p>
        </w:tc>
        <w:tc>
          <w:tcPr>
            <w:tcW w:w="1135" w:type="dxa"/>
            <w:vMerge w:val="restart"/>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Фамилия и инициалы лица, чьи сведения размещаются</w:t>
            </w:r>
          </w:p>
        </w:tc>
        <w:tc>
          <w:tcPr>
            <w:tcW w:w="850" w:type="dxa"/>
            <w:vMerge w:val="restart"/>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Должность</w:t>
            </w:r>
          </w:p>
        </w:tc>
        <w:tc>
          <w:tcPr>
            <w:tcW w:w="3261" w:type="dxa"/>
            <w:gridSpan w:val="4"/>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Объекты недвижимости, находящиеся в собственности</w:t>
            </w:r>
          </w:p>
        </w:tc>
        <w:tc>
          <w:tcPr>
            <w:tcW w:w="2126" w:type="dxa"/>
            <w:gridSpan w:val="3"/>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Объекты недвижимости, находящиеся в пользовании</w:t>
            </w:r>
          </w:p>
        </w:tc>
        <w:tc>
          <w:tcPr>
            <w:tcW w:w="850" w:type="dxa"/>
            <w:vMerge w:val="restart"/>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Транспортные средства (вид, марка)</w:t>
            </w:r>
          </w:p>
        </w:tc>
        <w:tc>
          <w:tcPr>
            <w:tcW w:w="851" w:type="dxa"/>
            <w:vMerge w:val="restart"/>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Декларированный годовой доход (руб.)</w:t>
            </w:r>
          </w:p>
        </w:tc>
      </w:tr>
      <w:tr w:rsidR="00AA1636" w:rsidRPr="00A3641C" w:rsidTr="00466DC8">
        <w:tc>
          <w:tcPr>
            <w:tcW w:w="567" w:type="dxa"/>
            <w:vMerge/>
            <w:tcBorders>
              <w:top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1135" w:type="dxa"/>
            <w:vMerge/>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850" w:type="dxa"/>
            <w:vMerge/>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993"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вид объекта</w:t>
            </w:r>
          </w:p>
        </w:tc>
        <w:tc>
          <w:tcPr>
            <w:tcW w:w="850"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вид собственности</w:t>
            </w:r>
          </w:p>
        </w:tc>
        <w:tc>
          <w:tcPr>
            <w:tcW w:w="709"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площадь (кв.м)</w:t>
            </w:r>
          </w:p>
        </w:tc>
        <w:tc>
          <w:tcPr>
            <w:tcW w:w="709"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страна расположения</w:t>
            </w:r>
          </w:p>
        </w:tc>
        <w:tc>
          <w:tcPr>
            <w:tcW w:w="708"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вид объекта</w:t>
            </w:r>
          </w:p>
        </w:tc>
        <w:tc>
          <w:tcPr>
            <w:tcW w:w="709"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площадь (кв.м)</w:t>
            </w:r>
          </w:p>
        </w:tc>
        <w:tc>
          <w:tcPr>
            <w:tcW w:w="709"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jc w:val="center"/>
              <w:rPr>
                <w:rFonts w:ascii="Times New Roman" w:hAnsi="Times New Roman" w:cs="Times New Roman"/>
                <w:sz w:val="20"/>
                <w:szCs w:val="20"/>
              </w:rPr>
            </w:pPr>
            <w:r w:rsidRPr="00A3641C">
              <w:rPr>
                <w:rFonts w:ascii="Times New Roman" w:hAnsi="Times New Roman" w:cs="Times New Roman"/>
                <w:sz w:val="20"/>
                <w:szCs w:val="20"/>
              </w:rPr>
              <w:t>страна расположения</w:t>
            </w:r>
          </w:p>
        </w:tc>
        <w:tc>
          <w:tcPr>
            <w:tcW w:w="850" w:type="dxa"/>
            <w:vMerge/>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851" w:type="dxa"/>
            <w:vMerge/>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r>
      <w:tr w:rsidR="00AA1636" w:rsidRPr="00A3641C" w:rsidTr="00466DC8">
        <w:tc>
          <w:tcPr>
            <w:tcW w:w="567" w:type="dxa"/>
            <w:tcBorders>
              <w:top w:val="single" w:sz="2" w:space="0" w:color="auto"/>
              <w:bottom w:val="single" w:sz="2" w:space="0" w:color="auto"/>
              <w:right w:val="single" w:sz="2" w:space="0" w:color="auto"/>
            </w:tcBorders>
          </w:tcPr>
          <w:p w:rsidR="00AA1636" w:rsidRPr="00A3641C" w:rsidRDefault="00AA1636" w:rsidP="00466DC8">
            <w:pPr>
              <w:pStyle w:val="af2"/>
              <w:rPr>
                <w:rFonts w:ascii="Times New Roman" w:hAnsi="Times New Roman" w:cs="Times New Roman"/>
                <w:sz w:val="20"/>
                <w:szCs w:val="20"/>
              </w:rPr>
            </w:pPr>
            <w:r w:rsidRPr="00A3641C">
              <w:rPr>
                <w:rFonts w:ascii="Times New Roman" w:hAnsi="Times New Roman" w:cs="Times New Roman"/>
                <w:sz w:val="20"/>
                <w:szCs w:val="20"/>
              </w:rPr>
              <w:t>1.</w:t>
            </w:r>
          </w:p>
        </w:tc>
        <w:tc>
          <w:tcPr>
            <w:tcW w:w="1135"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993"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708"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851"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r>
      <w:tr w:rsidR="00AA1636" w:rsidRPr="00A3641C" w:rsidTr="00466DC8">
        <w:tc>
          <w:tcPr>
            <w:tcW w:w="567" w:type="dxa"/>
            <w:tcBorders>
              <w:top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1135"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2"/>
              <w:rPr>
                <w:rFonts w:ascii="Times New Roman" w:hAnsi="Times New Roman" w:cs="Times New Roman"/>
                <w:sz w:val="20"/>
                <w:szCs w:val="20"/>
              </w:rPr>
            </w:pPr>
            <w:r w:rsidRPr="00A3641C">
              <w:rPr>
                <w:rFonts w:ascii="Times New Roman" w:hAnsi="Times New Roman" w:cs="Times New Roman"/>
                <w:sz w:val="20"/>
                <w:szCs w:val="20"/>
              </w:rPr>
              <w:t>Супруг (супруга)</w:t>
            </w:r>
          </w:p>
        </w:tc>
        <w:tc>
          <w:tcPr>
            <w:tcW w:w="850"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993"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708"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851"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r>
      <w:tr w:rsidR="00AA1636" w:rsidTr="00466DC8">
        <w:tc>
          <w:tcPr>
            <w:tcW w:w="567" w:type="dxa"/>
            <w:tcBorders>
              <w:top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rPr>
            </w:pPr>
          </w:p>
        </w:tc>
        <w:tc>
          <w:tcPr>
            <w:tcW w:w="1135"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2"/>
              <w:rPr>
                <w:rFonts w:ascii="Times New Roman" w:hAnsi="Times New Roman" w:cs="Times New Roman"/>
                <w:sz w:val="20"/>
                <w:szCs w:val="20"/>
              </w:rPr>
            </w:pPr>
            <w:r w:rsidRPr="00A3641C">
              <w:rPr>
                <w:rFonts w:ascii="Times New Roman" w:hAnsi="Times New Roman" w:cs="Times New Roman"/>
                <w:sz w:val="20"/>
                <w:szCs w:val="20"/>
              </w:rPr>
              <w:t>Несовершеннолетний ребенок</w:t>
            </w:r>
          </w:p>
        </w:tc>
        <w:tc>
          <w:tcPr>
            <w:tcW w:w="850"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993"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850"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708"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850"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851"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r>
      <w:tr w:rsidR="00AA1636" w:rsidTr="00466DC8">
        <w:tc>
          <w:tcPr>
            <w:tcW w:w="567" w:type="dxa"/>
            <w:tcBorders>
              <w:top w:val="single" w:sz="2" w:space="0" w:color="auto"/>
              <w:bottom w:val="single" w:sz="2" w:space="0" w:color="auto"/>
              <w:right w:val="single" w:sz="2" w:space="0" w:color="auto"/>
            </w:tcBorders>
          </w:tcPr>
          <w:p w:rsidR="00AA1636" w:rsidRPr="00A3641C" w:rsidRDefault="00AA1636" w:rsidP="00466DC8">
            <w:pPr>
              <w:pStyle w:val="af2"/>
              <w:rPr>
                <w:rFonts w:ascii="Times New Roman" w:hAnsi="Times New Roman" w:cs="Times New Roman"/>
              </w:rPr>
            </w:pPr>
            <w:r w:rsidRPr="00A3641C">
              <w:rPr>
                <w:rFonts w:ascii="Times New Roman" w:hAnsi="Times New Roman" w:cs="Times New Roman"/>
              </w:rPr>
              <w:t>2.</w:t>
            </w:r>
          </w:p>
        </w:tc>
        <w:tc>
          <w:tcPr>
            <w:tcW w:w="1135"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993"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850"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708"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850"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851"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r>
      <w:tr w:rsidR="00AA1636" w:rsidTr="00466DC8">
        <w:tc>
          <w:tcPr>
            <w:tcW w:w="567" w:type="dxa"/>
            <w:tcBorders>
              <w:top w:val="single" w:sz="2" w:space="0" w:color="auto"/>
              <w:bottom w:val="single" w:sz="2" w:space="0" w:color="auto"/>
              <w:right w:val="single" w:sz="2" w:space="0" w:color="auto"/>
            </w:tcBorders>
          </w:tcPr>
          <w:p w:rsidR="00AA1636" w:rsidRDefault="00AA1636" w:rsidP="00466DC8">
            <w:pPr>
              <w:pStyle w:val="af3"/>
            </w:pPr>
          </w:p>
        </w:tc>
        <w:tc>
          <w:tcPr>
            <w:tcW w:w="1135"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2"/>
              <w:rPr>
                <w:rFonts w:ascii="Times New Roman" w:hAnsi="Times New Roman" w:cs="Times New Roman"/>
                <w:sz w:val="20"/>
                <w:szCs w:val="20"/>
              </w:rPr>
            </w:pPr>
            <w:r w:rsidRPr="00A3641C">
              <w:rPr>
                <w:rFonts w:ascii="Times New Roman" w:hAnsi="Times New Roman" w:cs="Times New Roman"/>
                <w:sz w:val="20"/>
                <w:szCs w:val="20"/>
              </w:rPr>
              <w:t>Супруг (супруга)</w:t>
            </w:r>
          </w:p>
        </w:tc>
        <w:tc>
          <w:tcPr>
            <w:tcW w:w="850"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993"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850"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708"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709"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850"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c>
          <w:tcPr>
            <w:tcW w:w="851" w:type="dxa"/>
            <w:tcBorders>
              <w:top w:val="single" w:sz="2" w:space="0" w:color="auto"/>
              <w:left w:val="single" w:sz="2" w:space="0" w:color="auto"/>
              <w:bottom w:val="single" w:sz="2" w:space="0" w:color="auto"/>
              <w:right w:val="single" w:sz="2" w:space="0" w:color="auto"/>
            </w:tcBorders>
          </w:tcPr>
          <w:p w:rsidR="00AA1636" w:rsidRDefault="00AA1636" w:rsidP="00466DC8">
            <w:pPr>
              <w:pStyle w:val="af3"/>
            </w:pPr>
          </w:p>
        </w:tc>
      </w:tr>
      <w:tr w:rsidR="00AA1636" w:rsidRPr="00A3641C" w:rsidTr="00466DC8">
        <w:tc>
          <w:tcPr>
            <w:tcW w:w="567" w:type="dxa"/>
            <w:tcBorders>
              <w:top w:val="single" w:sz="2" w:space="0" w:color="auto"/>
              <w:bottom w:val="single" w:sz="2" w:space="0" w:color="auto"/>
              <w:right w:val="single" w:sz="2" w:space="0" w:color="auto"/>
            </w:tcBorders>
          </w:tcPr>
          <w:p w:rsidR="00AA1636" w:rsidRDefault="00AA1636" w:rsidP="00466DC8">
            <w:pPr>
              <w:pStyle w:val="af3"/>
            </w:pPr>
          </w:p>
        </w:tc>
        <w:tc>
          <w:tcPr>
            <w:tcW w:w="1135"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2"/>
              <w:rPr>
                <w:rFonts w:ascii="Times New Roman" w:hAnsi="Times New Roman" w:cs="Times New Roman"/>
                <w:sz w:val="20"/>
                <w:szCs w:val="20"/>
              </w:rPr>
            </w:pPr>
            <w:r w:rsidRPr="00A3641C">
              <w:rPr>
                <w:rFonts w:ascii="Times New Roman" w:hAnsi="Times New Roman" w:cs="Times New Roman"/>
                <w:sz w:val="20"/>
                <w:szCs w:val="20"/>
              </w:rPr>
              <w:t>Несовершеннолетний ребенок</w:t>
            </w:r>
          </w:p>
        </w:tc>
        <w:tc>
          <w:tcPr>
            <w:tcW w:w="850"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993"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708"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709"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850"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c>
          <w:tcPr>
            <w:tcW w:w="851" w:type="dxa"/>
            <w:tcBorders>
              <w:top w:val="single" w:sz="2" w:space="0" w:color="auto"/>
              <w:left w:val="single" w:sz="2" w:space="0" w:color="auto"/>
              <w:bottom w:val="single" w:sz="2" w:space="0" w:color="auto"/>
              <w:right w:val="single" w:sz="2" w:space="0" w:color="auto"/>
            </w:tcBorders>
          </w:tcPr>
          <w:p w:rsidR="00AA1636" w:rsidRPr="00A3641C" w:rsidRDefault="00AA1636" w:rsidP="00466DC8">
            <w:pPr>
              <w:pStyle w:val="af3"/>
              <w:rPr>
                <w:rFonts w:ascii="Times New Roman" w:hAnsi="Times New Roman" w:cs="Times New Roman"/>
                <w:sz w:val="20"/>
                <w:szCs w:val="20"/>
              </w:rPr>
            </w:pPr>
          </w:p>
        </w:tc>
      </w:tr>
    </w:tbl>
    <w:p w:rsidR="003F29DF" w:rsidRDefault="003F29DF" w:rsidP="003F29DF">
      <w:pPr>
        <w:rPr>
          <w:b/>
          <w:sz w:val="28"/>
          <w:szCs w:val="28"/>
        </w:rPr>
      </w:pPr>
    </w:p>
    <w:p w:rsidR="003F29DF" w:rsidRDefault="003F29DF" w:rsidP="003F29DF">
      <w:pPr>
        <w:jc w:val="center"/>
        <w:rPr>
          <w:b/>
          <w:i/>
        </w:rPr>
      </w:pPr>
    </w:p>
    <w:p w:rsidR="003F29DF" w:rsidRDefault="003F29DF" w:rsidP="003F29DF">
      <w:pPr>
        <w:jc w:val="center"/>
        <w:rPr>
          <w:b/>
          <w:i/>
        </w:rPr>
      </w:pPr>
    </w:p>
    <w:p w:rsidR="003F29DF" w:rsidRDefault="003F29DF" w:rsidP="003F29DF">
      <w:pPr>
        <w:jc w:val="center"/>
        <w:rPr>
          <w:b/>
          <w:i/>
        </w:rPr>
      </w:pPr>
    </w:p>
    <w:p w:rsidR="00AA1636" w:rsidRDefault="00AA1636" w:rsidP="003F29DF">
      <w:pPr>
        <w:jc w:val="center"/>
        <w:rPr>
          <w:b/>
          <w:i/>
        </w:rPr>
      </w:pPr>
    </w:p>
    <w:p w:rsidR="00AA1636" w:rsidRDefault="00AA1636" w:rsidP="003F29DF">
      <w:pPr>
        <w:jc w:val="center"/>
        <w:rPr>
          <w:b/>
          <w:i/>
        </w:rPr>
      </w:pPr>
    </w:p>
    <w:p w:rsidR="00AA1636" w:rsidRDefault="00AA1636" w:rsidP="003F29DF">
      <w:pPr>
        <w:jc w:val="center"/>
        <w:rPr>
          <w:b/>
          <w:i/>
        </w:rPr>
      </w:pPr>
    </w:p>
    <w:p w:rsidR="00AA1636" w:rsidRDefault="00AA1636" w:rsidP="003F29DF">
      <w:pPr>
        <w:jc w:val="center"/>
        <w:rPr>
          <w:b/>
          <w:i/>
        </w:rPr>
      </w:pPr>
    </w:p>
    <w:p w:rsidR="00AA1636" w:rsidRDefault="00AA1636" w:rsidP="003F29DF">
      <w:pPr>
        <w:jc w:val="center"/>
        <w:rPr>
          <w:b/>
          <w:i/>
        </w:rPr>
      </w:pPr>
    </w:p>
    <w:p w:rsidR="00AA1636" w:rsidRDefault="00AA1636" w:rsidP="003F29DF">
      <w:pPr>
        <w:jc w:val="center"/>
        <w:rPr>
          <w:b/>
          <w:i/>
        </w:rPr>
      </w:pPr>
    </w:p>
    <w:sectPr w:rsidR="00AA1636" w:rsidSect="00AA1636">
      <w:headerReference w:type="even" r:id="rId9"/>
      <w:footerReference w:type="default" r:id="rId10"/>
      <w:pgSz w:w="11906" w:h="16838"/>
      <w:pgMar w:top="851"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D66" w:rsidRDefault="00F21D66">
      <w:r>
        <w:separator/>
      </w:r>
    </w:p>
  </w:endnote>
  <w:endnote w:type="continuationSeparator" w:id="0">
    <w:p w:rsidR="00F21D66" w:rsidRDefault="00F21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280" w:rsidRDefault="00C41280">
    <w:pPr>
      <w:pStyle w:val="a4"/>
      <w:jc w:val="center"/>
    </w:pPr>
  </w:p>
  <w:p w:rsidR="00C41280" w:rsidRDefault="00C4128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D66" w:rsidRDefault="00F21D66">
      <w:r>
        <w:separator/>
      </w:r>
    </w:p>
  </w:footnote>
  <w:footnote w:type="continuationSeparator" w:id="0">
    <w:p w:rsidR="00F21D66" w:rsidRDefault="00F21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71" w:rsidRDefault="0005567B" w:rsidP="00EA06D0">
    <w:pPr>
      <w:pStyle w:val="a3"/>
      <w:framePr w:wrap="around" w:vAnchor="text" w:hAnchor="margin" w:xAlign="center" w:y="1"/>
      <w:rPr>
        <w:rStyle w:val="a9"/>
      </w:rPr>
    </w:pPr>
    <w:r>
      <w:rPr>
        <w:rStyle w:val="a9"/>
      </w:rPr>
      <w:fldChar w:fldCharType="begin"/>
    </w:r>
    <w:r w:rsidR="004A7071">
      <w:rPr>
        <w:rStyle w:val="a9"/>
      </w:rPr>
      <w:instrText xml:space="preserve">PAGE  </w:instrText>
    </w:r>
    <w:r>
      <w:rPr>
        <w:rStyle w:val="a9"/>
      </w:rPr>
      <w:fldChar w:fldCharType="end"/>
    </w:r>
  </w:p>
  <w:p w:rsidR="004A7071" w:rsidRDefault="004A70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31F55"/>
    <w:multiLevelType w:val="hybridMultilevel"/>
    <w:tmpl w:val="F1F4A61A"/>
    <w:lvl w:ilvl="0" w:tplc="CC4888F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B57991"/>
    <w:multiLevelType w:val="hybridMultilevel"/>
    <w:tmpl w:val="88103B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1F6C6F"/>
    <w:multiLevelType w:val="hybridMultilevel"/>
    <w:tmpl w:val="ED3A8ECE"/>
    <w:lvl w:ilvl="0" w:tplc="10329E00">
      <w:start w:val="1"/>
      <w:numFmt w:val="decimal"/>
      <w:lvlText w:val="%1."/>
      <w:lvlJc w:val="left"/>
      <w:pPr>
        <w:ind w:left="1617" w:hanging="915"/>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3">
    <w:nsid w:val="2D320E53"/>
    <w:multiLevelType w:val="hybridMultilevel"/>
    <w:tmpl w:val="657EF3EC"/>
    <w:lvl w:ilvl="0" w:tplc="8650134C">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45B56ACA"/>
    <w:multiLevelType w:val="hybridMultilevel"/>
    <w:tmpl w:val="83F277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DA01FA9"/>
    <w:multiLevelType w:val="hybridMultilevel"/>
    <w:tmpl w:val="A8DA30B0"/>
    <w:lvl w:ilvl="0" w:tplc="5C9677F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4455BF"/>
    <w:multiLevelType w:val="hybridMultilevel"/>
    <w:tmpl w:val="7066686A"/>
    <w:lvl w:ilvl="0" w:tplc="42E82A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6A1442E2"/>
    <w:multiLevelType w:val="hybridMultilevel"/>
    <w:tmpl w:val="432ECA08"/>
    <w:lvl w:ilvl="0" w:tplc="1924C4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8A74E8"/>
    <w:multiLevelType w:val="multilevel"/>
    <w:tmpl w:val="C5C22504"/>
    <w:lvl w:ilvl="0">
      <w:start w:val="1"/>
      <w:numFmt w:val="decimal"/>
      <w:lvlText w:val="%1."/>
      <w:lvlJc w:val="left"/>
      <w:pPr>
        <w:tabs>
          <w:tab w:val="num" w:pos="1251"/>
        </w:tabs>
        <w:ind w:left="1251" w:hanging="825"/>
      </w:pPr>
      <w:rPr>
        <w:rFonts w:hint="default"/>
        <w:b w:val="0"/>
        <w:i w:val="0"/>
      </w:rPr>
    </w:lvl>
    <w:lvl w:ilvl="1">
      <w:start w:val="1"/>
      <w:numFmt w:val="decimal"/>
      <w:isLgl/>
      <w:lvlText w:val="%1.%2."/>
      <w:lvlJc w:val="left"/>
      <w:pPr>
        <w:ind w:left="1287"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29"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571" w:hanging="1440"/>
      </w:pPr>
      <w:rPr>
        <w:rFonts w:hint="default"/>
      </w:rPr>
    </w:lvl>
    <w:lvl w:ilvl="6">
      <w:start w:val="1"/>
      <w:numFmt w:val="decimal"/>
      <w:isLgl/>
      <w:lvlText w:val="%1.%2.%3.%4.%5.%6.%7."/>
      <w:lvlJc w:val="left"/>
      <w:pPr>
        <w:ind w:left="3072" w:hanging="1800"/>
      </w:pPr>
      <w:rPr>
        <w:rFonts w:hint="default"/>
      </w:rPr>
    </w:lvl>
    <w:lvl w:ilvl="7">
      <w:start w:val="1"/>
      <w:numFmt w:val="decimal"/>
      <w:isLgl/>
      <w:lvlText w:val="%1.%2.%3.%4.%5.%6.%7.%8."/>
      <w:lvlJc w:val="left"/>
      <w:pPr>
        <w:ind w:left="3213" w:hanging="1800"/>
      </w:pPr>
      <w:rPr>
        <w:rFonts w:hint="default"/>
      </w:rPr>
    </w:lvl>
    <w:lvl w:ilvl="8">
      <w:start w:val="1"/>
      <w:numFmt w:val="decimal"/>
      <w:isLgl/>
      <w:lvlText w:val="%1.%2.%3.%4.%5.%6.%7.%8.%9."/>
      <w:lvlJc w:val="left"/>
      <w:pPr>
        <w:ind w:left="3714" w:hanging="2160"/>
      </w:pPr>
      <w:rPr>
        <w:rFonts w:hint="default"/>
      </w:rPr>
    </w:lvl>
  </w:abstractNum>
  <w:num w:numId="1">
    <w:abstractNumId w:val="8"/>
  </w:num>
  <w:num w:numId="2">
    <w:abstractNumId w:val="4"/>
  </w:num>
  <w:num w:numId="3">
    <w:abstractNumId w:val="3"/>
  </w:num>
  <w:num w:numId="4">
    <w:abstractNumId w:val="0"/>
  </w:num>
  <w:num w:numId="5">
    <w:abstractNumId w:val="5"/>
  </w:num>
  <w:num w:numId="6">
    <w:abstractNumId w:val="2"/>
  </w:num>
  <w:num w:numId="7">
    <w:abstractNumId w:val="7"/>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11281D"/>
    <w:rsid w:val="00036F4A"/>
    <w:rsid w:val="0005218C"/>
    <w:rsid w:val="0005567B"/>
    <w:rsid w:val="00062389"/>
    <w:rsid w:val="0007518E"/>
    <w:rsid w:val="000803CD"/>
    <w:rsid w:val="00080D2C"/>
    <w:rsid w:val="000920F6"/>
    <w:rsid w:val="00095BDC"/>
    <w:rsid w:val="000966CD"/>
    <w:rsid w:val="000A41B8"/>
    <w:rsid w:val="000C35BA"/>
    <w:rsid w:val="001065CB"/>
    <w:rsid w:val="001072A3"/>
    <w:rsid w:val="0011281D"/>
    <w:rsid w:val="00115B6A"/>
    <w:rsid w:val="001308D6"/>
    <w:rsid w:val="0013109D"/>
    <w:rsid w:val="00143377"/>
    <w:rsid w:val="00157F35"/>
    <w:rsid w:val="0016191B"/>
    <w:rsid w:val="00165391"/>
    <w:rsid w:val="001738C1"/>
    <w:rsid w:val="00182E8A"/>
    <w:rsid w:val="00186307"/>
    <w:rsid w:val="001866B4"/>
    <w:rsid w:val="0019696E"/>
    <w:rsid w:val="001B534A"/>
    <w:rsid w:val="001C1EEC"/>
    <w:rsid w:val="001D35AE"/>
    <w:rsid w:val="001E1A0F"/>
    <w:rsid w:val="001E4B69"/>
    <w:rsid w:val="00202559"/>
    <w:rsid w:val="0022309C"/>
    <w:rsid w:val="002379C2"/>
    <w:rsid w:val="00246786"/>
    <w:rsid w:val="00260576"/>
    <w:rsid w:val="00270219"/>
    <w:rsid w:val="00296EA5"/>
    <w:rsid w:val="002A174B"/>
    <w:rsid w:val="002A1977"/>
    <w:rsid w:val="002B2576"/>
    <w:rsid w:val="002B7D4F"/>
    <w:rsid w:val="002E26C8"/>
    <w:rsid w:val="00300138"/>
    <w:rsid w:val="0031332C"/>
    <w:rsid w:val="0032762A"/>
    <w:rsid w:val="00331DB8"/>
    <w:rsid w:val="00360A7B"/>
    <w:rsid w:val="003629DF"/>
    <w:rsid w:val="00371341"/>
    <w:rsid w:val="00375253"/>
    <w:rsid w:val="00385585"/>
    <w:rsid w:val="00386C37"/>
    <w:rsid w:val="003A059A"/>
    <w:rsid w:val="003A635A"/>
    <w:rsid w:val="003E632C"/>
    <w:rsid w:val="003F29DF"/>
    <w:rsid w:val="00435FFF"/>
    <w:rsid w:val="00436FCF"/>
    <w:rsid w:val="00462F3D"/>
    <w:rsid w:val="00490281"/>
    <w:rsid w:val="004A1749"/>
    <w:rsid w:val="004A5622"/>
    <w:rsid w:val="004A6340"/>
    <w:rsid w:val="004A7071"/>
    <w:rsid w:val="004D6090"/>
    <w:rsid w:val="00500BD8"/>
    <w:rsid w:val="00513FA0"/>
    <w:rsid w:val="00563958"/>
    <w:rsid w:val="0057709C"/>
    <w:rsid w:val="005876FF"/>
    <w:rsid w:val="00592FF9"/>
    <w:rsid w:val="005959F1"/>
    <w:rsid w:val="005B0FE3"/>
    <w:rsid w:val="005F7BEA"/>
    <w:rsid w:val="00604386"/>
    <w:rsid w:val="00606BBE"/>
    <w:rsid w:val="006263DA"/>
    <w:rsid w:val="006345C6"/>
    <w:rsid w:val="0067488E"/>
    <w:rsid w:val="00684818"/>
    <w:rsid w:val="006972D4"/>
    <w:rsid w:val="006B0569"/>
    <w:rsid w:val="006B0608"/>
    <w:rsid w:val="006D0854"/>
    <w:rsid w:val="006D4479"/>
    <w:rsid w:val="006E534C"/>
    <w:rsid w:val="006E63B8"/>
    <w:rsid w:val="007225CD"/>
    <w:rsid w:val="00742287"/>
    <w:rsid w:val="00743C05"/>
    <w:rsid w:val="00747F6D"/>
    <w:rsid w:val="00770AA8"/>
    <w:rsid w:val="007748DC"/>
    <w:rsid w:val="00774AA6"/>
    <w:rsid w:val="007811E3"/>
    <w:rsid w:val="007B0D31"/>
    <w:rsid w:val="007B1ED5"/>
    <w:rsid w:val="007F1350"/>
    <w:rsid w:val="007F4647"/>
    <w:rsid w:val="007F4C52"/>
    <w:rsid w:val="00826374"/>
    <w:rsid w:val="00826875"/>
    <w:rsid w:val="00842B93"/>
    <w:rsid w:val="00843B78"/>
    <w:rsid w:val="008554C7"/>
    <w:rsid w:val="00863C0E"/>
    <w:rsid w:val="008862BC"/>
    <w:rsid w:val="00897225"/>
    <w:rsid w:val="008A34B8"/>
    <w:rsid w:val="008D308E"/>
    <w:rsid w:val="008E435C"/>
    <w:rsid w:val="00910780"/>
    <w:rsid w:val="0092225B"/>
    <w:rsid w:val="00942030"/>
    <w:rsid w:val="00950372"/>
    <w:rsid w:val="009677E1"/>
    <w:rsid w:val="0098364A"/>
    <w:rsid w:val="00985574"/>
    <w:rsid w:val="00986208"/>
    <w:rsid w:val="00993634"/>
    <w:rsid w:val="009C582B"/>
    <w:rsid w:val="009D4F4A"/>
    <w:rsid w:val="009E1BA5"/>
    <w:rsid w:val="009F1763"/>
    <w:rsid w:val="00A0324C"/>
    <w:rsid w:val="00A060F1"/>
    <w:rsid w:val="00A14158"/>
    <w:rsid w:val="00A23D78"/>
    <w:rsid w:val="00A3641C"/>
    <w:rsid w:val="00A535B5"/>
    <w:rsid w:val="00A6679B"/>
    <w:rsid w:val="00A83890"/>
    <w:rsid w:val="00A83C2B"/>
    <w:rsid w:val="00AA1636"/>
    <w:rsid w:val="00AB6C5D"/>
    <w:rsid w:val="00AE0012"/>
    <w:rsid w:val="00AE66E8"/>
    <w:rsid w:val="00AE7DA7"/>
    <w:rsid w:val="00B2283D"/>
    <w:rsid w:val="00B31DE8"/>
    <w:rsid w:val="00B37A6A"/>
    <w:rsid w:val="00B75127"/>
    <w:rsid w:val="00B97F2F"/>
    <w:rsid w:val="00BA12DF"/>
    <w:rsid w:val="00BA1CF1"/>
    <w:rsid w:val="00BC0B02"/>
    <w:rsid w:val="00BC1A3F"/>
    <w:rsid w:val="00BC4C8A"/>
    <w:rsid w:val="00BC7A42"/>
    <w:rsid w:val="00BF23A6"/>
    <w:rsid w:val="00C34A5E"/>
    <w:rsid w:val="00C41280"/>
    <w:rsid w:val="00C5228B"/>
    <w:rsid w:val="00C62DB9"/>
    <w:rsid w:val="00C76833"/>
    <w:rsid w:val="00C83314"/>
    <w:rsid w:val="00C835A6"/>
    <w:rsid w:val="00C907C5"/>
    <w:rsid w:val="00C94040"/>
    <w:rsid w:val="00CD4196"/>
    <w:rsid w:val="00D12541"/>
    <w:rsid w:val="00D419BC"/>
    <w:rsid w:val="00D72647"/>
    <w:rsid w:val="00D942C3"/>
    <w:rsid w:val="00DA39F4"/>
    <w:rsid w:val="00DB1752"/>
    <w:rsid w:val="00DB5B4C"/>
    <w:rsid w:val="00DB6F0A"/>
    <w:rsid w:val="00DD7EE1"/>
    <w:rsid w:val="00DE3D6F"/>
    <w:rsid w:val="00E32341"/>
    <w:rsid w:val="00E475A2"/>
    <w:rsid w:val="00E82D9B"/>
    <w:rsid w:val="00EA06D0"/>
    <w:rsid w:val="00ED4CCE"/>
    <w:rsid w:val="00EF526F"/>
    <w:rsid w:val="00F07FA1"/>
    <w:rsid w:val="00F124A7"/>
    <w:rsid w:val="00F14FF8"/>
    <w:rsid w:val="00F21D66"/>
    <w:rsid w:val="00F22FC5"/>
    <w:rsid w:val="00F31E7E"/>
    <w:rsid w:val="00F35B8E"/>
    <w:rsid w:val="00F44C64"/>
    <w:rsid w:val="00F70318"/>
    <w:rsid w:val="00F74945"/>
    <w:rsid w:val="00FA2613"/>
    <w:rsid w:val="00FB686E"/>
    <w:rsid w:val="00FE345D"/>
    <w:rsid w:val="00FF2D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81D"/>
    <w:rPr>
      <w:sz w:val="24"/>
      <w:szCs w:val="24"/>
    </w:rPr>
  </w:style>
  <w:style w:type="paragraph" w:styleId="1">
    <w:name w:val="heading 1"/>
    <w:basedOn w:val="a"/>
    <w:next w:val="a"/>
    <w:link w:val="10"/>
    <w:qFormat/>
    <w:rsid w:val="008A34B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qFormat/>
    <w:rsid w:val="00490281"/>
    <w:pPr>
      <w:keepNext/>
      <w:jc w:val="both"/>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90281"/>
    <w:pPr>
      <w:tabs>
        <w:tab w:val="center" w:pos="4677"/>
        <w:tab w:val="right" w:pos="9355"/>
      </w:tabs>
    </w:pPr>
  </w:style>
  <w:style w:type="paragraph" w:styleId="a4">
    <w:name w:val="footer"/>
    <w:basedOn w:val="a"/>
    <w:link w:val="a5"/>
    <w:uiPriority w:val="99"/>
    <w:rsid w:val="00490281"/>
    <w:pPr>
      <w:tabs>
        <w:tab w:val="center" w:pos="4677"/>
        <w:tab w:val="right" w:pos="9355"/>
      </w:tabs>
    </w:pPr>
  </w:style>
  <w:style w:type="paragraph" w:styleId="a6">
    <w:name w:val="List Paragraph"/>
    <w:basedOn w:val="a"/>
    <w:qFormat/>
    <w:rsid w:val="00490281"/>
    <w:pPr>
      <w:ind w:left="720"/>
      <w:contextualSpacing/>
    </w:pPr>
  </w:style>
  <w:style w:type="paragraph" w:styleId="3">
    <w:name w:val="Body Text Indent 3"/>
    <w:basedOn w:val="a"/>
    <w:rsid w:val="00490281"/>
    <w:pPr>
      <w:ind w:firstLine="567"/>
      <w:jc w:val="both"/>
    </w:pPr>
    <w:rPr>
      <w:szCs w:val="20"/>
    </w:rPr>
  </w:style>
  <w:style w:type="paragraph" w:customStyle="1" w:styleId="ConsPlusNormal">
    <w:name w:val="ConsPlusNormal"/>
    <w:rsid w:val="00490281"/>
    <w:pPr>
      <w:widowControl w:val="0"/>
      <w:autoSpaceDE w:val="0"/>
      <w:autoSpaceDN w:val="0"/>
      <w:adjustRightInd w:val="0"/>
      <w:ind w:firstLine="720"/>
    </w:pPr>
    <w:rPr>
      <w:rFonts w:ascii="Arial" w:hAnsi="Arial" w:cs="Arial"/>
    </w:rPr>
  </w:style>
  <w:style w:type="paragraph" w:customStyle="1" w:styleId="ConsPlusNonformat">
    <w:name w:val="ConsPlusNonformat"/>
    <w:rsid w:val="00490281"/>
    <w:pPr>
      <w:widowControl w:val="0"/>
      <w:autoSpaceDE w:val="0"/>
      <w:autoSpaceDN w:val="0"/>
      <w:adjustRightInd w:val="0"/>
    </w:pPr>
    <w:rPr>
      <w:rFonts w:ascii="Courier New" w:hAnsi="Courier New" w:cs="Courier New"/>
    </w:rPr>
  </w:style>
  <w:style w:type="paragraph" w:customStyle="1" w:styleId="ConsPlusTitle">
    <w:name w:val="ConsPlusTitle"/>
    <w:rsid w:val="00490281"/>
    <w:pPr>
      <w:widowControl w:val="0"/>
      <w:autoSpaceDE w:val="0"/>
      <w:autoSpaceDN w:val="0"/>
      <w:adjustRightInd w:val="0"/>
    </w:pPr>
    <w:rPr>
      <w:rFonts w:ascii="Arial" w:hAnsi="Arial" w:cs="Arial"/>
      <w:b/>
      <w:bCs/>
    </w:rPr>
  </w:style>
  <w:style w:type="paragraph" w:styleId="a7">
    <w:name w:val="Body Text"/>
    <w:basedOn w:val="a"/>
    <w:rsid w:val="00490281"/>
    <w:pPr>
      <w:spacing w:after="120"/>
    </w:pPr>
  </w:style>
  <w:style w:type="paragraph" w:styleId="a8">
    <w:name w:val="Title"/>
    <w:basedOn w:val="a"/>
    <w:qFormat/>
    <w:rsid w:val="00490281"/>
    <w:pPr>
      <w:spacing w:line="360" w:lineRule="auto"/>
      <w:jc w:val="center"/>
    </w:pPr>
    <w:rPr>
      <w:b/>
      <w:szCs w:val="20"/>
    </w:rPr>
  </w:style>
  <w:style w:type="paragraph" w:styleId="20">
    <w:name w:val="Body Text Indent 2"/>
    <w:basedOn w:val="a"/>
    <w:rsid w:val="00490281"/>
    <w:pPr>
      <w:spacing w:after="120" w:line="480" w:lineRule="auto"/>
      <w:ind w:left="283"/>
    </w:pPr>
  </w:style>
  <w:style w:type="character" w:styleId="a9">
    <w:name w:val="page number"/>
    <w:basedOn w:val="a0"/>
    <w:rsid w:val="00490281"/>
  </w:style>
  <w:style w:type="paragraph" w:styleId="aa">
    <w:name w:val="Body Text Indent"/>
    <w:basedOn w:val="a"/>
    <w:rsid w:val="00490281"/>
    <w:pPr>
      <w:spacing w:after="120"/>
      <w:ind w:left="283"/>
    </w:pPr>
  </w:style>
  <w:style w:type="table" w:styleId="ab">
    <w:name w:val="Table Grid"/>
    <w:basedOn w:val="a1"/>
    <w:rsid w:val="00BC4C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7F4C52"/>
    <w:rPr>
      <w:b/>
      <w:bCs/>
    </w:rPr>
  </w:style>
  <w:style w:type="paragraph" w:styleId="ad">
    <w:name w:val="Normal (Web)"/>
    <w:basedOn w:val="a"/>
    <w:uiPriority w:val="99"/>
    <w:unhideWhenUsed/>
    <w:rsid w:val="007F4C52"/>
    <w:pPr>
      <w:spacing w:before="100" w:beforeAutospacing="1" w:after="100" w:afterAutospacing="1"/>
    </w:pPr>
  </w:style>
  <w:style w:type="paragraph" w:customStyle="1" w:styleId="ae">
    <w:name w:val="Содержимое таблицы"/>
    <w:basedOn w:val="a"/>
    <w:rsid w:val="007F4C52"/>
    <w:pPr>
      <w:widowControl w:val="0"/>
      <w:suppressLineNumbers/>
      <w:suppressAutoHyphens/>
    </w:pPr>
    <w:rPr>
      <w:rFonts w:eastAsia="Arial Unicode MS"/>
      <w:kern w:val="1"/>
    </w:rPr>
  </w:style>
  <w:style w:type="character" w:customStyle="1" w:styleId="10">
    <w:name w:val="Заголовок 1 Знак"/>
    <w:basedOn w:val="a0"/>
    <w:link w:val="1"/>
    <w:rsid w:val="008A34B8"/>
    <w:rPr>
      <w:rFonts w:asciiTheme="majorHAnsi" w:eastAsiaTheme="majorEastAsia" w:hAnsiTheme="majorHAnsi" w:cstheme="majorBidi"/>
      <w:b/>
      <w:bCs/>
      <w:color w:val="365F91" w:themeColor="accent1" w:themeShade="BF"/>
      <w:sz w:val="28"/>
      <w:szCs w:val="28"/>
    </w:rPr>
  </w:style>
  <w:style w:type="character" w:customStyle="1" w:styleId="af">
    <w:name w:val="Гипертекстовая ссылка"/>
    <w:basedOn w:val="a0"/>
    <w:uiPriority w:val="99"/>
    <w:rsid w:val="00F74945"/>
    <w:rPr>
      <w:color w:val="106BBE"/>
    </w:rPr>
  </w:style>
  <w:style w:type="paragraph" w:styleId="af0">
    <w:name w:val="Balloon Text"/>
    <w:basedOn w:val="a"/>
    <w:link w:val="af1"/>
    <w:rsid w:val="0019696E"/>
    <w:rPr>
      <w:rFonts w:ascii="Tahoma" w:hAnsi="Tahoma" w:cs="Tahoma"/>
      <w:sz w:val="16"/>
      <w:szCs w:val="16"/>
    </w:rPr>
  </w:style>
  <w:style w:type="character" w:customStyle="1" w:styleId="af1">
    <w:name w:val="Текст выноски Знак"/>
    <w:basedOn w:val="a0"/>
    <w:link w:val="af0"/>
    <w:rsid w:val="0019696E"/>
    <w:rPr>
      <w:rFonts w:ascii="Tahoma" w:hAnsi="Tahoma" w:cs="Tahoma"/>
      <w:sz w:val="16"/>
      <w:szCs w:val="16"/>
    </w:rPr>
  </w:style>
  <w:style w:type="character" w:customStyle="1" w:styleId="-">
    <w:name w:val="*П-СЛЕВА без абзаца Знак"/>
    <w:link w:val="-0"/>
    <w:locked/>
    <w:rsid w:val="003A635A"/>
    <w:rPr>
      <w:color w:val="000000"/>
      <w:sz w:val="28"/>
      <w:szCs w:val="28"/>
    </w:rPr>
  </w:style>
  <w:style w:type="paragraph" w:customStyle="1" w:styleId="-0">
    <w:name w:val="*П-СЛЕВА без абзаца"/>
    <w:basedOn w:val="a"/>
    <w:link w:val="-"/>
    <w:qFormat/>
    <w:rsid w:val="003A635A"/>
    <w:rPr>
      <w:color w:val="000000"/>
      <w:sz w:val="28"/>
      <w:szCs w:val="28"/>
    </w:rPr>
  </w:style>
  <w:style w:type="character" w:customStyle="1" w:styleId="-1">
    <w:name w:val="*П-СОГЛАСОВАНИЕ постановления Знак"/>
    <w:link w:val="-2"/>
    <w:locked/>
    <w:rsid w:val="003A635A"/>
    <w:rPr>
      <w:b/>
      <w:bCs/>
      <w:color w:val="000000"/>
      <w:sz w:val="28"/>
      <w:szCs w:val="28"/>
    </w:rPr>
  </w:style>
  <w:style w:type="paragraph" w:customStyle="1" w:styleId="-2">
    <w:name w:val="*П-СОГЛАСОВАНИЕ постановления"/>
    <w:basedOn w:val="a"/>
    <w:link w:val="-1"/>
    <w:qFormat/>
    <w:rsid w:val="003A635A"/>
    <w:pPr>
      <w:widowControl w:val="0"/>
      <w:autoSpaceDE w:val="0"/>
      <w:autoSpaceDN w:val="0"/>
      <w:adjustRightInd w:val="0"/>
      <w:jc w:val="center"/>
      <w:outlineLvl w:val="0"/>
    </w:pPr>
    <w:rPr>
      <w:b/>
      <w:bCs/>
      <w:color w:val="000000"/>
      <w:sz w:val="28"/>
      <w:szCs w:val="28"/>
    </w:rPr>
  </w:style>
  <w:style w:type="paragraph" w:customStyle="1" w:styleId="-14">
    <w:name w:val="*П-№14 с абзаца"/>
    <w:basedOn w:val="-0"/>
    <w:rsid w:val="003A635A"/>
  </w:style>
  <w:style w:type="character" w:customStyle="1" w:styleId="a5">
    <w:name w:val="Нижний колонтитул Знак"/>
    <w:basedOn w:val="a0"/>
    <w:link w:val="a4"/>
    <w:uiPriority w:val="99"/>
    <w:rsid w:val="00C41280"/>
    <w:rPr>
      <w:sz w:val="24"/>
      <w:szCs w:val="24"/>
    </w:rPr>
  </w:style>
  <w:style w:type="paragraph" w:customStyle="1" w:styleId="af2">
    <w:name w:val="Прижатый влево"/>
    <w:basedOn w:val="a"/>
    <w:next w:val="a"/>
    <w:uiPriority w:val="99"/>
    <w:rsid w:val="001065CB"/>
    <w:pPr>
      <w:autoSpaceDE w:val="0"/>
      <w:autoSpaceDN w:val="0"/>
      <w:adjustRightInd w:val="0"/>
    </w:pPr>
    <w:rPr>
      <w:rFonts w:ascii="Arial" w:hAnsi="Arial" w:cs="Arial"/>
    </w:rPr>
  </w:style>
  <w:style w:type="paragraph" w:customStyle="1" w:styleId="af3">
    <w:name w:val="Нормальный (таблица)"/>
    <w:basedOn w:val="a"/>
    <w:next w:val="a"/>
    <w:uiPriority w:val="99"/>
    <w:rsid w:val="00A3641C"/>
    <w:pPr>
      <w:widowControl w:val="0"/>
      <w:autoSpaceDE w:val="0"/>
      <w:autoSpaceDN w:val="0"/>
      <w:adjustRightInd w:val="0"/>
      <w:jc w:val="both"/>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divs>
    <w:div w:id="1722897665">
      <w:bodyDiv w:val="1"/>
      <w:marLeft w:val="0"/>
      <w:marRight w:val="0"/>
      <w:marTop w:val="0"/>
      <w:marBottom w:val="0"/>
      <w:divBdr>
        <w:top w:val="none" w:sz="0" w:space="0" w:color="auto"/>
        <w:left w:val="none" w:sz="0" w:space="0" w:color="auto"/>
        <w:bottom w:val="none" w:sz="0" w:space="0" w:color="auto"/>
        <w:right w:val="none" w:sz="0" w:space="0" w:color="auto"/>
      </w:divBdr>
    </w:div>
    <w:div w:id="182303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gerb.rossel.ru/data/Image/catalog_symb/71_mini.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4</Pages>
  <Words>895</Words>
  <Characters>5105</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22</cp:revision>
  <cp:lastPrinted>2020-01-21T03:54:00Z</cp:lastPrinted>
  <dcterms:created xsi:type="dcterms:W3CDTF">2017-10-27T05:58:00Z</dcterms:created>
  <dcterms:modified xsi:type="dcterms:W3CDTF">2020-01-24T04:46:00Z</dcterms:modified>
</cp:coreProperties>
</file>