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7"/>
        <w:tblW w:w="5628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0"/>
        <w:gridCol w:w="5849"/>
      </w:tblGrid>
      <w:tr w:rsidR="0058402F" w:rsidTr="00D106C0">
        <w:tc>
          <w:tcPr>
            <w:tcW w:w="5000" w:type="pct"/>
            <w:gridSpan w:val="2"/>
            <w:vAlign w:val="center"/>
          </w:tcPr>
          <w:p w:rsidR="0058402F" w:rsidRDefault="0058402F" w:rsidP="00D26AC8">
            <w:pPr>
              <w:spacing w:line="206" w:lineRule="atLeast"/>
              <w:jc w:val="center"/>
              <w:textAlignment w:val="baseline"/>
              <w:outlineLvl w:val="0"/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15"/>
                <w:szCs w:val="15"/>
              </w:rPr>
            </w:pPr>
            <w:r w:rsidRPr="007E378F"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20"/>
                <w:szCs w:val="20"/>
              </w:rPr>
              <w:t xml:space="preserve">Памятка </w:t>
            </w:r>
            <w:r w:rsidR="00D26AC8"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20"/>
                <w:szCs w:val="20"/>
              </w:rPr>
              <w:t xml:space="preserve">по продаже пиротехнических изделий </w:t>
            </w:r>
          </w:p>
        </w:tc>
      </w:tr>
      <w:tr w:rsidR="0058402F" w:rsidTr="00D106C0">
        <w:tc>
          <w:tcPr>
            <w:tcW w:w="2220" w:type="pct"/>
            <w:vAlign w:val="center"/>
          </w:tcPr>
          <w:p w:rsidR="0058402F" w:rsidRDefault="0089059D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object w:dxaOrig="9000" w:dyaOrig="60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4.5pt;height:104.25pt" o:ole="">
                  <v:imagedata r:id="rId6" o:title=""/>
                </v:shape>
                <o:OLEObject Type="Embed" ProgID="PBrush" ShapeID="_x0000_i1025" DrawAspect="Content" ObjectID="_1544529314" r:id="rId7"/>
              </w:object>
            </w:r>
          </w:p>
          <w:p w:rsidR="0058402F" w:rsidRPr="00C71584" w:rsidRDefault="00C71584" w:rsidP="00BE5AD7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C71584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Пиротехнические изделия подлежат обязательному подтверждению их соответствия </w:t>
            </w:r>
          </w:p>
        </w:tc>
        <w:tc>
          <w:tcPr>
            <w:tcW w:w="2780" w:type="pct"/>
            <w:vAlign w:val="center"/>
          </w:tcPr>
          <w:p w:rsidR="00C71584" w:rsidRDefault="00603028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235123" cy="1235123"/>
                  <wp:effectExtent l="19050" t="0" r="3127" b="0"/>
                  <wp:docPr id="20" name="Рисунок 20" descr="C:\Users\gpn-ol-j2\Desktop\фот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gpn-ol-j2\Desktop\фот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079" cy="1247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6C0" w:rsidRDefault="00C71584" w:rsidP="00603028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C71584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Розничная торговля пиротехническими изделиями осуществляется юридическими лицами и индивидуальными предпринимателями, в отношении которых сведения об этом виде экономической деятельности содержатся </w:t>
            </w:r>
            <w:r w:rsidR="00603028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в ЕГРЮЛ и ЕГРИП</w:t>
            </w:r>
            <w:r w:rsidR="00D106C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</w:t>
            </w:r>
          </w:p>
          <w:p w:rsidR="0058402F" w:rsidRPr="00D106C0" w:rsidRDefault="0058402F" w:rsidP="00603028">
            <w:pPr>
              <w:jc w:val="center"/>
              <w:textAlignment w:val="baseline"/>
              <w:outlineLvl w:val="0"/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15"/>
                <w:szCs w:val="15"/>
              </w:rPr>
            </w:pPr>
          </w:p>
        </w:tc>
        <w:bookmarkStart w:id="0" w:name="_GoBack"/>
        <w:bookmarkEnd w:id="0"/>
      </w:tr>
      <w:tr w:rsidR="00C71584" w:rsidTr="00D106C0">
        <w:tc>
          <w:tcPr>
            <w:tcW w:w="2220" w:type="pct"/>
            <w:vAlign w:val="center"/>
          </w:tcPr>
          <w:p w:rsidR="00603028" w:rsidRDefault="00BE5AD7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" name="AutoShap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62D2382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N7ergIAALc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LEo3t6uAgAAtwUAAA4AAAAAAAAAAAAA&#10;AAAALgIAAGRycy9lMm9Eb2MueG1sUEsBAi0AFAAGAAgAAAAhAEyg6SzYAAAAAwEAAA8AAAAAAAAA&#10;AAAAAAAACAUAAGRycy9kb3ducmV2LnhtbFBLBQYAAAAABAAEAPMAAAAN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60302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603028">
              <w:rPr>
                <w:noProof/>
              </w:rPr>
              <w:drawing>
                <wp:inline distT="0" distB="0" distL="0" distR="0">
                  <wp:extent cx="1956140" cy="1460310"/>
                  <wp:effectExtent l="19050" t="0" r="6010" b="0"/>
                  <wp:docPr id="24" name="Рисунок 24" descr="C:\Users\gpn-ol-j2\Desktop\фото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gpn-ol-j2\Desktop\фото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592" cy="1465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1584" w:rsidRDefault="00603028" w:rsidP="00BE5AD7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03028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Реализацию пиротехнических изделий разрешается производить в магазинах, отделах (секциях), павильонах и киосках, обеспечивающих сохранность продукции, исключающих попадание на нее прямых солнечных лучей и атмосферных осадков.</w:t>
            </w:r>
            <w:r w:rsidR="00D106C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2780" w:type="pct"/>
            <w:vAlign w:val="center"/>
          </w:tcPr>
          <w:p w:rsidR="00C139F1" w:rsidRDefault="0089059D" w:rsidP="0040460E">
            <w:pPr>
              <w:spacing w:before="161" w:after="54" w:line="206" w:lineRule="atLeast"/>
              <w:jc w:val="center"/>
              <w:textAlignment w:val="baseline"/>
              <w:outlineLvl w:val="0"/>
            </w:pPr>
            <w:r>
              <w:object w:dxaOrig="12255" w:dyaOrig="10425">
                <v:shape id="_x0000_i1026" type="#_x0000_t75" style="width:153.75pt;height:131.25pt" o:ole="">
                  <v:imagedata r:id="rId10" o:title=""/>
                </v:shape>
                <o:OLEObject Type="Embed" ProgID="PBrush" ShapeID="_x0000_i1026" DrawAspect="Content" ObjectID="_1544529315" r:id="rId11"/>
              </w:object>
            </w:r>
          </w:p>
          <w:p w:rsidR="00C71584" w:rsidRDefault="001E7D0B" w:rsidP="00BE5AD7">
            <w:pPr>
              <w:spacing w:before="161" w:after="54" w:line="206" w:lineRule="atLeast"/>
              <w:jc w:val="center"/>
              <w:textAlignment w:val="baseline"/>
              <w:outlineLvl w:val="0"/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15"/>
                <w:szCs w:val="15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В</w:t>
            </w:r>
            <w:r w:rsidR="00603028" w:rsidRPr="00603028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зданиях магазинов, имеющих 2 этажа и более, специализированные отделы (секции) по продаже пиротехнических изделий должны располагаться на верхних этажах таких магазинов</w:t>
            </w:r>
            <w:r w:rsidR="002E2D6E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, при этом р</w:t>
            </w:r>
            <w:r w:rsidR="002E2D6E" w:rsidRPr="002E2D6E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еализация продукции в здании не являющимся объектом торговли (Ф3.1)</w:t>
            </w:r>
            <w:r w:rsidR="002E2D6E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запрещена</w:t>
            </w:r>
          </w:p>
        </w:tc>
      </w:tr>
      <w:tr w:rsidR="00C71584" w:rsidTr="00D106C0">
        <w:tc>
          <w:tcPr>
            <w:tcW w:w="2220" w:type="pct"/>
            <w:vAlign w:val="center"/>
          </w:tcPr>
          <w:p w:rsidR="00C139F1" w:rsidRDefault="00C139F1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  <w:p w:rsidR="00C139F1" w:rsidRDefault="00C139F1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773322" cy="1323833"/>
                  <wp:effectExtent l="19050" t="0" r="0" b="0"/>
                  <wp:docPr id="67" name="Рисунок 67" descr="C:\Users\gpn-ol-j2\Desktop\фото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gpn-ol-j2\Desktop\фото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322" cy="1323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1584" w:rsidRDefault="00C139F1" w:rsidP="00BE5AD7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В</w:t>
            </w:r>
            <w:r w:rsidRPr="00C139F1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итрины с образцами пиротехнических изделий бытового назначения в торговых помещениях обеспечивают возможность ознакомления покупателя с надписями на изделиях и исключают любые действия покупателей с издел</w:t>
            </w:r>
            <w:r w:rsidR="00923F1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иями, кроме визуального </w:t>
            </w:r>
          </w:p>
        </w:tc>
        <w:tc>
          <w:tcPr>
            <w:tcW w:w="2780" w:type="pct"/>
            <w:vAlign w:val="center"/>
          </w:tcPr>
          <w:p w:rsidR="00C139F1" w:rsidRDefault="0089059D" w:rsidP="00C139F1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object w:dxaOrig="4050" w:dyaOrig="2820">
                <v:shape id="_x0000_i1027" type="#_x0000_t75" style="width:174.75pt;height:121.5pt" o:ole="">
                  <v:imagedata r:id="rId13" o:title=""/>
                </v:shape>
                <o:OLEObject Type="Embed" ProgID="PBrush" ShapeID="_x0000_i1027" DrawAspect="Content" ObjectID="_1544529316" r:id="rId14"/>
              </w:object>
            </w:r>
          </w:p>
          <w:p w:rsidR="00C71584" w:rsidRDefault="00C139F1" w:rsidP="00BE5AD7">
            <w:pPr>
              <w:jc w:val="center"/>
              <w:textAlignment w:val="baseline"/>
              <w:outlineLvl w:val="0"/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15"/>
                <w:szCs w:val="15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П</w:t>
            </w:r>
            <w:r w:rsidRPr="00C139F1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иротехнические изделия бытового назначения располагаются не ближе 0,5 метра от нагревательных приборов системы отопления. </w:t>
            </w:r>
          </w:p>
        </w:tc>
      </w:tr>
      <w:tr w:rsidR="00C139F1" w:rsidTr="00D106C0">
        <w:tc>
          <w:tcPr>
            <w:tcW w:w="2220" w:type="pct"/>
            <w:vAlign w:val="center"/>
          </w:tcPr>
          <w:p w:rsidR="00853140" w:rsidRDefault="00853140" w:rsidP="00C71584">
            <w:pPr>
              <w:jc w:val="center"/>
              <w:textAlignment w:val="baseline"/>
              <w:outlineLvl w:val="0"/>
              <w:rPr>
                <w:rFonts w:ascii="Calibri" w:hAnsi="Calibri" w:cs="Calibri"/>
              </w:rPr>
            </w:pPr>
          </w:p>
          <w:p w:rsidR="00A16576" w:rsidRDefault="00A16576" w:rsidP="00C71584">
            <w:pPr>
              <w:jc w:val="center"/>
              <w:textAlignment w:val="baseline"/>
              <w:outlineLvl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>
                  <wp:extent cx="1638204" cy="1644555"/>
                  <wp:effectExtent l="19050" t="0" r="96" b="0"/>
                  <wp:docPr id="70" name="Рисунок 70" descr="C:\Users\gpn-ol-j2\Desktop\фото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gpn-ol-j2\Desktop\фото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383" cy="1647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9F1" w:rsidRDefault="00853140" w:rsidP="001E7D0B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В</w:t>
            </w:r>
            <w:r w:rsidRPr="0085314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торговых помещениях магазинов самообслуживания реализация пиротехнических изделий бытового назначения производится только в спец</w:t>
            </w:r>
            <w:r w:rsidR="001E7D0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.</w:t>
            </w:r>
            <w:r w:rsidRPr="0085314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секциях продавцами-консультантами.</w:t>
            </w:r>
          </w:p>
          <w:p w:rsidR="00923F10" w:rsidRDefault="00923F10" w:rsidP="001E7D0B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80" w:type="pct"/>
            <w:vAlign w:val="center"/>
          </w:tcPr>
          <w:p w:rsidR="00A16576" w:rsidRDefault="00787B0C" w:rsidP="0040460E">
            <w:pPr>
              <w:spacing w:before="161" w:after="54" w:line="206" w:lineRule="atLeast"/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2471666" cy="1652598"/>
                  <wp:effectExtent l="19050" t="0" r="4834" b="0"/>
                  <wp:docPr id="71" name="Рисунок 71" descr="C:\Users\gpn-ol-j2\Desktop\фото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gpn-ol-j2\Desktop\фото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146" cy="1675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3F10" w:rsidRPr="00923F10" w:rsidRDefault="00923F10" w:rsidP="00BE5AD7">
            <w:pPr>
              <w:spacing w:before="161" w:after="54" w:line="206" w:lineRule="atLeast"/>
              <w:jc w:val="center"/>
              <w:textAlignment w:val="baseline"/>
              <w:outlineLvl w:val="0"/>
              <w:rPr>
                <w:rFonts w:ascii="Verdana" w:eastAsia="Times New Roman" w:hAnsi="Verdana" w:cs="Arial"/>
                <w:bCs/>
                <w:color w:val="000080"/>
                <w:kern w:val="36"/>
                <w:sz w:val="15"/>
                <w:szCs w:val="15"/>
              </w:rPr>
            </w:pPr>
            <w:r w:rsidRPr="00923F1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Проверка товарно-сопроводительных документов (</w:t>
            </w:r>
            <w:proofErr w:type="spellStart"/>
            <w:r w:rsidRPr="00923F1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ТСД</w:t>
            </w:r>
            <w:proofErr w:type="spellEnd"/>
            <w:r w:rsidRPr="00923F1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), сертификатов соответствия, идентификация продукции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br/>
            </w:r>
          </w:p>
        </w:tc>
      </w:tr>
      <w:tr w:rsidR="00C139F1" w:rsidTr="00D106C0">
        <w:tc>
          <w:tcPr>
            <w:tcW w:w="2220" w:type="pct"/>
            <w:vAlign w:val="center"/>
          </w:tcPr>
          <w:p w:rsidR="00787B0C" w:rsidRDefault="00787B0C" w:rsidP="00C71584">
            <w:pPr>
              <w:jc w:val="center"/>
              <w:textAlignment w:val="baseline"/>
              <w:outlineLvl w:val="0"/>
              <w:rPr>
                <w:rFonts w:ascii="Calibri" w:hAnsi="Calibri" w:cs="Calibri"/>
              </w:rPr>
            </w:pPr>
          </w:p>
          <w:p w:rsidR="00787B0C" w:rsidRDefault="00FC7286" w:rsidP="00C71584">
            <w:pPr>
              <w:jc w:val="center"/>
              <w:textAlignment w:val="baseline"/>
              <w:outlineLvl w:val="0"/>
            </w:pPr>
            <w:r>
              <w:object w:dxaOrig="3780" w:dyaOrig="2850">
                <v:shape id="_x0000_i1028" type="#_x0000_t75" style="width:128.25pt;height:95.25pt" o:ole="">
                  <v:imagedata r:id="rId17" o:title=""/>
                </v:shape>
                <o:OLEObject Type="Embed" ProgID="PBrush" ShapeID="_x0000_i1028" DrawAspect="Content" ObjectID="_1544529317" r:id="rId18"/>
              </w:object>
            </w:r>
          </w:p>
          <w:p w:rsidR="0089059D" w:rsidRDefault="0089059D" w:rsidP="00C71584">
            <w:pPr>
              <w:jc w:val="center"/>
              <w:textAlignment w:val="baseline"/>
              <w:outlineLvl w:val="0"/>
            </w:pPr>
          </w:p>
          <w:p w:rsidR="0089059D" w:rsidRDefault="00FC7286" w:rsidP="00C71584">
            <w:pPr>
              <w:jc w:val="center"/>
              <w:textAlignment w:val="baseline"/>
              <w:outlineLvl w:val="0"/>
              <w:rPr>
                <w:rFonts w:ascii="Calibri" w:hAnsi="Calibri" w:cs="Calibri"/>
              </w:rPr>
            </w:pPr>
            <w:r>
              <w:object w:dxaOrig="4320" w:dyaOrig="3012">
                <v:shape id="_x0000_i1029" type="#_x0000_t75" style="width:152.25pt;height:106.5pt" o:ole="">
                  <v:imagedata r:id="rId19" o:title=""/>
                </v:shape>
                <o:OLEObject Type="Embed" ProgID="PBrush" ShapeID="_x0000_i1029" DrawAspect="Content" ObjectID="_1544529318" r:id="rId20"/>
              </w:object>
            </w:r>
          </w:p>
          <w:p w:rsidR="00C139F1" w:rsidRDefault="00C139F1" w:rsidP="00C71584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80" w:type="pct"/>
            <w:vAlign w:val="center"/>
          </w:tcPr>
          <w:p w:rsidR="00C139F1" w:rsidRDefault="00FC7286" w:rsidP="0040460E">
            <w:pPr>
              <w:spacing w:before="161" w:after="54" w:line="206" w:lineRule="atLeast"/>
              <w:jc w:val="center"/>
              <w:textAlignment w:val="baseline"/>
              <w:outlineLvl w:val="0"/>
            </w:pPr>
            <w:r>
              <w:object w:dxaOrig="3750" w:dyaOrig="2835">
                <v:shape id="_x0000_i1030" type="#_x0000_t75" style="width:126.75pt;height:96pt" o:ole="">
                  <v:imagedata r:id="rId21" o:title=""/>
                </v:shape>
                <o:OLEObject Type="Embed" ProgID="PBrush" ShapeID="_x0000_i1030" DrawAspect="Content" ObjectID="_1544529319" r:id="rId22"/>
              </w:object>
            </w:r>
          </w:p>
          <w:p w:rsidR="0089059D" w:rsidRDefault="00FC7286" w:rsidP="0040460E">
            <w:pPr>
              <w:spacing w:before="161" w:after="54" w:line="206" w:lineRule="atLeast"/>
              <w:jc w:val="center"/>
              <w:textAlignment w:val="baseline"/>
              <w:outlineLvl w:val="0"/>
              <w:rPr>
                <w:rFonts w:ascii="Verdana" w:eastAsia="Times New Roman" w:hAnsi="Verdana" w:cs="Arial"/>
                <w:b/>
                <w:bCs/>
                <w:color w:val="000080"/>
                <w:kern w:val="36"/>
                <w:sz w:val="15"/>
                <w:szCs w:val="15"/>
              </w:rPr>
            </w:pPr>
            <w:r>
              <w:object w:dxaOrig="4815" w:dyaOrig="5595">
                <v:shape id="_x0000_i1031" type="#_x0000_t75" style="width:139.5pt;height:131.25pt" o:ole="">
                  <v:imagedata r:id="rId23" o:title=""/>
                </v:shape>
                <o:OLEObject Type="Embed" ProgID="PBrush" ShapeID="_x0000_i1031" DrawAspect="Content" ObjectID="_1544529320" r:id="rId24"/>
              </w:object>
            </w:r>
          </w:p>
        </w:tc>
      </w:tr>
      <w:tr w:rsidR="00E309DD" w:rsidTr="00D106C0">
        <w:tc>
          <w:tcPr>
            <w:tcW w:w="5000" w:type="pct"/>
            <w:gridSpan w:val="2"/>
            <w:vAlign w:val="center"/>
          </w:tcPr>
          <w:p w:rsidR="00E309DD" w:rsidRDefault="00E309DD" w:rsidP="00E309DD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787B0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Конструкция и размещение торгового (выставочного) оборудования на объектах торговли должны исключать самостоятельный доступ покупателей к пиротехническим изделиям.</w:t>
            </w:r>
          </w:p>
          <w:p w:rsidR="0089059D" w:rsidRPr="0089059D" w:rsidRDefault="0089059D" w:rsidP="002B69ED">
            <w:pPr>
              <w:jc w:val="center"/>
              <w:textAlignment w:val="baseline"/>
              <w:outlineLvl w:val="0"/>
              <w:rPr>
                <w:b/>
              </w:rPr>
            </w:pPr>
            <w:r w:rsidRPr="0089059D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E7D0B" w:rsidTr="00D106C0">
        <w:tc>
          <w:tcPr>
            <w:tcW w:w="5000" w:type="pct"/>
            <w:gridSpan w:val="2"/>
            <w:vAlign w:val="center"/>
          </w:tcPr>
          <w:p w:rsidR="001E7D0B" w:rsidRDefault="001E7D0B" w:rsidP="001E7D0B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</w:rPr>
            </w:pPr>
          </w:p>
          <w:p w:rsidR="001E7D0B" w:rsidRPr="001E7D0B" w:rsidRDefault="001E7D0B" w:rsidP="001E7D0B">
            <w:pPr>
              <w:jc w:val="center"/>
              <w:textAlignment w:val="baseline"/>
              <w:outlineLvl w:val="0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</w:rPr>
            </w:pPr>
            <w:r w:rsidRPr="001E7D0B"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</w:rPr>
              <w:t>Реализация пиротехнических изделий запрещается:</w:t>
            </w:r>
          </w:p>
          <w:p w:rsidR="00E15BA6" w:rsidRDefault="00E15BA6" w:rsidP="001E7D0B">
            <w:pPr>
              <w:ind w:firstLine="284"/>
              <w:jc w:val="both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E15BA6">
              <w:rPr>
                <w:rFonts w:ascii="Arial" w:eastAsia="Times New Roman" w:hAnsi="Arial" w:cs="Arial"/>
                <w:b/>
                <w:color w:val="000000"/>
                <w:sz w:val="18"/>
                <w:szCs w:val="18"/>
              </w:rPr>
              <w:t>1</w:t>
            </w:r>
            <w:r>
              <w:rPr>
                <w:rFonts w:ascii="Arial" w:eastAsia="Times New Roman" w:hAnsi="Arial" w:cs="Arial"/>
                <w:b/>
                <w:color w:val="000000"/>
                <w:sz w:val="18"/>
                <w:szCs w:val="18"/>
              </w:rPr>
              <w:t>)</w:t>
            </w:r>
            <w:r w:rsidR="001E7D0B" w:rsidRPr="001E7D0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н</w:t>
            </w:r>
            <w:r w:rsidR="001E7D0B" w:rsidRPr="001E7D0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а объектах торговли, расположенных в жилых зданиях, зданиях вокзалов (воздушных, морских, речных, железнодорожных и автомобильных), на платформах железнодорожных станций, в наземных вестибюлях станций метрополитена, уличных переходах и иных подземных сооружениях, а также транспортных средствах общего пользования и на территориях пожароопасных производственных объектов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</w:t>
            </w:r>
          </w:p>
          <w:p w:rsidR="00FC7286" w:rsidRDefault="00FC7286" w:rsidP="001E7D0B">
            <w:pPr>
              <w:ind w:firstLine="284"/>
              <w:jc w:val="both"/>
              <w:textAlignment w:val="baseline"/>
              <w:outlineLvl w:val="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</w:rPr>
            </w:pPr>
          </w:p>
          <w:p w:rsidR="001E7D0B" w:rsidRDefault="00E15BA6" w:rsidP="001E7D0B">
            <w:pPr>
              <w:ind w:firstLine="284"/>
              <w:jc w:val="both"/>
              <w:textAlignment w:val="baseline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E15BA6">
              <w:rPr>
                <w:rFonts w:ascii="Arial" w:eastAsia="Times New Roman" w:hAnsi="Arial" w:cs="Arial"/>
                <w:b/>
                <w:color w:val="000000"/>
                <w:sz w:val="18"/>
                <w:szCs w:val="18"/>
              </w:rPr>
              <w:t>2</w:t>
            </w:r>
            <w:r>
              <w:rPr>
                <w:rFonts w:ascii="Arial" w:eastAsia="Times New Roman" w:hAnsi="Arial" w:cs="Arial"/>
                <w:b/>
                <w:color w:val="000000"/>
                <w:sz w:val="18"/>
                <w:szCs w:val="18"/>
              </w:rPr>
              <w:t>)</w:t>
            </w:r>
            <w:r w:rsidR="001E7D0B" w:rsidRPr="001E7D0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при отсутствии (утрате) идентификационных признаков продукции, с истекшим сроком годности, следами порчи и без инструкции (руководства) по эксплуатации, обязательного сертификата соответствия либо знака соответствия.</w:t>
            </w:r>
          </w:p>
          <w:p w:rsidR="00E15BA6" w:rsidRPr="00FC7286" w:rsidRDefault="00E15BA6" w:rsidP="0010117D">
            <w:pPr>
              <w:ind w:firstLine="284"/>
              <w:jc w:val="center"/>
              <w:textAlignment w:val="baseline"/>
              <w:outlineLvl w:val="0"/>
              <w:rPr>
                <w:b/>
                <w:sz w:val="20"/>
                <w:szCs w:val="20"/>
              </w:rPr>
            </w:pPr>
            <w:r w:rsidRPr="00FC7286">
              <w:rPr>
                <w:b/>
                <w:sz w:val="20"/>
                <w:szCs w:val="20"/>
              </w:rPr>
              <w:t xml:space="preserve"> </w:t>
            </w:r>
          </w:p>
        </w:tc>
      </w:tr>
    </w:tbl>
    <w:p w:rsidR="00473C59" w:rsidRDefault="00473C59" w:rsidP="00FC7286">
      <w:pPr>
        <w:spacing w:after="192" w:line="206" w:lineRule="atLeast"/>
        <w:textAlignment w:val="baseline"/>
      </w:pPr>
    </w:p>
    <w:sectPr w:rsidR="00473C59" w:rsidSect="00FC7286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4E4399"/>
    <w:multiLevelType w:val="hybridMultilevel"/>
    <w:tmpl w:val="4F9A601C"/>
    <w:lvl w:ilvl="0" w:tplc="EA44BF8E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color w:val="000000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330A7E"/>
    <w:multiLevelType w:val="multilevel"/>
    <w:tmpl w:val="557AA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78F"/>
    <w:rsid w:val="000C1502"/>
    <w:rsid w:val="0010117D"/>
    <w:rsid w:val="001E7D0B"/>
    <w:rsid w:val="002A017F"/>
    <w:rsid w:val="002B69ED"/>
    <w:rsid w:val="002E2D6E"/>
    <w:rsid w:val="003F19D6"/>
    <w:rsid w:val="00461A56"/>
    <w:rsid w:val="00473C59"/>
    <w:rsid w:val="00485E87"/>
    <w:rsid w:val="00560081"/>
    <w:rsid w:val="00580BB3"/>
    <w:rsid w:val="0058402F"/>
    <w:rsid w:val="00603028"/>
    <w:rsid w:val="00680A1C"/>
    <w:rsid w:val="0077326B"/>
    <w:rsid w:val="00787B0C"/>
    <w:rsid w:val="007A17D1"/>
    <w:rsid w:val="007E378F"/>
    <w:rsid w:val="00853140"/>
    <w:rsid w:val="00883E64"/>
    <w:rsid w:val="0089059D"/>
    <w:rsid w:val="00923F10"/>
    <w:rsid w:val="00984DEB"/>
    <w:rsid w:val="00A16576"/>
    <w:rsid w:val="00A25514"/>
    <w:rsid w:val="00AE3B45"/>
    <w:rsid w:val="00BE5AD7"/>
    <w:rsid w:val="00C139F1"/>
    <w:rsid w:val="00C71584"/>
    <w:rsid w:val="00D106C0"/>
    <w:rsid w:val="00D26AC8"/>
    <w:rsid w:val="00D3479E"/>
    <w:rsid w:val="00E15BA6"/>
    <w:rsid w:val="00E309DD"/>
    <w:rsid w:val="00ED31A0"/>
    <w:rsid w:val="00FC7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BEFBD01-D62F-44B3-B9C5-2167D05A2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3E64"/>
  </w:style>
  <w:style w:type="paragraph" w:styleId="1">
    <w:name w:val="heading 1"/>
    <w:basedOn w:val="a"/>
    <w:link w:val="10"/>
    <w:uiPriority w:val="9"/>
    <w:qFormat/>
    <w:rsid w:val="007E37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378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7E37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7E378F"/>
    <w:rPr>
      <w:b/>
      <w:bCs/>
    </w:rPr>
  </w:style>
  <w:style w:type="character" w:customStyle="1" w:styleId="apple-converted-space">
    <w:name w:val="apple-converted-space"/>
    <w:basedOn w:val="a0"/>
    <w:rsid w:val="007E378F"/>
  </w:style>
  <w:style w:type="paragraph" w:styleId="a5">
    <w:name w:val="Balloon Text"/>
    <w:basedOn w:val="a"/>
    <w:link w:val="a6"/>
    <w:uiPriority w:val="99"/>
    <w:semiHidden/>
    <w:unhideWhenUsed/>
    <w:rsid w:val="007E37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378F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7E378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923F10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E15BA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14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2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11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93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74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C50DEA-08A7-4C7E-A029-679D35E770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361</Words>
  <Characters>2063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2420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олис2</dc:creator>
  <cp:lastModifiedBy>user</cp:lastModifiedBy>
  <cp:revision>4</cp:revision>
  <cp:lastPrinted>2015-12-11T11:59:00Z</cp:lastPrinted>
  <dcterms:created xsi:type="dcterms:W3CDTF">2016-12-29T10:08:00Z</dcterms:created>
  <dcterms:modified xsi:type="dcterms:W3CDTF">2016-12-29T10:09:00Z</dcterms:modified>
</cp:coreProperties>
</file>