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4B" w:rsidRPr="009D2816" w:rsidRDefault="00827E4B" w:rsidP="006C655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Fonts w:ascii="Arial" w:hAnsi="Arial" w:cs="Arial"/>
          <w:color w:val="000000"/>
        </w:rPr>
        <w:br/>
      </w:r>
      <w:r>
        <w:rPr>
          <w:noProof/>
          <w:sz w:val="18"/>
          <w:szCs w:val="18"/>
        </w:rPr>
        <w:drawing>
          <wp:inline distT="0" distB="0" distL="0" distR="0">
            <wp:extent cx="371475" cy="60960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B" w:rsidRPr="009D2816" w:rsidRDefault="00827E4B" w:rsidP="00827E4B">
      <w:pPr>
        <w:jc w:val="center"/>
      </w:pP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</w:p>
    <w:p w:rsidR="00827E4B" w:rsidRPr="009D2816" w:rsidRDefault="00827E4B" w:rsidP="00827E4B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827E4B" w:rsidRPr="009D2816" w:rsidRDefault="00827E4B" w:rsidP="00827E4B">
      <w:pPr>
        <w:rPr>
          <w:sz w:val="28"/>
          <w:szCs w:val="28"/>
        </w:rPr>
      </w:pPr>
    </w:p>
    <w:p w:rsidR="00827E4B" w:rsidRPr="009D2816" w:rsidRDefault="008440F5" w:rsidP="00827E4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6" style="position:absolute;z-index:251659264;visibility:visible;mso-wrap-distance-top:-3e-5mm;mso-wrap-distance-bottom:-3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827E4B" w:rsidRDefault="00760309" w:rsidP="005C702F">
      <w:pPr>
        <w:jc w:val="center"/>
        <w:rPr>
          <w:sz w:val="28"/>
          <w:szCs w:val="28"/>
        </w:rPr>
      </w:pPr>
      <w:r>
        <w:rPr>
          <w:sz w:val="28"/>
          <w:szCs w:val="28"/>
        </w:rPr>
        <w:t>28.12.2018</w:t>
      </w:r>
      <w:r w:rsidR="00827E4B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  <w:t xml:space="preserve">                         </w:t>
      </w:r>
      <w:r w:rsidR="00827E4B" w:rsidRPr="00ED71CC">
        <w:rPr>
          <w:sz w:val="28"/>
          <w:szCs w:val="28"/>
        </w:rPr>
        <w:t>№</w:t>
      </w:r>
      <w:r w:rsidR="00827E4B">
        <w:rPr>
          <w:sz w:val="28"/>
          <w:szCs w:val="28"/>
        </w:rPr>
        <w:t xml:space="preserve"> </w:t>
      </w:r>
      <w:r>
        <w:rPr>
          <w:sz w:val="28"/>
          <w:szCs w:val="28"/>
        </w:rPr>
        <w:t>976</w:t>
      </w:r>
      <w:r w:rsidR="00827E4B" w:rsidRPr="00ED71CC">
        <w:rPr>
          <w:sz w:val="28"/>
          <w:szCs w:val="28"/>
        </w:rPr>
        <w:br/>
        <w:t xml:space="preserve"> </w:t>
      </w:r>
      <w:r w:rsidR="005C702F">
        <w:rPr>
          <w:sz w:val="28"/>
          <w:szCs w:val="28"/>
        </w:rPr>
        <w:t xml:space="preserve">г. </w:t>
      </w:r>
      <w:r w:rsidR="00827E4B" w:rsidRPr="00ED71CC">
        <w:rPr>
          <w:sz w:val="28"/>
          <w:szCs w:val="28"/>
        </w:rPr>
        <w:t>Нижняя Салда</w:t>
      </w:r>
    </w:p>
    <w:p w:rsidR="00827E4B" w:rsidRPr="00ED71CC" w:rsidRDefault="00827E4B" w:rsidP="00827E4B">
      <w:pPr>
        <w:jc w:val="center"/>
        <w:rPr>
          <w:sz w:val="28"/>
          <w:szCs w:val="28"/>
        </w:rPr>
      </w:pP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827E4B" w:rsidRPr="00ED71CC" w:rsidTr="008C5184">
        <w:trPr>
          <w:tblCellSpacing w:w="0" w:type="dxa"/>
        </w:trPr>
        <w:tc>
          <w:tcPr>
            <w:tcW w:w="9356" w:type="dxa"/>
            <w:vAlign w:val="center"/>
          </w:tcPr>
          <w:p w:rsidR="005C702F" w:rsidRDefault="005C702F" w:rsidP="00730456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  <w:p w:rsidR="00827E4B" w:rsidRDefault="005C702F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i/>
                <w:sz w:val="28"/>
                <w:szCs w:val="28"/>
              </w:rPr>
              <w:t>ую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827E4B">
              <w:rPr>
                <w:b/>
                <w:bCs/>
                <w:i/>
                <w:sz w:val="28"/>
                <w:szCs w:val="28"/>
              </w:rPr>
              <w:t>п</w:t>
            </w:r>
            <w:r w:rsidR="00827E4B" w:rsidRPr="00ED71CC">
              <w:rPr>
                <w:b/>
                <w:i/>
                <w:sz w:val="28"/>
                <w:szCs w:val="28"/>
              </w:rPr>
              <w:t>рограмм</w:t>
            </w:r>
            <w:r>
              <w:rPr>
                <w:b/>
                <w:i/>
                <w:sz w:val="28"/>
                <w:szCs w:val="28"/>
              </w:rPr>
              <w:t>у</w:t>
            </w:r>
            <w:r w:rsidR="00827E4B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8C5184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«О дополнительных мерах по ограничению распространения </w:t>
            </w:r>
            <w:r w:rsidR="008C5184">
              <w:rPr>
                <w:b/>
                <w:i/>
                <w:sz w:val="28"/>
                <w:szCs w:val="28"/>
              </w:rPr>
              <w:t xml:space="preserve">                     </w:t>
            </w:r>
            <w:r>
              <w:rPr>
                <w:b/>
                <w:i/>
                <w:sz w:val="28"/>
                <w:szCs w:val="28"/>
              </w:rPr>
              <w:t xml:space="preserve">ВИЧ-инфекции и туберкулеза на территории </w:t>
            </w:r>
          </w:p>
          <w:p w:rsidR="00827E4B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городского округа Нижняя Салда до 202</w:t>
            </w:r>
            <w:r w:rsidR="005A2D13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 xml:space="preserve"> года»</w:t>
            </w:r>
            <w:r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827E4B" w:rsidRPr="007F0C7B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827E4B" w:rsidRDefault="00827E4B" w:rsidP="0073045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со статьей 179 Бюджетного кодекса Российской Федерации, Федераль</w:t>
            </w:r>
            <w:r w:rsidR="008C5184">
              <w:rPr>
                <w:sz w:val="28"/>
                <w:szCs w:val="28"/>
              </w:rPr>
              <w:t>ным законом</w:t>
            </w:r>
            <w:r>
              <w:rPr>
                <w:sz w:val="28"/>
                <w:szCs w:val="28"/>
              </w:rPr>
              <w:t xml:space="preserve"> от </w:t>
            </w:r>
            <w:r w:rsidR="008C518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 октября 2003 года №</w:t>
            </w:r>
            <w:r w:rsidR="008C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Уставом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</w:t>
            </w:r>
            <w:r>
              <w:rPr>
                <w:bCs/>
                <w:kern w:val="36"/>
                <w:sz w:val="28"/>
                <w:szCs w:val="28"/>
              </w:rPr>
              <w:t xml:space="preserve">твержденным постановлением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11A26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>
              <w:rPr>
                <w:bCs/>
                <w:kern w:val="36"/>
                <w:sz w:val="28"/>
                <w:szCs w:val="28"/>
              </w:rPr>
              <w:t>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 w:rsidR="008C5184">
              <w:rPr>
                <w:bCs/>
                <w:kern w:val="36"/>
                <w:sz w:val="28"/>
                <w:szCs w:val="28"/>
              </w:rPr>
              <w:t xml:space="preserve">29.10.2013 </w:t>
            </w:r>
            <w:r>
              <w:rPr>
                <w:bCs/>
                <w:kern w:val="36"/>
                <w:sz w:val="28"/>
                <w:szCs w:val="28"/>
              </w:rPr>
              <w:t xml:space="preserve"> № 1055</w:t>
            </w:r>
            <w:r w:rsidR="008C5184">
              <w:rPr>
                <w:bCs/>
                <w:kern w:val="36"/>
                <w:sz w:val="28"/>
                <w:szCs w:val="28"/>
              </w:rPr>
              <w:t xml:space="preserve"> (с изменениями</w:t>
            </w:r>
            <w:r w:rsidR="005C702F">
              <w:rPr>
                <w:bCs/>
                <w:kern w:val="36"/>
                <w:sz w:val="28"/>
                <w:szCs w:val="28"/>
              </w:rPr>
              <w:t>)</w:t>
            </w:r>
            <w:r>
              <w:rPr>
                <w:bCs/>
                <w:kern w:val="36"/>
                <w:sz w:val="28"/>
                <w:szCs w:val="28"/>
              </w:rPr>
              <w:t>, в</w:t>
            </w:r>
            <w:r w:rsidRPr="00ED71CC">
              <w:rPr>
                <w:sz w:val="28"/>
                <w:szCs w:val="28"/>
              </w:rPr>
              <w:t xml:space="preserve"> целях </w:t>
            </w:r>
            <w:r>
              <w:rPr>
                <w:sz w:val="28"/>
                <w:szCs w:val="28"/>
              </w:rPr>
              <w:t>принятия дополнительных мер</w:t>
            </w:r>
            <w:proofErr w:type="gramEnd"/>
            <w:r>
              <w:rPr>
                <w:sz w:val="28"/>
                <w:szCs w:val="28"/>
              </w:rPr>
              <w:t xml:space="preserve"> по противодействию распространению ВИЧ-инфекции и туберкулеза на территории городского округа</w:t>
            </w:r>
            <w:r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827E4B" w:rsidRPr="00ED71CC" w:rsidRDefault="00827E4B" w:rsidP="005C702F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827E4B" w:rsidRDefault="005C702F" w:rsidP="00730456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в</w:t>
            </w:r>
            <w:r w:rsidR="00827E4B" w:rsidRPr="00ED71CC">
              <w:rPr>
                <w:sz w:val="28"/>
                <w:szCs w:val="28"/>
              </w:rPr>
              <w:t xml:space="preserve"> 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827E4B" w:rsidRPr="00ED71CC">
              <w:rPr>
                <w:bCs/>
                <w:sz w:val="28"/>
                <w:szCs w:val="28"/>
              </w:rPr>
              <w:t xml:space="preserve">муниципальную </w:t>
            </w:r>
            <w:r w:rsidR="00827E4B">
              <w:rPr>
                <w:sz w:val="28"/>
                <w:szCs w:val="28"/>
              </w:rPr>
              <w:t>п</w:t>
            </w:r>
            <w:r w:rsidR="00827E4B" w:rsidRPr="00ED71CC">
              <w:rPr>
                <w:sz w:val="28"/>
                <w:szCs w:val="28"/>
              </w:rPr>
              <w:t xml:space="preserve">рограмму </w:t>
            </w:r>
            <w:r w:rsidR="00827E4B">
              <w:rPr>
                <w:sz w:val="28"/>
                <w:szCs w:val="28"/>
              </w:rPr>
              <w:t xml:space="preserve"> </w:t>
            </w:r>
            <w:r w:rsidR="00827E4B" w:rsidRPr="00E46125">
              <w:rPr>
                <w:sz w:val="28"/>
                <w:szCs w:val="28"/>
              </w:rPr>
              <w:t>«О дополнительных мерах по ограничению распространения ВИЧ-инфекции и туберкулеза на территории городского округа Нижняя Салда до 202</w:t>
            </w:r>
            <w:r w:rsidR="005A2D13">
              <w:rPr>
                <w:sz w:val="28"/>
                <w:szCs w:val="28"/>
              </w:rPr>
              <w:t>1</w:t>
            </w:r>
            <w:r w:rsidR="00827E4B" w:rsidRPr="00E46125">
              <w:rPr>
                <w:sz w:val="28"/>
                <w:szCs w:val="28"/>
              </w:rPr>
              <w:t xml:space="preserve"> года»</w:t>
            </w:r>
            <w:r>
              <w:rPr>
                <w:sz w:val="28"/>
                <w:szCs w:val="28"/>
              </w:rPr>
              <w:t>, утвержденную постановлением администрации городского округа от 27.01.2016 №</w:t>
            </w:r>
            <w:r w:rsidR="008C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="00827E4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 изменениями</w:t>
            </w:r>
            <w:r w:rsidR="00827E4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следующие изменения:</w:t>
            </w:r>
          </w:p>
          <w:p w:rsidR="005A2D13" w:rsidRPr="005A2D13" w:rsidRDefault="005C702F" w:rsidP="005A2D13">
            <w:pPr>
              <w:ind w:firstLine="720"/>
              <w:jc w:val="both"/>
              <w:rPr>
                <w:sz w:val="28"/>
                <w:szCs w:val="28"/>
              </w:rPr>
            </w:pPr>
            <w:r w:rsidRPr="005A2D13">
              <w:rPr>
                <w:sz w:val="28"/>
                <w:szCs w:val="28"/>
              </w:rPr>
              <w:t xml:space="preserve">1.1. </w:t>
            </w:r>
            <w:r w:rsidR="005A2D13" w:rsidRPr="005A2D13">
              <w:rPr>
                <w:sz w:val="28"/>
                <w:szCs w:val="28"/>
              </w:rPr>
              <w:t>в Паспорте муниципальной программы строку «Объем финансирования программы по годам реализации» изложить в следующей редакции:</w:t>
            </w:r>
          </w:p>
          <w:p w:rsidR="005A2D13" w:rsidRDefault="005A2D13" w:rsidP="005A2D13">
            <w:pPr>
              <w:jc w:val="both"/>
              <w:textAlignment w:val="baseline"/>
            </w:pPr>
            <w:r>
              <w:t>«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70"/>
              <w:gridCol w:w="4539"/>
            </w:tblGrid>
            <w:tr w:rsidR="005A2D13" w:rsidRPr="002A465D" w:rsidTr="005A2D13">
              <w:tc>
                <w:tcPr>
                  <w:tcW w:w="4670" w:type="dxa"/>
                  <w:shd w:val="clear" w:color="auto" w:fill="auto"/>
                </w:tcPr>
                <w:p w:rsidR="005A2D13" w:rsidRPr="005A2D13" w:rsidRDefault="005A2D13" w:rsidP="005A2D13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5A2D13">
                    <w:rPr>
                      <w:color w:val="000000"/>
                      <w:sz w:val="28"/>
                      <w:szCs w:val="28"/>
                    </w:rPr>
                    <w:t xml:space="preserve">Объем финансирования программы по годам реализации </w:t>
                  </w:r>
                </w:p>
              </w:tc>
              <w:tc>
                <w:tcPr>
                  <w:tcW w:w="4539" w:type="dxa"/>
                  <w:shd w:val="clear" w:color="auto" w:fill="auto"/>
                </w:tcPr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ВСЕГО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429 402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,00  руб., в том числе: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2014 год –0, 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2015 год –0,</w:t>
                  </w:r>
                  <w:r w:rsidR="004F5F0E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2016 год – 20 000,00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2017 год  - 80  000,00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2018 год – 80 000,00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2019 год – 80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00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0,00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83 040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86 362,0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Местный бюджет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429 402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,00  руб., в том числе: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2014 год –</w:t>
                  </w:r>
                  <w:r w:rsidR="009911B7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0, 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2015 год –</w:t>
                  </w:r>
                  <w:r w:rsidR="009911B7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0,00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2016 год – 20 000,00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2017 год  - 80  000,00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2018 год – 80 000,00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2019 год – 80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00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0,00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83 040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5A2D13" w:rsidRPr="001C3AF1" w:rsidRDefault="005A2D13" w:rsidP="005A2D1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86 362,0</w:t>
                  </w:r>
                  <w:r w:rsidRPr="001C3AF1">
                    <w:rPr>
                      <w:color w:val="000000" w:themeColor="text1"/>
                      <w:sz w:val="28"/>
                      <w:szCs w:val="28"/>
                    </w:rPr>
                    <w:t>0 руб.</w:t>
                  </w:r>
                </w:p>
                <w:p w:rsidR="005A2D13" w:rsidRPr="005A2D13" w:rsidRDefault="005A2D13" w:rsidP="005A2D13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A2D13" w:rsidRDefault="005A2D13" w:rsidP="005A2D13">
            <w:pPr>
              <w:shd w:val="clear" w:color="auto" w:fill="FFFFFF"/>
              <w:jc w:val="right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Pr="00B24369">
              <w:rPr>
                <w:color w:val="FFFFFF"/>
                <w:szCs w:val="28"/>
              </w:rPr>
              <w:t>ш</w:t>
            </w:r>
            <w:r>
              <w:rPr>
                <w:szCs w:val="28"/>
              </w:rPr>
              <w:t>»;</w:t>
            </w:r>
          </w:p>
          <w:p w:rsidR="005C702F" w:rsidRDefault="004847A4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bookmarkStart w:id="0" w:name="_GoBack"/>
            <w:bookmarkEnd w:id="0"/>
            <w:r w:rsidR="005C702F">
              <w:rPr>
                <w:sz w:val="28"/>
                <w:szCs w:val="28"/>
              </w:rPr>
              <w:t>. Приложения №</w:t>
            </w:r>
            <w:r w:rsidR="008C5184">
              <w:rPr>
                <w:sz w:val="28"/>
                <w:szCs w:val="28"/>
              </w:rPr>
              <w:t xml:space="preserve"> </w:t>
            </w:r>
            <w:r w:rsidR="005C702F">
              <w:rPr>
                <w:sz w:val="28"/>
                <w:szCs w:val="28"/>
              </w:rPr>
              <w:t>1,2 муниципальной программы изложи</w:t>
            </w:r>
            <w:r w:rsidR="008C5184">
              <w:rPr>
                <w:sz w:val="28"/>
                <w:szCs w:val="28"/>
              </w:rPr>
              <w:t>ть в новой редакции (приложение</w:t>
            </w:r>
            <w:r w:rsidR="005C702F">
              <w:rPr>
                <w:sz w:val="28"/>
                <w:szCs w:val="28"/>
              </w:rPr>
              <w:t>).</w:t>
            </w:r>
          </w:p>
          <w:p w:rsidR="005C702F" w:rsidRPr="007F0C7B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ED71CC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    Третьякову</w:t>
            </w:r>
            <w:r w:rsidR="008C5184">
              <w:rPr>
                <w:sz w:val="28"/>
                <w:szCs w:val="28"/>
              </w:rPr>
              <w:t xml:space="preserve"> О.В</w:t>
            </w:r>
            <w:r>
              <w:rPr>
                <w:sz w:val="28"/>
                <w:szCs w:val="28"/>
              </w:rPr>
              <w:t xml:space="preserve">. 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6C655D" w:rsidRDefault="006C655D" w:rsidP="005C702F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6C655D" w:rsidRDefault="006C655D" w:rsidP="005C702F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5C702F" w:rsidRPr="005C702F" w:rsidRDefault="005C702F" w:rsidP="005C702F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027A3">
              <w:rPr>
                <w:color w:val="000000"/>
                <w:sz w:val="28"/>
                <w:szCs w:val="28"/>
              </w:rPr>
              <w:t>Глава</w:t>
            </w:r>
            <w:r>
              <w:rPr>
                <w:color w:val="000000"/>
                <w:sz w:val="28"/>
                <w:szCs w:val="28"/>
              </w:rPr>
              <w:t xml:space="preserve"> городско округа                                      </w:t>
            </w:r>
            <w:r w:rsidR="008C5184">
              <w:rPr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color w:val="000000"/>
                <w:sz w:val="28"/>
                <w:szCs w:val="28"/>
              </w:rPr>
              <w:t>Е.В. Матвеева</w:t>
            </w:r>
          </w:p>
          <w:p w:rsidR="00827E4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827E4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827E4B" w:rsidRPr="007F0C7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</w:tc>
      </w:tr>
      <w:tr w:rsidR="00827E4B" w:rsidRPr="00ED71CC" w:rsidTr="008C5184">
        <w:trPr>
          <w:tblCellSpacing w:w="0" w:type="dxa"/>
        </w:trPr>
        <w:tc>
          <w:tcPr>
            <w:tcW w:w="9356" w:type="dxa"/>
            <w:vAlign w:val="center"/>
          </w:tcPr>
          <w:p w:rsidR="00827E4B" w:rsidRPr="00ED71CC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6C655D" w:rsidRDefault="006C655D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  <w:sectPr w:rsidR="006C655D" w:rsidSect="005A2D13">
          <w:pgSz w:w="11906" w:h="16838"/>
          <w:pgMar w:top="1134" w:right="567" w:bottom="1134" w:left="1701" w:header="425" w:footer="709" w:gutter="0"/>
          <w:cols w:space="708"/>
          <w:docGrid w:linePitch="360"/>
        </w:sectPr>
      </w:pPr>
    </w:p>
    <w:p w:rsidR="006C655D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lastRenderedPageBreak/>
        <w:t xml:space="preserve">Приложение </w:t>
      </w:r>
    </w:p>
    <w:p w:rsidR="006C655D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 xml:space="preserve">к постановлению администрации </w:t>
      </w:r>
    </w:p>
    <w:p w:rsidR="006C655D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 xml:space="preserve">городского округа Нижняя Салда 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 xml:space="preserve">от </w:t>
      </w:r>
      <w:r w:rsidR="00760309">
        <w:rPr>
          <w:bCs/>
          <w:color w:val="000000" w:themeColor="text1"/>
        </w:rPr>
        <w:t>28.12.2018</w:t>
      </w:r>
      <w:r w:rsidRPr="00750696">
        <w:rPr>
          <w:bCs/>
          <w:color w:val="000000" w:themeColor="text1"/>
        </w:rPr>
        <w:t xml:space="preserve"> № </w:t>
      </w:r>
      <w:r w:rsidR="00760309">
        <w:rPr>
          <w:bCs/>
          <w:color w:val="000000" w:themeColor="text1"/>
        </w:rPr>
        <w:t>976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000000" w:themeColor="text1"/>
        </w:rPr>
      </w:pP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Приложение №</w:t>
      </w:r>
      <w:r w:rsidR="006C655D">
        <w:rPr>
          <w:bCs/>
          <w:color w:val="000000" w:themeColor="text1"/>
        </w:rPr>
        <w:t xml:space="preserve"> </w:t>
      </w:r>
      <w:r w:rsidRPr="00750696">
        <w:rPr>
          <w:bCs/>
          <w:color w:val="000000" w:themeColor="text1"/>
        </w:rPr>
        <w:t>1 к муниципальной программе «О дополнительных мерах по ограничению распространения ВИЧ-инфекции и туберкулеза на территории городского округа Нижняя Салда до 202</w:t>
      </w:r>
      <w:r w:rsidR="00750696">
        <w:rPr>
          <w:bCs/>
          <w:color w:val="000000" w:themeColor="text1"/>
        </w:rPr>
        <w:t>1</w:t>
      </w:r>
      <w:r w:rsidRPr="00750696">
        <w:rPr>
          <w:bCs/>
          <w:color w:val="000000" w:themeColor="text1"/>
        </w:rPr>
        <w:t xml:space="preserve"> года»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bookmarkStart w:id="1" w:name="Par258"/>
      <w:bookmarkEnd w:id="1"/>
      <w:r w:rsidRPr="00750696">
        <w:rPr>
          <w:bCs/>
          <w:color w:val="000000" w:themeColor="text1"/>
        </w:rPr>
        <w:t>ЦЕЛИ, ЗАДАЧИ И ЦЕЛЕВЫЕ ПОКАЗАТЕЛИ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РЕАЛИЗАЦИИ МУНИЦИПАЛЬНОЙ ПРОГРАММЫ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0"/>
          <w:szCs w:val="20"/>
        </w:rPr>
      </w:pPr>
      <w:r w:rsidRPr="00750696">
        <w:rPr>
          <w:bCs/>
          <w:color w:val="000000" w:themeColor="text1"/>
          <w:sz w:val="28"/>
          <w:szCs w:val="28"/>
        </w:rPr>
        <w:t>«О дополнительных мерах по ограничению распространения ВИЧ-инфекции и туберкулеза на территории городс</w:t>
      </w:r>
      <w:r w:rsidR="00750696">
        <w:rPr>
          <w:bCs/>
          <w:color w:val="000000" w:themeColor="text1"/>
          <w:sz w:val="28"/>
          <w:szCs w:val="28"/>
        </w:rPr>
        <w:t>кого округа Нижняя Салда до 2021</w:t>
      </w:r>
      <w:r w:rsidRPr="00750696">
        <w:rPr>
          <w:bCs/>
          <w:color w:val="000000" w:themeColor="text1"/>
          <w:sz w:val="28"/>
          <w:szCs w:val="28"/>
        </w:rPr>
        <w:t xml:space="preserve"> года»</w:t>
      </w:r>
      <w:r w:rsidRPr="00750696">
        <w:rPr>
          <w:bCs/>
          <w:color w:val="000000" w:themeColor="text1"/>
          <w:sz w:val="20"/>
          <w:szCs w:val="20"/>
        </w:rPr>
        <w:t> 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0"/>
          <w:szCs w:val="20"/>
        </w:rPr>
      </w:pPr>
    </w:p>
    <w:tbl>
      <w:tblPr>
        <w:tblW w:w="14925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44"/>
        <w:gridCol w:w="2967"/>
        <w:gridCol w:w="1275"/>
        <w:gridCol w:w="1048"/>
        <w:gridCol w:w="1048"/>
        <w:gridCol w:w="1049"/>
        <w:gridCol w:w="1048"/>
        <w:gridCol w:w="1048"/>
        <w:gridCol w:w="1049"/>
        <w:gridCol w:w="1048"/>
        <w:gridCol w:w="1049"/>
        <w:gridCol w:w="22"/>
        <w:gridCol w:w="1380"/>
        <w:gridCol w:w="50"/>
      </w:tblGrid>
      <w:tr w:rsidR="00750696" w:rsidRPr="00750696" w:rsidTr="00750696">
        <w:trPr>
          <w:gridAfter w:val="1"/>
          <w:wAfter w:w="50" w:type="dxa"/>
          <w:tblCellSpacing w:w="5" w:type="nil"/>
        </w:trPr>
        <w:tc>
          <w:tcPr>
            <w:tcW w:w="844" w:type="dxa"/>
            <w:vMerge w:val="restart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№    </w:t>
            </w:r>
            <w:r w:rsidRPr="00750696">
              <w:rPr>
                <w:color w:val="000000" w:themeColor="text1"/>
              </w:rPr>
              <w:br/>
              <w:t>строки</w:t>
            </w:r>
          </w:p>
        </w:tc>
        <w:tc>
          <w:tcPr>
            <w:tcW w:w="2967" w:type="dxa"/>
            <w:vMerge w:val="restart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Наименование  </w:t>
            </w:r>
            <w:r w:rsidRPr="00750696">
              <w:rPr>
                <w:color w:val="000000" w:themeColor="text1"/>
              </w:rPr>
              <w:br/>
              <w:t xml:space="preserve"> цели (целей) и </w:t>
            </w:r>
            <w:r w:rsidRPr="00750696">
              <w:rPr>
                <w:color w:val="000000" w:themeColor="text1"/>
              </w:rPr>
              <w:br/>
              <w:t xml:space="preserve"> задач, целевых </w:t>
            </w:r>
            <w:r w:rsidRPr="00750696">
              <w:rPr>
                <w:color w:val="000000" w:themeColor="text1"/>
              </w:rPr>
              <w:br/>
              <w:t xml:space="preserve">  показателей</w:t>
            </w:r>
          </w:p>
        </w:tc>
        <w:tc>
          <w:tcPr>
            <w:tcW w:w="1275" w:type="dxa"/>
            <w:vMerge w:val="restart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Единица </w:t>
            </w:r>
            <w:r w:rsidRPr="00750696">
              <w:rPr>
                <w:color w:val="000000" w:themeColor="text1"/>
              </w:rPr>
              <w:br/>
              <w:t>измерения</w:t>
            </w:r>
          </w:p>
        </w:tc>
        <w:tc>
          <w:tcPr>
            <w:tcW w:w="8409" w:type="dxa"/>
            <w:gridSpan w:val="9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Значение целевого показателя реализации      </w:t>
            </w:r>
            <w:r w:rsidRPr="00750696">
              <w:rPr>
                <w:color w:val="000000" w:themeColor="text1"/>
              </w:rPr>
              <w:br/>
              <w:t>муниципальной программы</w:t>
            </w:r>
          </w:p>
        </w:tc>
        <w:tc>
          <w:tcPr>
            <w:tcW w:w="1380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Источник  </w:t>
            </w:r>
            <w:r w:rsidRPr="00750696">
              <w:rPr>
                <w:color w:val="000000" w:themeColor="text1"/>
              </w:rPr>
              <w:br/>
              <w:t xml:space="preserve"> значений  </w:t>
            </w:r>
            <w:r w:rsidRPr="00750696">
              <w:rPr>
                <w:color w:val="000000" w:themeColor="text1"/>
              </w:rPr>
              <w:br/>
              <w:t>показателей</w:t>
            </w:r>
          </w:p>
        </w:tc>
      </w:tr>
      <w:tr w:rsidR="008D23A6" w:rsidRPr="00750696" w:rsidTr="008D23A6">
        <w:trPr>
          <w:tblCellSpacing w:w="5" w:type="nil"/>
        </w:trPr>
        <w:tc>
          <w:tcPr>
            <w:tcW w:w="844" w:type="dxa"/>
            <w:vMerge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967" w:type="dxa"/>
            <w:vMerge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2014 год</w:t>
            </w: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2015 год</w:t>
            </w:r>
          </w:p>
        </w:tc>
        <w:tc>
          <w:tcPr>
            <w:tcW w:w="1049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2016 год</w:t>
            </w: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2017 год</w:t>
            </w: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2018 год</w:t>
            </w:r>
          </w:p>
        </w:tc>
        <w:tc>
          <w:tcPr>
            <w:tcW w:w="1049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2019 год</w:t>
            </w: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2020 год</w:t>
            </w:r>
          </w:p>
        </w:tc>
        <w:tc>
          <w:tcPr>
            <w:tcW w:w="1049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</w:t>
            </w:r>
          </w:p>
        </w:tc>
        <w:tc>
          <w:tcPr>
            <w:tcW w:w="1452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8E7FFC" w:rsidRPr="00750696" w:rsidRDefault="008E7FFC" w:rsidP="008E7FF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"/>
          <w:szCs w:val="2"/>
        </w:rPr>
      </w:pPr>
    </w:p>
    <w:tbl>
      <w:tblPr>
        <w:tblW w:w="14925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37"/>
        <w:gridCol w:w="2931"/>
        <w:gridCol w:w="13"/>
        <w:gridCol w:w="1266"/>
        <w:gridCol w:w="13"/>
        <w:gridCol w:w="36"/>
        <w:gridCol w:w="992"/>
        <w:gridCol w:w="19"/>
        <w:gridCol w:w="35"/>
        <w:gridCol w:w="988"/>
        <w:gridCol w:w="25"/>
        <w:gridCol w:w="34"/>
        <w:gridCol w:w="984"/>
        <w:gridCol w:w="30"/>
        <w:gridCol w:w="33"/>
        <w:gridCol w:w="978"/>
        <w:gridCol w:w="32"/>
        <w:gridCol w:w="37"/>
        <w:gridCol w:w="1040"/>
        <w:gridCol w:w="10"/>
        <w:gridCol w:w="1034"/>
        <w:gridCol w:w="14"/>
        <w:gridCol w:w="1049"/>
        <w:gridCol w:w="1051"/>
        <w:gridCol w:w="1302"/>
        <w:gridCol w:w="107"/>
        <w:gridCol w:w="35"/>
      </w:tblGrid>
      <w:tr w:rsidR="008D23A6" w:rsidRPr="00750696" w:rsidTr="008D23A6">
        <w:trPr>
          <w:gridAfter w:val="1"/>
          <w:wAfter w:w="35" w:type="dxa"/>
          <w:tblHeader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</w:t>
            </w:r>
          </w:p>
        </w:tc>
        <w:tc>
          <w:tcPr>
            <w:tcW w:w="126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3</w:t>
            </w:r>
          </w:p>
        </w:tc>
        <w:tc>
          <w:tcPr>
            <w:tcW w:w="1042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43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5</w:t>
            </w:r>
          </w:p>
        </w:tc>
        <w:tc>
          <w:tcPr>
            <w:tcW w:w="1044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6</w:t>
            </w:r>
          </w:p>
        </w:tc>
        <w:tc>
          <w:tcPr>
            <w:tcW w:w="1042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7</w:t>
            </w:r>
          </w:p>
        </w:tc>
        <w:tc>
          <w:tcPr>
            <w:tcW w:w="1100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8</w:t>
            </w:r>
          </w:p>
        </w:tc>
        <w:tc>
          <w:tcPr>
            <w:tcW w:w="1045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</w:t>
            </w:r>
          </w:p>
        </w:tc>
        <w:tc>
          <w:tcPr>
            <w:tcW w:w="106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410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8D23A6" w:rsidRPr="00750696" w:rsidTr="008D23A6">
        <w:trPr>
          <w:gridAfter w:val="2"/>
          <w:wAfter w:w="132" w:type="dxa"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 1  </w:t>
            </w:r>
          </w:p>
        </w:tc>
        <w:tc>
          <w:tcPr>
            <w:tcW w:w="13956" w:type="dxa"/>
            <w:gridSpan w:val="24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Цель 1. Принятие дополнительных мер по противодействию распространения ВИЧ-инфекции и туберкулеза на территории городского округа Нижняя Салда, по снижению темпов распространения ВИЧ-инфекции и туберкулеза среди населения городского округа Нижняя Салда.</w:t>
            </w:r>
          </w:p>
        </w:tc>
      </w:tr>
      <w:tr w:rsidR="00750696" w:rsidRPr="00750696" w:rsidTr="008D23A6">
        <w:trPr>
          <w:gridAfter w:val="2"/>
          <w:wAfter w:w="132" w:type="dxa"/>
          <w:tblCellSpacing w:w="5" w:type="nil"/>
        </w:trPr>
        <w:tc>
          <w:tcPr>
            <w:tcW w:w="83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 2  </w:t>
            </w:r>
          </w:p>
        </w:tc>
        <w:tc>
          <w:tcPr>
            <w:tcW w:w="13956" w:type="dxa"/>
            <w:gridSpan w:val="24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Задача 1. Организация межведомственного взаимодействия органов местного самоуправления, учреждений и организаций независимо от формы собственности для решения задач, направленных на предупреждение распространения ВИЧ-инфекции и туберкулеза.                                                                                  </w:t>
            </w:r>
          </w:p>
        </w:tc>
      </w:tr>
      <w:tr w:rsidR="008D23A6" w:rsidRPr="00750696" w:rsidTr="008D23A6">
        <w:trPr>
          <w:gridAfter w:val="1"/>
          <w:wAfter w:w="35" w:type="dxa"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 3  </w:t>
            </w:r>
          </w:p>
        </w:tc>
        <w:tc>
          <w:tcPr>
            <w:tcW w:w="2932" w:type="dxa"/>
          </w:tcPr>
          <w:p w:rsidR="008D23A6" w:rsidRPr="00750696" w:rsidRDefault="005A2D13" w:rsidP="005A2D13">
            <w:pPr>
              <w:ind w:left="-74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Целевой   показатель 1.</w:t>
            </w:r>
            <w:r w:rsidR="008D23A6" w:rsidRPr="00750696">
              <w:rPr>
                <w:color w:val="000000" w:themeColor="text1"/>
                <w:lang w:eastAsia="en-US"/>
              </w:rPr>
              <w:br/>
            </w:r>
            <w:r w:rsidR="008D23A6" w:rsidRPr="00750696">
              <w:rPr>
                <w:color w:val="000000" w:themeColor="text1"/>
              </w:rPr>
              <w:t>Количество заседаний межведомственной комиссии по противодействию распространения ВИЧ-</w:t>
            </w:r>
            <w:r w:rsidR="008D23A6" w:rsidRPr="00750696">
              <w:rPr>
                <w:color w:val="000000" w:themeColor="text1"/>
              </w:rPr>
              <w:lastRenderedPageBreak/>
              <w:t>инфекции и туберкулеза на территории городского округа Нижняя Салда.</w:t>
            </w:r>
          </w:p>
        </w:tc>
        <w:tc>
          <w:tcPr>
            <w:tcW w:w="1292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>число заседаний в год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71" w:type="dxa"/>
            <w:gridSpan w:val="4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51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49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</w:tc>
        <w:tc>
          <w:tcPr>
            <w:tcW w:w="1050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4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052" w:type="dxa"/>
          </w:tcPr>
          <w:p w:rsidR="008D23A6" w:rsidRDefault="008D23A6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0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распоряжение Правительства Свердловской области </w:t>
            </w:r>
            <w:r w:rsidRPr="00750696">
              <w:rPr>
                <w:color w:val="000000" w:themeColor="text1"/>
              </w:rPr>
              <w:lastRenderedPageBreak/>
              <w:t>от 19.09.2016 №860-РП</w:t>
            </w:r>
          </w:p>
        </w:tc>
      </w:tr>
      <w:tr w:rsidR="00750696" w:rsidRPr="00750696" w:rsidTr="008D23A6">
        <w:trPr>
          <w:tblCellSpacing w:w="5" w:type="nil"/>
        </w:trPr>
        <w:tc>
          <w:tcPr>
            <w:tcW w:w="83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4088" w:type="dxa"/>
            <w:gridSpan w:val="26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Задача 2. Выявление и оценка эпидемиологической ситуации по заболеваемости ВИЧ-инфекцией и туберкулезом, их прогнозирование по основным показателям.</w:t>
            </w:r>
          </w:p>
        </w:tc>
      </w:tr>
      <w:tr w:rsidR="008D23A6" w:rsidRPr="00750696" w:rsidTr="008D23A6">
        <w:trPr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5</w:t>
            </w:r>
          </w:p>
        </w:tc>
        <w:tc>
          <w:tcPr>
            <w:tcW w:w="2932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Целевой         </w:t>
            </w:r>
            <w:r w:rsidRPr="00750696">
              <w:rPr>
                <w:color w:val="000000" w:themeColor="text1"/>
              </w:rPr>
              <w:br/>
            </w:r>
            <w:r w:rsidR="005A2D13">
              <w:rPr>
                <w:color w:val="000000" w:themeColor="text1"/>
              </w:rPr>
              <w:t>показатель 2.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Охват профилактическим обследованием населения на ВИЧ-инфекцию.</w:t>
            </w:r>
          </w:p>
        </w:tc>
        <w:tc>
          <w:tcPr>
            <w:tcW w:w="1292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процент от общей численности населения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44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68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45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6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27,3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распоряжение Правительства Свердловской области от 19.09.2016 №860-РП</w:t>
            </w:r>
          </w:p>
        </w:tc>
      </w:tr>
      <w:tr w:rsidR="00750696" w:rsidRPr="00750696" w:rsidTr="008D23A6">
        <w:trPr>
          <w:tblCellSpacing w:w="5" w:type="nil"/>
        </w:trPr>
        <w:tc>
          <w:tcPr>
            <w:tcW w:w="83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6</w:t>
            </w:r>
          </w:p>
        </w:tc>
        <w:tc>
          <w:tcPr>
            <w:tcW w:w="14088" w:type="dxa"/>
            <w:gridSpan w:val="26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Задача 3. Развитие условий для привлечения к профилактической деятельности общественных, религиозных, молодежных организаций, работодателей.                                                                              </w:t>
            </w:r>
          </w:p>
        </w:tc>
      </w:tr>
      <w:tr w:rsidR="008D23A6" w:rsidRPr="00750696" w:rsidTr="008D23A6">
        <w:trPr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7</w:t>
            </w:r>
          </w:p>
        </w:tc>
        <w:tc>
          <w:tcPr>
            <w:tcW w:w="2944" w:type="dxa"/>
            <w:gridSpan w:val="2"/>
          </w:tcPr>
          <w:p w:rsidR="008D23A6" w:rsidRPr="00750696" w:rsidRDefault="005A2D1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        </w:t>
            </w:r>
            <w:r>
              <w:rPr>
                <w:color w:val="000000" w:themeColor="text1"/>
              </w:rPr>
              <w:br/>
              <w:t>показатель 3.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Уровень информированности населения 15 - 49 лет о ВИЧ.</w:t>
            </w:r>
          </w:p>
        </w:tc>
        <w:tc>
          <w:tcPr>
            <w:tcW w:w="1280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проценты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- </w:t>
            </w:r>
          </w:p>
        </w:tc>
        <w:tc>
          <w:tcPr>
            <w:tcW w:w="1049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44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68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45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6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95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распоряжение Правительства Свердловской области от 19.09.2016 №860-РП</w:t>
            </w:r>
          </w:p>
        </w:tc>
      </w:tr>
      <w:tr w:rsidR="00750696" w:rsidRPr="00750696" w:rsidTr="008D23A6">
        <w:trPr>
          <w:tblCellSpacing w:w="5" w:type="nil"/>
        </w:trPr>
        <w:tc>
          <w:tcPr>
            <w:tcW w:w="83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 8</w:t>
            </w:r>
          </w:p>
        </w:tc>
        <w:tc>
          <w:tcPr>
            <w:tcW w:w="14088" w:type="dxa"/>
            <w:gridSpan w:val="26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Задача 4. Совершенствование системы профилактики ВИЧ-инфекции, туберкулеза при активном взаимодействии всех исполнителей настоящей программы.</w:t>
            </w:r>
          </w:p>
        </w:tc>
      </w:tr>
      <w:tr w:rsidR="008D23A6" w:rsidRPr="00750696" w:rsidTr="008D23A6">
        <w:trPr>
          <w:trHeight w:val="2196"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 xml:space="preserve"> 9 </w:t>
            </w:r>
          </w:p>
        </w:tc>
        <w:tc>
          <w:tcPr>
            <w:tcW w:w="2944" w:type="dxa"/>
            <w:gridSpan w:val="2"/>
          </w:tcPr>
          <w:p w:rsidR="008D23A6" w:rsidRPr="00750696" w:rsidRDefault="005A2D1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Целевой         </w:t>
            </w:r>
            <w:r>
              <w:rPr>
                <w:color w:val="000000" w:themeColor="text1"/>
              </w:rPr>
              <w:br/>
              <w:t>показатель 4.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Доля образовательных организаций, в которых реализуется программа по профилактике ВИЧ-инфекции и туберкулеза среди обучающихся образовательных организаций.</w:t>
            </w:r>
          </w:p>
        </w:tc>
        <w:tc>
          <w:tcPr>
            <w:tcW w:w="131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процент от образовательных организаций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1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5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6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распоряжение Правительства Свердловской области от 19.09.2016 №860-РП</w:t>
            </w:r>
          </w:p>
        </w:tc>
      </w:tr>
      <w:tr w:rsidR="008D23A6" w:rsidRPr="00750696" w:rsidTr="008D23A6">
        <w:trPr>
          <w:trHeight w:val="1631"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</w:t>
            </w:r>
          </w:p>
        </w:tc>
        <w:tc>
          <w:tcPr>
            <w:tcW w:w="2944" w:type="dxa"/>
            <w:gridSpan w:val="2"/>
          </w:tcPr>
          <w:p w:rsidR="008D23A6" w:rsidRPr="00750696" w:rsidRDefault="005A2D1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Целевой показатель 5.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Доля организаций, в которых реализуется программа по профилактике ВИЧ-инфекции в организациях культуры, физической культуры и спорта.</w:t>
            </w:r>
          </w:p>
        </w:tc>
        <w:tc>
          <w:tcPr>
            <w:tcW w:w="131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процент от организации культуры, физической культуры и спорта 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1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9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0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распоряжение Правительства Свердловской области от 19.09.2016 №860-РП </w:t>
            </w:r>
          </w:p>
        </w:tc>
      </w:tr>
      <w:tr w:rsidR="008D23A6" w:rsidRPr="00750696" w:rsidTr="008D23A6">
        <w:trPr>
          <w:trHeight w:val="1631"/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11</w:t>
            </w:r>
          </w:p>
        </w:tc>
        <w:tc>
          <w:tcPr>
            <w:tcW w:w="2944" w:type="dxa"/>
            <w:gridSpan w:val="2"/>
          </w:tcPr>
          <w:p w:rsidR="008D23A6" w:rsidRPr="00750696" w:rsidRDefault="005A2D13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Целевой показатель 6.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Повышение квалификации специалистов, ответственных за профилактику ВИЧ-инфекции.</w:t>
            </w:r>
          </w:p>
        </w:tc>
        <w:tc>
          <w:tcPr>
            <w:tcW w:w="131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процент от числа специалистов ответственных за профилактику ВИЧ-инфекции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1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49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0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100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распоряжение Правительства Свердловской области от 19.09.2016 №860-РП </w:t>
            </w:r>
          </w:p>
        </w:tc>
      </w:tr>
      <w:tr w:rsidR="00750696" w:rsidRPr="00750696" w:rsidTr="008D23A6">
        <w:trPr>
          <w:tblCellSpacing w:w="5" w:type="nil"/>
        </w:trPr>
        <w:tc>
          <w:tcPr>
            <w:tcW w:w="837" w:type="dxa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12</w:t>
            </w:r>
          </w:p>
        </w:tc>
        <w:tc>
          <w:tcPr>
            <w:tcW w:w="14088" w:type="dxa"/>
            <w:gridSpan w:val="26"/>
          </w:tcPr>
          <w:p w:rsidR="008E7FFC" w:rsidRPr="00750696" w:rsidRDefault="008E7FFC" w:rsidP="007506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Задача 5. Создание условий для повышения эффективности мероприятий по выявлению, ранней диагностике, лечению ВИЧ-инфицированных лиц и безопасности проведения медицинских манипуляций.</w:t>
            </w:r>
          </w:p>
        </w:tc>
      </w:tr>
      <w:tr w:rsidR="008D23A6" w:rsidRPr="00750696" w:rsidTr="008D23A6">
        <w:trPr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13</w:t>
            </w:r>
          </w:p>
        </w:tc>
        <w:tc>
          <w:tcPr>
            <w:tcW w:w="2944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Целевой показатель </w:t>
            </w:r>
            <w:r w:rsidR="007C36D5">
              <w:rPr>
                <w:color w:val="000000" w:themeColor="text1"/>
              </w:rPr>
              <w:t>2.</w:t>
            </w:r>
          </w:p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 xml:space="preserve">Охват профилактическим обследованием населения </w:t>
            </w:r>
            <w:r w:rsidRPr="00750696">
              <w:rPr>
                <w:color w:val="000000" w:themeColor="text1"/>
              </w:rPr>
              <w:lastRenderedPageBreak/>
              <w:t>на ВИЧ-инфекцию.</w:t>
            </w:r>
          </w:p>
        </w:tc>
        <w:tc>
          <w:tcPr>
            <w:tcW w:w="131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>процент от общей численнос</w:t>
            </w:r>
            <w:r w:rsidRPr="00750696">
              <w:rPr>
                <w:color w:val="000000" w:themeColor="text1"/>
              </w:rPr>
              <w:lastRenderedPageBreak/>
              <w:t>ти населения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04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51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49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50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27,3</w:t>
            </w:r>
          </w:p>
        </w:tc>
        <w:tc>
          <w:tcPr>
            <w:tcW w:w="1052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27,3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распоряжение Правительст</w:t>
            </w:r>
            <w:r w:rsidRPr="00750696">
              <w:rPr>
                <w:color w:val="000000" w:themeColor="text1"/>
              </w:rPr>
              <w:lastRenderedPageBreak/>
              <w:t>ва Свердловской области от 19.09.2016 №860-РП</w:t>
            </w:r>
          </w:p>
        </w:tc>
      </w:tr>
      <w:tr w:rsidR="00750696" w:rsidRPr="00750696" w:rsidTr="008D23A6">
        <w:trPr>
          <w:tblCellSpacing w:w="5" w:type="nil"/>
        </w:trPr>
        <w:tc>
          <w:tcPr>
            <w:tcW w:w="837" w:type="dxa"/>
          </w:tcPr>
          <w:p w:rsidR="00D25691" w:rsidRPr="00750696" w:rsidRDefault="00D25691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14088" w:type="dxa"/>
            <w:gridSpan w:val="26"/>
          </w:tcPr>
          <w:p w:rsidR="00D25691" w:rsidRPr="00750696" w:rsidRDefault="00D25691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Задача 6. Пропаганда донорства крови и ее компонентов.</w:t>
            </w:r>
          </w:p>
        </w:tc>
      </w:tr>
      <w:tr w:rsidR="008D23A6" w:rsidRPr="00750696" w:rsidTr="008D23A6">
        <w:trPr>
          <w:tblCellSpacing w:w="5" w:type="nil"/>
        </w:trPr>
        <w:tc>
          <w:tcPr>
            <w:tcW w:w="837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15</w:t>
            </w:r>
          </w:p>
        </w:tc>
        <w:tc>
          <w:tcPr>
            <w:tcW w:w="2944" w:type="dxa"/>
            <w:gridSpan w:val="2"/>
          </w:tcPr>
          <w:p w:rsidR="008D23A6" w:rsidRPr="00750696" w:rsidRDefault="007C36D5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Целевой показатель 7.</w:t>
            </w:r>
            <w:r w:rsidR="008D23A6" w:rsidRPr="00750696">
              <w:rPr>
                <w:color w:val="000000" w:themeColor="text1"/>
              </w:rPr>
              <w:t xml:space="preserve"> Информирование населения городского округа о социальной значимости донорства крови и ее компонентов.</w:t>
            </w:r>
          </w:p>
        </w:tc>
        <w:tc>
          <w:tcPr>
            <w:tcW w:w="1316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Количество публикаций</w:t>
            </w:r>
          </w:p>
        </w:tc>
        <w:tc>
          <w:tcPr>
            <w:tcW w:w="1047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-</w:t>
            </w:r>
          </w:p>
        </w:tc>
        <w:tc>
          <w:tcPr>
            <w:tcW w:w="1048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1</w:t>
            </w:r>
          </w:p>
        </w:tc>
        <w:tc>
          <w:tcPr>
            <w:tcW w:w="1048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</w:t>
            </w:r>
          </w:p>
        </w:tc>
        <w:tc>
          <w:tcPr>
            <w:tcW w:w="1048" w:type="dxa"/>
            <w:gridSpan w:val="2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</w:t>
            </w:r>
          </w:p>
        </w:tc>
        <w:tc>
          <w:tcPr>
            <w:tcW w:w="1048" w:type="dxa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2</w:t>
            </w:r>
          </w:p>
        </w:tc>
        <w:tc>
          <w:tcPr>
            <w:tcW w:w="1048" w:type="dxa"/>
          </w:tcPr>
          <w:p w:rsidR="008D23A6" w:rsidRPr="00750696" w:rsidRDefault="008D23A6" w:rsidP="008D23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45" w:type="dxa"/>
            <w:gridSpan w:val="3"/>
          </w:tcPr>
          <w:p w:rsidR="008D23A6" w:rsidRPr="00750696" w:rsidRDefault="008D23A6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696">
              <w:rPr>
                <w:color w:val="000000" w:themeColor="text1"/>
              </w:rPr>
              <w:t>федеральный закон от 20.07.2012 №125-ФЗ</w:t>
            </w:r>
          </w:p>
        </w:tc>
      </w:tr>
    </w:tbl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686B98" w:rsidRDefault="00686B98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Приложение № 2</w:t>
      </w:r>
      <w:r w:rsidRPr="0075069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50696">
        <w:rPr>
          <w:bCs/>
          <w:color w:val="000000" w:themeColor="text1"/>
        </w:rPr>
        <w:t>к муниципальной программе «О дополнительных мерах по ограничению  распространения ВИЧ-инфекции и туберкулеза на территории городского округа Нижняя Салда до 202</w:t>
      </w:r>
      <w:r w:rsidR="008D23A6">
        <w:rPr>
          <w:bCs/>
          <w:color w:val="000000" w:themeColor="text1"/>
        </w:rPr>
        <w:t>1</w:t>
      </w:r>
      <w:r w:rsidRPr="00750696">
        <w:rPr>
          <w:bCs/>
          <w:color w:val="000000" w:themeColor="text1"/>
        </w:rPr>
        <w:t xml:space="preserve"> года»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bookmarkStart w:id="2" w:name="Par336"/>
      <w:bookmarkEnd w:id="2"/>
      <w:r w:rsidRPr="00750696">
        <w:rPr>
          <w:bCs/>
          <w:color w:val="000000" w:themeColor="text1"/>
        </w:rPr>
        <w:t>ПЛАН МЕРОПРИЯТИЙ</w:t>
      </w:r>
    </w:p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ПО ВЫПОЛНЕНИЮ МУНИЦИПАЛЬНОЙ ПРОГРАММЫ</w:t>
      </w:r>
    </w:p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750696">
        <w:rPr>
          <w:bCs/>
          <w:color w:val="000000" w:themeColor="text1"/>
          <w:szCs w:val="28"/>
        </w:rPr>
        <w:t>«О дополнительных мерах по ограничению распространения ВИЧ-инфекции и туберкулеза на территории городского округа Нижняя Салда до 202</w:t>
      </w:r>
      <w:r w:rsidR="008D23A6">
        <w:rPr>
          <w:bCs/>
          <w:color w:val="000000" w:themeColor="text1"/>
          <w:szCs w:val="28"/>
        </w:rPr>
        <w:t>1</w:t>
      </w:r>
      <w:r w:rsidRPr="00750696">
        <w:rPr>
          <w:bCs/>
          <w:color w:val="000000" w:themeColor="text1"/>
          <w:szCs w:val="28"/>
        </w:rPr>
        <w:t xml:space="preserve"> года</w:t>
      </w:r>
      <w:r w:rsidRPr="00750696">
        <w:rPr>
          <w:b/>
          <w:bCs/>
          <w:color w:val="000000" w:themeColor="text1"/>
          <w:szCs w:val="28"/>
        </w:rPr>
        <w:t>»</w:t>
      </w:r>
      <w:r w:rsidRPr="00750696">
        <w:rPr>
          <w:b/>
          <w:bCs/>
          <w:color w:val="000000" w:themeColor="text1"/>
          <w:sz w:val="20"/>
        </w:rPr>
        <w:t> </w:t>
      </w:r>
    </w:p>
    <w:tbl>
      <w:tblPr>
        <w:tblW w:w="15032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874"/>
        <w:gridCol w:w="1206"/>
        <w:gridCol w:w="1089"/>
        <w:gridCol w:w="1090"/>
        <w:gridCol w:w="1089"/>
        <w:gridCol w:w="1090"/>
        <w:gridCol w:w="1089"/>
        <w:gridCol w:w="1090"/>
        <w:gridCol w:w="1089"/>
        <w:gridCol w:w="1090"/>
        <w:gridCol w:w="1276"/>
      </w:tblGrid>
      <w:tr w:rsidR="00750696" w:rsidRPr="00750696" w:rsidTr="004E4DF4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№   </w:t>
            </w:r>
            <w:r w:rsidRPr="00750696">
              <w:rPr>
                <w:color w:val="000000" w:themeColor="text1"/>
                <w:sz w:val="20"/>
              </w:rPr>
              <w:br/>
              <w:t>строки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Наименование мероприятия/</w:t>
            </w:r>
            <w:r w:rsidRPr="00750696">
              <w:rPr>
                <w:color w:val="000000" w:themeColor="text1"/>
                <w:sz w:val="20"/>
              </w:rPr>
              <w:br/>
              <w:t xml:space="preserve">Источники расходов    </w:t>
            </w:r>
            <w:r w:rsidRPr="00750696">
              <w:rPr>
                <w:color w:val="000000" w:themeColor="text1"/>
                <w:sz w:val="20"/>
              </w:rPr>
              <w:br/>
              <w:t>на финансирование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Номер строки </w:t>
            </w:r>
            <w:r w:rsidRPr="00750696">
              <w:rPr>
                <w:color w:val="000000" w:themeColor="text1"/>
                <w:sz w:val="20"/>
              </w:rPr>
              <w:br/>
              <w:t xml:space="preserve">   целевых   </w:t>
            </w:r>
            <w:r w:rsidRPr="00750696">
              <w:rPr>
                <w:color w:val="000000" w:themeColor="text1"/>
                <w:sz w:val="20"/>
              </w:rPr>
              <w:br/>
              <w:t xml:space="preserve">показателей, </w:t>
            </w:r>
            <w:r w:rsidRPr="00750696">
              <w:rPr>
                <w:color w:val="000000" w:themeColor="text1"/>
                <w:sz w:val="20"/>
              </w:rPr>
              <w:br/>
              <w:t>на достижение</w:t>
            </w:r>
            <w:r w:rsidRPr="00750696">
              <w:rPr>
                <w:color w:val="000000" w:themeColor="text1"/>
                <w:sz w:val="20"/>
              </w:rPr>
              <w:br/>
              <w:t xml:space="preserve">   которых   </w:t>
            </w:r>
            <w:r w:rsidRPr="00750696">
              <w:rPr>
                <w:color w:val="000000" w:themeColor="text1"/>
                <w:sz w:val="20"/>
              </w:rPr>
              <w:br/>
              <w:t xml:space="preserve"> направлены  </w:t>
            </w:r>
            <w:r w:rsidRPr="00750696">
              <w:rPr>
                <w:color w:val="000000" w:themeColor="text1"/>
                <w:sz w:val="20"/>
              </w:rPr>
              <w:br/>
              <w:t xml:space="preserve"> мероприятия</w:t>
            </w:r>
          </w:p>
        </w:tc>
      </w:tr>
      <w:tr w:rsidR="004E4DF4" w:rsidRPr="00750696" w:rsidTr="004E4DF4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4" w:rsidRPr="00750696" w:rsidRDefault="004E4DF4" w:rsidP="0075069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4" w:rsidRPr="00750696" w:rsidRDefault="004E4DF4" w:rsidP="0075069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2014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2015 год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2016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4" w:rsidRPr="00750696" w:rsidRDefault="004E4DF4" w:rsidP="00750696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874"/>
        <w:gridCol w:w="1206"/>
        <w:gridCol w:w="1089"/>
        <w:gridCol w:w="1090"/>
        <w:gridCol w:w="1089"/>
        <w:gridCol w:w="1090"/>
        <w:gridCol w:w="1089"/>
        <w:gridCol w:w="1090"/>
        <w:gridCol w:w="1089"/>
        <w:gridCol w:w="1090"/>
        <w:gridCol w:w="1276"/>
      </w:tblGrid>
      <w:tr w:rsidR="004E4DF4" w:rsidRPr="00750696" w:rsidTr="004E4DF4">
        <w:trPr>
          <w:tblHeader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06" w:type="dxa"/>
          </w:tcPr>
          <w:p w:rsidR="004E4DF4" w:rsidRPr="00750696" w:rsidRDefault="004F5F0E" w:rsidP="0075069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429 402,00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4E4DF4" w:rsidRPr="00750696" w:rsidRDefault="00535EFC" w:rsidP="00535E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80 00</w:t>
            </w:r>
            <w:r w:rsidR="004E4DF4" w:rsidRPr="0075069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089" w:type="dxa"/>
          </w:tcPr>
          <w:p w:rsidR="004E4DF4" w:rsidRPr="00750696" w:rsidRDefault="004F5F0E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83 040,00</w:t>
            </w:r>
          </w:p>
        </w:tc>
        <w:tc>
          <w:tcPr>
            <w:tcW w:w="1090" w:type="dxa"/>
          </w:tcPr>
          <w:p w:rsidR="004E4DF4" w:rsidRPr="00750696" w:rsidRDefault="004F5F0E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535EFC" w:rsidRPr="00750696" w:rsidTr="004E4DF4">
        <w:trPr>
          <w:trHeight w:val="411"/>
        </w:trPr>
        <w:tc>
          <w:tcPr>
            <w:tcW w:w="960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874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535EFC" w:rsidRPr="00750696" w:rsidRDefault="00535EFC" w:rsidP="005007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429 402,00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535EFC" w:rsidRDefault="00535EFC">
            <w:r w:rsidRPr="00FA0A7F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83 040,00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1276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535EFC" w:rsidRPr="00750696" w:rsidTr="004E4DF4">
        <w:tc>
          <w:tcPr>
            <w:tcW w:w="960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874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Прочие нужды, в том числе</w:t>
            </w:r>
          </w:p>
        </w:tc>
        <w:tc>
          <w:tcPr>
            <w:tcW w:w="1206" w:type="dxa"/>
          </w:tcPr>
          <w:p w:rsidR="00535EFC" w:rsidRPr="00750696" w:rsidRDefault="00535EFC" w:rsidP="005007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429 402,00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535EFC" w:rsidRDefault="00535EFC">
            <w:r w:rsidRPr="00FA0A7F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83 040,00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1276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535EFC" w:rsidRPr="00750696" w:rsidTr="004E4DF4">
        <w:tc>
          <w:tcPr>
            <w:tcW w:w="960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874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535EFC" w:rsidRPr="00750696" w:rsidRDefault="00535EFC" w:rsidP="005007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429 402,00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535EFC" w:rsidRDefault="00535EFC">
            <w:r w:rsidRPr="00FA0A7F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83 040,00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1276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4E4DF4" w:rsidRPr="00750696" w:rsidTr="004E4DF4">
        <w:trPr>
          <w:trHeight w:val="407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Мероприятия 1. Заслушивание на заседаниях </w:t>
            </w:r>
            <w:hyperlink w:anchor="sub_1" w:history="1">
              <w:r w:rsidRPr="00750696">
                <w:rPr>
                  <w:color w:val="000000" w:themeColor="text1"/>
                  <w:sz w:val="20"/>
                </w:rPr>
                <w:t>МВК</w:t>
              </w:r>
            </w:hyperlink>
            <w:r w:rsidRPr="00750696">
              <w:rPr>
                <w:color w:val="000000" w:themeColor="text1"/>
                <w:sz w:val="20"/>
              </w:rPr>
              <w:t xml:space="preserve"> вопросов организации выявления, оказания лечебной, профилактической и реабилитационной помощи лицам, страдающим ВИЧ-инфекцией, туберкулезом</w:t>
            </w:r>
            <w:r w:rsidRPr="00750696">
              <w:rPr>
                <w:color w:val="000000" w:themeColor="text1"/>
              </w:rPr>
              <w:t>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rPr>
          <w:trHeight w:val="1285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Мероприятия 2.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Заслушивание на заседаниях МВК вопросов мониторинга смертности среди ВИЧ-инфицированных по причинам и разработка мероприятий по ее снижению.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rPr>
          <w:trHeight w:val="1193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систематического информирования Главы городского округа, а также руководителей других субъектов профилактики о состоянии заболеваемости ВИЧ-инфекцией, туберкулезом с оценкой </w:t>
            </w:r>
            <w:proofErr w:type="spellStart"/>
            <w:r w:rsidRPr="00750696">
              <w:rPr>
                <w:color w:val="000000" w:themeColor="text1"/>
                <w:sz w:val="20"/>
              </w:rPr>
              <w:t>эпидситуации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и рекомендуемых мероприятиях.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Мероприятия 4.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заседаний МВК с участием религиозных общин, общественных организаций, работодателей предприятий города.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5.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учета и регистрации всех вновь выявленных случаев ВИЧ-инфекции, туберкулеза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6.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эпидемиологического расследования каждого случая ВИЧ-инфекции с целью выявления источника инфицирования, путей передачи, контактных лиц.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7.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Проведение текущего и ретроспективного анализа </w:t>
            </w:r>
            <w:proofErr w:type="spellStart"/>
            <w:r w:rsidRPr="00750696">
              <w:rPr>
                <w:color w:val="000000" w:themeColor="text1"/>
                <w:sz w:val="20"/>
              </w:rPr>
              <w:t>эпидситуации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на основании </w:t>
            </w:r>
            <w:r w:rsidRPr="00750696">
              <w:rPr>
                <w:color w:val="000000" w:themeColor="text1"/>
                <w:sz w:val="20"/>
              </w:rPr>
              <w:lastRenderedPageBreak/>
              <w:t>данных о заболеваемости ВИЧ-инфекцией и заболеваниями, передаваемыми половым путем, туберкулеза.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12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8.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анкетирования среди старшеклассников муниципальных образовательных учреждений, по вопросам профилактики ВИЧ-инфекции и заболеваний, передаваемых половым путем.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9.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мероприятий, направленных на  информирование молодежи по вопросам профилактики ВИЧ-инфекции.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10.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мероприятий, направленных на профилактику ВИЧ-инфекции среди работающего населения.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11.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обучающих семинаров для сотрудников органов внутренних дел (группы высокого риска заражения ВИЧ-инфекции, туберкулеза</w:t>
            </w:r>
            <w:proofErr w:type="gramStart"/>
            <w:r w:rsidRPr="00750696">
              <w:rPr>
                <w:color w:val="000000" w:themeColor="text1"/>
                <w:sz w:val="20"/>
              </w:rPr>
              <w:t>)п</w:t>
            </w:r>
            <w:proofErr w:type="gramEnd"/>
            <w:r w:rsidRPr="00750696">
              <w:rPr>
                <w:color w:val="000000" w:themeColor="text1"/>
                <w:sz w:val="20"/>
              </w:rPr>
              <w:t>о вопросам ВИЧ-инфекции, туберкулеза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12.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Включение вопросов профилактики ВИЧ-инфекции, туберкулеза в санитарный минимум работников сферы услуг, общественного питания и торговли.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9911B7" w:rsidRPr="00750696" w:rsidTr="004E4DF4">
        <w:tc>
          <w:tcPr>
            <w:tcW w:w="960" w:type="dxa"/>
          </w:tcPr>
          <w:p w:rsidR="009911B7" w:rsidRPr="00750696" w:rsidRDefault="009911B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2874" w:type="dxa"/>
          </w:tcPr>
          <w:p w:rsidR="009911B7" w:rsidRPr="00750696" w:rsidRDefault="009911B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13. </w:t>
            </w:r>
          </w:p>
          <w:p w:rsidR="009911B7" w:rsidRPr="00750696" w:rsidRDefault="009911B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Разработка и издание информационных материалов (листовки, брошюры, буклеты, изготовление баннеров, плакатов) по профилактике ВИЧ-инфекции и туберкулеза для распространения среди всех групп населения.</w:t>
            </w:r>
          </w:p>
        </w:tc>
        <w:tc>
          <w:tcPr>
            <w:tcW w:w="1206" w:type="dxa"/>
          </w:tcPr>
          <w:p w:rsidR="009911B7" w:rsidRPr="00750696" w:rsidRDefault="009911B7" w:rsidP="005007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lastRenderedPageBreak/>
              <w:t>429 402,00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9911B7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80 00</w:t>
            </w:r>
            <w:r w:rsidRPr="0075069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83 040,00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1276" w:type="dxa"/>
          </w:tcPr>
          <w:p w:rsidR="009911B7" w:rsidRPr="00750696" w:rsidRDefault="009911B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7,9,10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18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14.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Организация и проведение мероприятий (лекций, бесед, встреч, распространение информационных материалов) по </w:t>
            </w:r>
            <w:proofErr w:type="spellStart"/>
            <w:proofErr w:type="gramStart"/>
            <w:r w:rsidRPr="00750696">
              <w:rPr>
                <w:color w:val="000000" w:themeColor="text1"/>
                <w:sz w:val="20"/>
              </w:rPr>
              <w:t>профилак-тике</w:t>
            </w:r>
            <w:proofErr w:type="spellEnd"/>
            <w:proofErr w:type="gramEnd"/>
            <w:r w:rsidRPr="00750696">
              <w:rPr>
                <w:color w:val="000000" w:themeColor="text1"/>
                <w:sz w:val="20"/>
              </w:rPr>
              <w:t xml:space="preserve"> распространения ВИЧ-инфекции среди  населения  города и  клиентов учреждений социального обслуживания населения.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7,9,10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15.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обучения не менее 2-х специалистов ГБУ «КЦСОН г. Нижняя Салда»  обеспечивающих проведение профилактических мероприятий вопросам ВИЧ-инфекции  на базе ГБУЗ СО «Свердловский областной центр по профилактике и борьбе со СПИД и инфекционными заболеваниями»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11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16.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специалистов учреждения, обеспечивающих проведение профилактических мероприятий методическими и информационными материалами через ГБУЗ СО «Свердловский областной </w:t>
            </w:r>
            <w:r w:rsidRPr="00750696">
              <w:rPr>
                <w:color w:val="000000" w:themeColor="text1"/>
                <w:sz w:val="20"/>
              </w:rPr>
              <w:lastRenderedPageBreak/>
              <w:t>центр по профилактике и борьбе со СПИД и инфекционными заболеваниями»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9,10,11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21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17.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9,10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18.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Внедрить программу профилактики ВИЧ-инфекции в образовательных учреждениях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19.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Организация проведения </w:t>
            </w:r>
            <w:proofErr w:type="spellStart"/>
            <w:r w:rsidRPr="00750696">
              <w:rPr>
                <w:color w:val="000000" w:themeColor="text1"/>
                <w:sz w:val="20"/>
              </w:rPr>
              <w:t>скрининговых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исследований на ВИЧ-инфекцию населения города, подлежащего обязательному обследованию в соответствии с нормативно-правовыми актами Российской Федерации.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20.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консультирования ВИЧ-инфицированных пациентов у нарколога, фтизиатра, </w:t>
            </w:r>
            <w:proofErr w:type="spellStart"/>
            <w:r w:rsidRPr="00750696">
              <w:rPr>
                <w:color w:val="000000" w:themeColor="text1"/>
                <w:sz w:val="20"/>
              </w:rPr>
              <w:t>дерматовенеролога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при первичной постановке их на диспансерный учет и далее при диспансерном наблюдении в 100% случаев.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21.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 системы социального сопровождения ВИЧ-инфицированных граждан совместно со специализированными учреждениями здравоохранения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22.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Оказание амбулаторно-поликлинической помощи больным с ВИЧ-инфекцией в объемах бюджетной деятельности учреждений здравоохранения.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27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24.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преемственности между женской консультацией, родильным домом, детской поликлиникой и врачом при диспансерном наблюдении, обследовании и лечении ВИЧ-инфицированных беременных женщин и рожденных ими детей.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25.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</w:t>
            </w:r>
            <w:proofErr w:type="gramStart"/>
            <w:r w:rsidRPr="00750696">
              <w:rPr>
                <w:color w:val="000000" w:themeColor="text1"/>
                <w:sz w:val="20"/>
              </w:rPr>
              <w:t>экспресс-тестами</w:t>
            </w:r>
            <w:proofErr w:type="gramEnd"/>
            <w:r w:rsidRPr="00750696">
              <w:rPr>
                <w:color w:val="000000" w:themeColor="text1"/>
                <w:sz w:val="20"/>
              </w:rPr>
              <w:t xml:space="preserve"> и антиретровирусными препаратами.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26.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всех медицинских работников средствами индивидуальной защиты.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27.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доступности оказания стационарной медицинской помощи ВИЧ-инфицированным пациентам.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28.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</w:t>
            </w:r>
            <w:proofErr w:type="gramStart"/>
            <w:r w:rsidRPr="00750696">
              <w:rPr>
                <w:color w:val="000000" w:themeColor="text1"/>
                <w:sz w:val="20"/>
              </w:rPr>
              <w:t>контроля за</w:t>
            </w:r>
            <w:proofErr w:type="gramEnd"/>
            <w:r w:rsidRPr="00750696">
              <w:rPr>
                <w:color w:val="000000" w:themeColor="text1"/>
                <w:sz w:val="20"/>
              </w:rPr>
              <w:t xml:space="preserve"> организацией и проведением мероприятий по профилактике распространения ВИЧ-инфекции среди всех групп населения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rPr>
          <w:trHeight w:val="3392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32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29. 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на территории городского округа выполнения требований Федерального закона от 21 ноября 2011 года N 323-ФЗ "Об основах охраны здоровья граждан в Российской Федерации" в части регулярного информирования населения, в том числе через средства массовой информации, о распространенности ВИЧ-инфекции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30.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Анкетирование различных групп населения с целью оценки эффективности реализации мероприятий по предупреждению распространения ВИЧ-инфекции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34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31.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Привлечение средств массовой информации для проведения разъяснительной работы среди населения о мерах личной и общественной профилактики ВИЧ-инфекции и наркомании, реализации законодательства Российской Федерации в области предупреждения распространения социально значимых заболеваний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32. 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Размещение информации о мерах профилактики ВИЧ-инфекции и ссылки на сайт государственного бюджетного </w:t>
            </w:r>
            <w:r w:rsidRPr="00750696">
              <w:rPr>
                <w:color w:val="000000" w:themeColor="text1"/>
                <w:sz w:val="20"/>
              </w:rPr>
              <w:lastRenderedPageBreak/>
              <w:t>учреждения здравоохранения Свердловской области "Свердловский областной центр профилактики и борьбы со СПИД" на сайте городского округа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36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33.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N 855-н/1344-п "О внедрении программы профилактики ВИЧ-инфекции в образовательные учреждения Свердловской области"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34.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Реализация мероприятий по профилактике ВИЧ-инфекции в организациях культуры, физической культуры и спорта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7,10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35.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информационной кампании по привлечению к тестированию на ВИЧ-инфекцию с использованием быстрых тестов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36.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на территории городского округа "телефона доверия" по вопросам профилактики ВИЧ-инфекции, наркомании и заболеваний, передаваемых половым путем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37. </w:t>
            </w:r>
          </w:p>
          <w:p w:rsidR="004E4DF4" w:rsidRPr="00750696" w:rsidRDefault="004E4DF4" w:rsidP="004E4DF4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Информирование населения городского округа о социальной значимости донорства крови и ее компонентов.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41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38.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Предоставление субсидий некоммерческим организациям  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</w:tbl>
    <w:p w:rsidR="00CF7E89" w:rsidRPr="00750696" w:rsidRDefault="00CF7E89" w:rsidP="00CF7E89">
      <w:pPr>
        <w:spacing w:after="200" w:line="276" w:lineRule="auto"/>
        <w:rPr>
          <w:color w:val="000000" w:themeColor="text1"/>
          <w:sz w:val="20"/>
        </w:rPr>
      </w:pPr>
    </w:p>
    <w:p w:rsidR="00CF7E89" w:rsidRPr="00750696" w:rsidRDefault="00CF7E89" w:rsidP="00CF7E89">
      <w:pPr>
        <w:jc w:val="both"/>
        <w:rPr>
          <w:color w:val="000000" w:themeColor="text1"/>
          <w:szCs w:val="28"/>
        </w:rPr>
      </w:pPr>
    </w:p>
    <w:p w:rsidR="00CF7E89" w:rsidRPr="00750696" w:rsidRDefault="00CF7E89" w:rsidP="00CF7E89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 w:themeColor="text1"/>
          <w:szCs w:val="28"/>
        </w:rPr>
      </w:pPr>
    </w:p>
    <w:p w:rsidR="00827E4B" w:rsidRDefault="00827E4B" w:rsidP="008E7FFC">
      <w:pPr>
        <w:widowControl w:val="0"/>
        <w:autoSpaceDE w:val="0"/>
        <w:autoSpaceDN w:val="0"/>
        <w:adjustRightInd w:val="0"/>
        <w:jc w:val="right"/>
        <w:outlineLvl w:val="1"/>
      </w:pPr>
    </w:p>
    <w:sectPr w:rsidR="00827E4B" w:rsidSect="006C655D">
      <w:pgSz w:w="16838" w:h="11906" w:orient="landscape"/>
      <w:pgMar w:top="1134" w:right="567" w:bottom="1134" w:left="1701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2EE"/>
    <w:multiLevelType w:val="hybridMultilevel"/>
    <w:tmpl w:val="705044E0"/>
    <w:lvl w:ilvl="0" w:tplc="1FDEC8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735B"/>
    <w:rsid w:val="00012401"/>
    <w:rsid w:val="0022140F"/>
    <w:rsid w:val="0032095F"/>
    <w:rsid w:val="0032118B"/>
    <w:rsid w:val="0038735B"/>
    <w:rsid w:val="004847A4"/>
    <w:rsid w:val="004E4DF4"/>
    <w:rsid w:val="004F5F0E"/>
    <w:rsid w:val="00535EFC"/>
    <w:rsid w:val="005A2D13"/>
    <w:rsid w:val="005C702F"/>
    <w:rsid w:val="00686B98"/>
    <w:rsid w:val="006C655D"/>
    <w:rsid w:val="00730456"/>
    <w:rsid w:val="00750696"/>
    <w:rsid w:val="00760309"/>
    <w:rsid w:val="00770227"/>
    <w:rsid w:val="00774ADF"/>
    <w:rsid w:val="007C36D5"/>
    <w:rsid w:val="008037CB"/>
    <w:rsid w:val="00827E4B"/>
    <w:rsid w:val="008440F5"/>
    <w:rsid w:val="008C5184"/>
    <w:rsid w:val="008D23A6"/>
    <w:rsid w:val="008E7FFC"/>
    <w:rsid w:val="009911B7"/>
    <w:rsid w:val="009F5D35"/>
    <w:rsid w:val="00AB5635"/>
    <w:rsid w:val="00C11A26"/>
    <w:rsid w:val="00CF7E89"/>
    <w:rsid w:val="00D25691"/>
    <w:rsid w:val="00E60F44"/>
    <w:rsid w:val="00EF1FDA"/>
    <w:rsid w:val="00F317E3"/>
    <w:rsid w:val="00FB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355-4633-4FAE-9ECF-366A3F27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10</cp:revision>
  <cp:lastPrinted>2018-12-11T09:42:00Z</cp:lastPrinted>
  <dcterms:created xsi:type="dcterms:W3CDTF">2018-10-26T09:11:00Z</dcterms:created>
  <dcterms:modified xsi:type="dcterms:W3CDTF">2018-12-28T06:15:00Z</dcterms:modified>
</cp:coreProperties>
</file>