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00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74295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DB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D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00D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00D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8479E" w:rsidRPr="00AB00DB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479E" w:rsidRPr="00AB00DB" w:rsidRDefault="00F73A3E" w:rsidP="00C847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C8479E" w:rsidRPr="00AB00DB" w:rsidRDefault="00CF0501" w:rsidP="00CF0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29.06.2018  </w:t>
      </w:r>
      <w:r w:rsidR="00C847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479E">
        <w:rPr>
          <w:rFonts w:ascii="Times New Roman" w:hAnsi="Times New Roman" w:cs="Times New Roman"/>
          <w:sz w:val="28"/>
          <w:szCs w:val="28"/>
        </w:rPr>
        <w:tab/>
      </w:r>
      <w:r w:rsidR="00C8479E">
        <w:rPr>
          <w:rFonts w:ascii="Times New Roman" w:hAnsi="Times New Roman" w:cs="Times New Roman"/>
          <w:sz w:val="28"/>
          <w:szCs w:val="28"/>
        </w:rPr>
        <w:tab/>
      </w:r>
      <w:r w:rsidR="00C8479E">
        <w:rPr>
          <w:rFonts w:ascii="Times New Roman" w:hAnsi="Times New Roman" w:cs="Times New Roman"/>
          <w:sz w:val="28"/>
          <w:szCs w:val="28"/>
        </w:rPr>
        <w:tab/>
      </w:r>
      <w:r w:rsidR="00C8479E">
        <w:rPr>
          <w:rFonts w:ascii="Times New Roman" w:hAnsi="Times New Roman" w:cs="Times New Roman"/>
          <w:sz w:val="28"/>
          <w:szCs w:val="28"/>
        </w:rPr>
        <w:tab/>
      </w:r>
      <w:r w:rsidR="00C8479E" w:rsidRPr="00AB00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476</w:t>
      </w:r>
    </w:p>
    <w:p w:rsidR="00C8479E" w:rsidRPr="00D91B83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B83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C8479E" w:rsidRDefault="00C8479E" w:rsidP="00C8479E">
      <w:pPr>
        <w:spacing w:after="0" w:line="240" w:lineRule="auto"/>
        <w:rPr>
          <w:rFonts w:ascii="Times New Roman" w:hAnsi="Times New Roman" w:cs="Times New Roman"/>
        </w:rPr>
      </w:pPr>
    </w:p>
    <w:p w:rsidR="007C5377" w:rsidRPr="00AB00DB" w:rsidRDefault="007C5377" w:rsidP="00C8479E">
      <w:pPr>
        <w:spacing w:after="0" w:line="240" w:lineRule="auto"/>
        <w:rPr>
          <w:rFonts w:ascii="Times New Roman" w:hAnsi="Times New Roman" w:cs="Times New Roman"/>
        </w:rPr>
      </w:pPr>
    </w:p>
    <w:p w:rsidR="00C8479E" w:rsidRPr="00C8479E" w:rsidRDefault="00C8479E" w:rsidP="00C84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9E">
        <w:rPr>
          <w:rFonts w:ascii="Times New Roman" w:hAnsi="Times New Roman" w:cs="Times New Roman"/>
          <w:b/>
          <w:i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i/>
          <w:sz w:val="28"/>
          <w:szCs w:val="28"/>
        </w:rPr>
        <w:t>оложения</w:t>
      </w:r>
      <w:r w:rsidRPr="00C847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об отделе по управлению муниципальным имуществом администрации городского округа Нижняя Салда</w:t>
      </w:r>
    </w:p>
    <w:p w:rsidR="00C8479E" w:rsidRDefault="00C8479E" w:rsidP="007C5377">
      <w:pPr>
        <w:pStyle w:val="a3"/>
        <w:rPr>
          <w:rFonts w:ascii="Times New Roman" w:hAnsi="Times New Roman"/>
          <w:sz w:val="28"/>
          <w:szCs w:val="28"/>
        </w:rPr>
      </w:pPr>
    </w:p>
    <w:p w:rsidR="007C5377" w:rsidRPr="007C5377" w:rsidRDefault="007C5377" w:rsidP="007C5377">
      <w:pPr>
        <w:spacing w:after="0" w:line="240" w:lineRule="auto"/>
        <w:rPr>
          <w:lang w:eastAsia="ru-RU"/>
        </w:rPr>
      </w:pPr>
    </w:p>
    <w:p w:rsidR="00C8479E" w:rsidRDefault="00C8479E" w:rsidP="007C5377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376D">
        <w:rPr>
          <w:rFonts w:ascii="Times New Roman" w:hAnsi="Times New Roman"/>
          <w:bCs/>
          <w:sz w:val="28"/>
          <w:szCs w:val="28"/>
        </w:rPr>
        <w:t xml:space="preserve">Руководствуясь Федеральным </w:t>
      </w:r>
      <w:hyperlink r:id="rId9" w:history="1">
        <w:r w:rsidRPr="00B7376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B7376D"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56283">
        <w:rPr>
          <w:rFonts w:ascii="Times New Roman" w:hAnsi="Times New Roman"/>
          <w:bCs/>
          <w:sz w:val="28"/>
          <w:szCs w:val="28"/>
        </w:rPr>
        <w:t xml:space="preserve">решением Думы городского округа Нижняя Салда от 29.09.2017                   № 17/11 «Об утверждении Положения об администрации городского округа Нижняя Салда», </w:t>
      </w:r>
      <w:hyperlink r:id="rId10" w:history="1">
        <w:r w:rsidRPr="00B7376D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B7376D">
        <w:rPr>
          <w:rFonts w:ascii="Times New Roman" w:hAnsi="Times New Roman"/>
          <w:bCs/>
          <w:sz w:val="28"/>
          <w:szCs w:val="28"/>
        </w:rPr>
        <w:t xml:space="preserve"> городского округа Нижняя Салда, администрация городского округа Нижняя Салда </w:t>
      </w:r>
    </w:p>
    <w:p w:rsidR="00C8479E" w:rsidRPr="00C8479E" w:rsidRDefault="00C8479E" w:rsidP="00D91B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479E">
        <w:rPr>
          <w:rFonts w:ascii="Times New Roman" w:hAnsi="Times New Roman"/>
          <w:b/>
          <w:sz w:val="28"/>
          <w:szCs w:val="28"/>
        </w:rPr>
        <w:t>ПОСТАНОВЛЯЕТ:</w:t>
      </w:r>
    </w:p>
    <w:p w:rsidR="002E37FD" w:rsidRPr="00B7376D" w:rsidRDefault="002E37FD" w:rsidP="002E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ar29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об отделе по управлению муниципальным имуществом администрации городского округа Нижняя Салда (прилагается).</w:t>
      </w:r>
    </w:p>
    <w:p w:rsidR="002E37FD" w:rsidRPr="00B7376D" w:rsidRDefault="002E37FD" w:rsidP="002E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</w:t>
      </w:r>
      <w:r w:rsidR="00375B62">
        <w:rPr>
          <w:rFonts w:ascii="Times New Roman" w:hAnsi="Times New Roman" w:cs="Times New Roman"/>
          <w:bCs/>
          <w:sz w:val="28"/>
          <w:szCs w:val="28"/>
        </w:rPr>
        <w:t>п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</w:t>
      </w:r>
      <w:r w:rsidR="0049147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Нижняя Салда от 29.08.2013 № 854 «Об утверждении Положения об отделе по управлению муниципальным имуществом администрации городского округа Нижняя Салда».</w:t>
      </w:r>
    </w:p>
    <w:p w:rsidR="002E37FD" w:rsidRPr="00B7376D" w:rsidRDefault="002E37FD" w:rsidP="002E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3. Настоящее </w:t>
      </w:r>
      <w:r w:rsidR="00375B6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опубликовать в газете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«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Городской вестник </w:t>
      </w:r>
      <w:r w:rsidR="00D91B83">
        <w:rPr>
          <w:rFonts w:ascii="Times New Roman" w:hAnsi="Times New Roman" w:cs="Times New Roman"/>
          <w:bCs/>
          <w:sz w:val="28"/>
          <w:szCs w:val="28"/>
        </w:rPr>
        <w:t>плюс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</w:t>
      </w:r>
      <w:r w:rsidR="00375B62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Нижняя Салда </w:t>
      </w:r>
      <w:proofErr w:type="spellStart"/>
      <w:r w:rsidRPr="00B7376D">
        <w:rPr>
          <w:rFonts w:ascii="Times New Roman" w:hAnsi="Times New Roman" w:cs="Times New Roman"/>
          <w:bCs/>
          <w:sz w:val="28"/>
          <w:szCs w:val="28"/>
        </w:rPr>
        <w:t>www.nsaldago.ru</w:t>
      </w:r>
      <w:proofErr w:type="spellEnd"/>
      <w:r w:rsidRPr="00B7376D">
        <w:rPr>
          <w:rFonts w:ascii="Times New Roman" w:hAnsi="Times New Roman" w:cs="Times New Roman"/>
          <w:bCs/>
          <w:sz w:val="28"/>
          <w:szCs w:val="28"/>
        </w:rPr>
        <w:t>.</w:t>
      </w:r>
    </w:p>
    <w:p w:rsidR="00C8479E" w:rsidRPr="002E37FD" w:rsidRDefault="002E37FD" w:rsidP="002E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C8479E" w:rsidRPr="00C84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479E" w:rsidRPr="00C847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8479E" w:rsidRPr="00C8479E">
        <w:rPr>
          <w:rFonts w:ascii="Times New Roman" w:hAnsi="Times New Roman" w:cs="Times New Roman"/>
          <w:sz w:val="28"/>
          <w:szCs w:val="28"/>
        </w:rPr>
        <w:t>.</w:t>
      </w:r>
    </w:p>
    <w:p w:rsidR="00C8479E" w:rsidRDefault="00C8479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DB8" w:rsidRDefault="00540DB8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DB8" w:rsidRPr="00C8479E" w:rsidRDefault="00540DB8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79E" w:rsidRPr="00C8479E" w:rsidRDefault="00056283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479E" w:rsidRPr="00C847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79E" w:rsidRPr="00C8479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40DB8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="00540DB8">
        <w:rPr>
          <w:rFonts w:ascii="Times New Roman" w:hAnsi="Times New Roman" w:cs="Times New Roman"/>
          <w:sz w:val="28"/>
          <w:szCs w:val="28"/>
        </w:rPr>
        <w:tab/>
      </w:r>
      <w:r w:rsidR="00540DB8">
        <w:rPr>
          <w:rFonts w:ascii="Times New Roman" w:hAnsi="Times New Roman" w:cs="Times New Roman"/>
          <w:sz w:val="28"/>
          <w:szCs w:val="28"/>
        </w:rPr>
        <w:tab/>
      </w:r>
      <w:r w:rsidR="00540DB8">
        <w:rPr>
          <w:rFonts w:ascii="Times New Roman" w:hAnsi="Times New Roman" w:cs="Times New Roman"/>
          <w:sz w:val="28"/>
          <w:szCs w:val="28"/>
        </w:rPr>
        <w:tab/>
      </w:r>
      <w:r w:rsidR="00540DB8">
        <w:rPr>
          <w:rFonts w:ascii="Times New Roman" w:hAnsi="Times New Roman" w:cs="Times New Roman"/>
          <w:sz w:val="28"/>
          <w:szCs w:val="28"/>
        </w:rPr>
        <w:tab/>
      </w:r>
      <w:r w:rsidR="00540DB8">
        <w:rPr>
          <w:rFonts w:ascii="Times New Roman" w:hAnsi="Times New Roman" w:cs="Times New Roman"/>
          <w:sz w:val="28"/>
          <w:szCs w:val="28"/>
        </w:rPr>
        <w:tab/>
      </w:r>
      <w:r w:rsidR="00540DB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33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Матвеева</w:t>
      </w:r>
    </w:p>
    <w:p w:rsidR="00540DB8" w:rsidRDefault="00C8479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40DB8" w:rsidRDefault="00540DB8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DB8" w:rsidRDefault="00540DB8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9C" w:rsidRDefault="00F7379C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4A" w:rsidRDefault="008B33A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8479E" w:rsidRDefault="00FF724A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C8479E">
        <w:rPr>
          <w:rFonts w:ascii="Times New Roman" w:hAnsi="Times New Roman" w:cs="Times New Roman"/>
          <w:sz w:val="28"/>
          <w:szCs w:val="28"/>
        </w:rPr>
        <w:t>УТВЕРЖДЕН</w:t>
      </w:r>
      <w:r w:rsidR="007C5377">
        <w:rPr>
          <w:rFonts w:ascii="Times New Roman" w:hAnsi="Times New Roman" w:cs="Times New Roman"/>
          <w:sz w:val="28"/>
          <w:szCs w:val="28"/>
        </w:rPr>
        <w:t>О</w:t>
      </w:r>
    </w:p>
    <w:p w:rsidR="00C8479E" w:rsidRDefault="00C8479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4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479E" w:rsidRDefault="00C8479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4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</w:p>
    <w:p w:rsidR="00C8479E" w:rsidRDefault="00C8479E" w:rsidP="00C8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45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0501">
        <w:rPr>
          <w:rFonts w:ascii="Times New Roman" w:hAnsi="Times New Roman" w:cs="Times New Roman"/>
          <w:sz w:val="28"/>
          <w:szCs w:val="28"/>
        </w:rPr>
        <w:t>29.06.2018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CF0501">
        <w:rPr>
          <w:rFonts w:ascii="Times New Roman" w:hAnsi="Times New Roman" w:cs="Times New Roman"/>
          <w:sz w:val="28"/>
          <w:szCs w:val="28"/>
        </w:rPr>
        <w:t xml:space="preserve"> 476</w:t>
      </w:r>
    </w:p>
    <w:p w:rsidR="007C5377" w:rsidRDefault="007C5377" w:rsidP="007B4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Par29"/>
      <w:bookmarkEnd w:id="0"/>
    </w:p>
    <w:p w:rsidR="00B7376D" w:rsidRPr="007C5377" w:rsidRDefault="00F7379C" w:rsidP="00B73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376D" w:rsidRPr="007C5377" w:rsidRDefault="00F7379C" w:rsidP="00F73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отделе по управлению муниципальным имуществом</w:t>
      </w:r>
      <w:r w:rsidR="007C5377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округа Нижняя Салда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1.1. Отдел по управлению муниципальным имуществом администрации городского округа Нижняя Салда (далее - Отдел) является структурным подразделением Администрации городского округа Нижняя Салда (далее - Администрация), реализующим полномочия в сфере имущественных и земельных отношений.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1.2. Отдел подчинен и подотчетен главе городского округа Нижняя Салда.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Отдел в своей деятельности руководствуется </w:t>
      </w:r>
      <w:hyperlink r:id="rId11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Конституцией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власти, международными договорами Российской Федерации, </w:t>
      </w:r>
      <w:hyperlink r:id="rId12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области, областными законами, указами Губернатора области, постановлениями и распоряжениями Администрации области, </w:t>
      </w:r>
      <w:hyperlink r:id="rId13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Нижняя Салда, муниципальными правовыми актами, а также настоящим Положением.</w:t>
      </w:r>
      <w:proofErr w:type="gramEnd"/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1.4. Отдел осуществляет свою деятельность во взаимодействии с соответствующими органами государственной власти области, органами местного самоуправления городского округа Нижняя Салда, структурными подразделениями и отраслевыми органами Администрации, учреждениями и организациями.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Цели и задачи отдела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2.1. Деятельность отдела направлена на достижение следующих целей: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2.1.1. Оптимизация структуры муниципальной собственности городского округа Нижняя Салда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2.1.2. Реализация государственной политики в сфере управления и распоряжения имуществом, находящимся в собственности городского округа Нижняя Салда.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lastRenderedPageBreak/>
        <w:t>2.1.3. Обеспечение пополнения доходной части местного бюджета от использования имущества, находящегося в собственности городского округа Нижняя Салда.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 Основными задачами отдела являются: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2.2.1. Участие в обеспечении исполнения законодательства Российской Федерации, нормативных правовых актов органов государственной власти и органов местного самоуправления по имущественным вопросам и в сфере земельных отношений в городском округе Нижняя Салда.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2.2.2. Участие в обеспечении эффективного управления, распоряжения, а также рационального использования имущества и земельных ресурсов, муниципальной собственности во взаимодействии с органами местного самоуправления городского Нижняя Салда и структурными подразделениями Администрации.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2.2.3. Выполнение бюджетного задания по сбору неналоговых платежей в местный бюджет за счет своевременного и полного поступления арендной платы за землю и муниципального имущества, а также средств от продажи земельных участков и муниципального имущества.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2.2.4. Оформление правоустанавливающих документов на пользование земельными участками, расположенными на территории городского округа Нижняя Салда, на праве собственности, аренды, безвозмездного срочного пользования, постоянного (бессрочного) пользования в соответствии с требованиями действующего законодательства Российской Федерации.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2.2.5. Осуществление межотраслевой координации в вопросах приватизации муниципального имущества, управления и распоряжения муниципальной собственностью.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2.2.6. Разработка и внедрение системы полного и достоверного учета объектов муниципальной собственности.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Полномочия отдела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Отдел в соответствии с возложенными на него задачами осуществляет следующие полномочия: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3.1. Организация взаимодействия Администрации с органами местного самоуправления городского округа Нижняя Салда по вопросам, отнесенным к ведению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3.2. Запрос и получение в установленном порядке от органов местного самоуправления городского округа Нижняя Салда, структурных подразделений и отраслевых органов Администрации, организаций информации, необходимой для реализации своих функций; возвращение исполнителю подготовленной информации, если она не соответствует правилам, регламентирующим оформление документов, или содержит неполные, неточные данные по поставленным вопросам.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3.3. Запрос и получение в рамках межведомственного информационного взаимодействия документов и информации, которые находятся в распоряжении органов, предоставляющих государственные и муниципальные услуги, </w:t>
      </w:r>
      <w:r w:rsidRPr="00B7376D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государственных органов, иных органов местного самоуправления, организаций в соответствии с нормативными правовыми актами Российской Федерации, областными нормативными правовыми актами, муниципальными правовыми актами.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3.4. Внесение предложений главе городского округа Нижняя Салда, заместителям главы Администрации по совершенствованию деятельности Администрации по вопросам, относящимся к компетенции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3.5. Разработка и согласование в установленном порядке проектов решений Думы городского округа Нижняя Салда, постановлений и распоряжений Администрации по вопросам управления имуществом и земельными ресурсами.</w:t>
      </w:r>
    </w:p>
    <w:p w:rsidR="00B7376D" w:rsidRPr="00B7376D" w:rsidRDefault="002E5C9B" w:rsidP="002E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3.6. Участие в работе контрактной службы администрации городского округа Нижняя Салда в пределах полномочий, возложенных Положением о контрактной службе.</w:t>
      </w: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Функции отдела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Отдел выполняет следующие функции: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4.1. Обмен информацией и взаимодействие с государственными службами, их филиалами и представительствами.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4.2. Представление имеющейся в распоряжении Отдела информации заинтересованным организациям и гражданам в соответствии с действующим законодательством.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4.3. Участие в подготовке и разработке нормативных правовых актов органов местного самоуправления городского округа Нижняя Салда по регулированию земельных и имущественных отношений.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4.4. Прием заявлений от граждан и юридических лиц на предоставление (изъятие) земельных участков, на заключение договоров аренды или безвозмездного срочного пользования, на изменение условий договоров.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4.5. Участие в работе комиссии по предоставлению земельных участков, других комиссий, создаваемых для выполнения определенных задач в сфере земельных и имущественных отношений.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4.6. Подготовка проектов решений Администрации о предоставлении гражданам и юридическим лицам земельных участков из земель сельскохозяйственного назначения, населенных пунктов, промышленности и иного специального назначения, других категорий земель.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4.7. Оформление правоустанавливающих документов на землю на основании решений Администрации, внесение изменений и дополнений к ним, оформление дополнительных соглашений.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4.8. </w:t>
      </w:r>
      <w:proofErr w:type="gramStart"/>
      <w:r w:rsidRPr="007C537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выполнением условий договоров аренды и безвозмездного срочного пользования, за соблюдением землепользователями и арендаторами установленного разрешенного использования земельных участков, земельного законодательства, нормативных правовых актов органов местного самоуправления по вопросам землепользования.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4.9. Учет и контроль своевременного и полного поступления арендной платы за земельные участки и муниципальное имущество в местный бюджет.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4.10. Проведение совместно с отделом муниципальной службы, кадров и правовой работы Администрации </w:t>
      </w:r>
      <w:proofErr w:type="spellStart"/>
      <w:r w:rsidRPr="007C5377">
        <w:rPr>
          <w:rFonts w:ascii="Times New Roman" w:hAnsi="Times New Roman" w:cs="Times New Roman"/>
          <w:bCs/>
          <w:sz w:val="28"/>
          <w:szCs w:val="28"/>
        </w:rPr>
        <w:t>претензионно-исковой</w:t>
      </w:r>
      <w:proofErr w:type="spellEnd"/>
      <w:r w:rsidRPr="007C5377">
        <w:rPr>
          <w:rFonts w:ascii="Times New Roman" w:hAnsi="Times New Roman" w:cs="Times New Roman"/>
          <w:bCs/>
          <w:sz w:val="28"/>
          <w:szCs w:val="28"/>
        </w:rPr>
        <w:t xml:space="preserve"> работы с арендаторами-должниками по взысканию задолженности по арендной плате за землю и муниципальное имущество.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4.11. Подготовка и участие в проведении торгов по продаже земельных участков или права на заключение договоров аренды земельных участков.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4.12. Проведение работы по активизации процесса переоформления прав постоянного (бессрочного) пользования на право аренды для определенной Земельным </w:t>
      </w:r>
      <w:hyperlink r:id="rId14" w:history="1">
        <w:r w:rsidRPr="007C5377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7C537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категории юридических лиц, привлечения физических и юридических лиц, имеющих в собственности, аренде, хозяйственном ведении, оперативном управлении здания, строения, сооружения, к своевременному оформлению правоустанавливающих документов на землю.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4.13. Подготовка и представление документов для государственной регистрации договоров аренды и купли-продажи в случаях, предусмотренных законодательством.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4.14. Подготовка документов о передаче объектов из муниципальной собственности городского округа Нижняя Салда в федеральную собственность и собственность Свердловской области.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4.15. Подготовка проектов </w:t>
      </w:r>
      <w:r w:rsidR="002E5C9B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Администрации о передаче муниципального имущества в оперативное управление отраслевым </w:t>
      </w:r>
      <w:r w:rsidR="00215F74">
        <w:rPr>
          <w:rFonts w:ascii="Times New Roman" w:hAnsi="Times New Roman" w:cs="Times New Roman"/>
          <w:bCs/>
          <w:sz w:val="28"/>
          <w:szCs w:val="28"/>
        </w:rPr>
        <w:t xml:space="preserve">(функциональным) </w:t>
      </w:r>
      <w:r w:rsidRPr="007C5377">
        <w:rPr>
          <w:rFonts w:ascii="Times New Roman" w:hAnsi="Times New Roman" w:cs="Times New Roman"/>
          <w:bCs/>
          <w:sz w:val="28"/>
          <w:szCs w:val="28"/>
        </w:rPr>
        <w:t>органам Администрации и муниципальным учреждениям, передаче на праве хозяйственного ведения муниципальным предприятиям.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4.16. Подготовка проектов </w:t>
      </w:r>
      <w:r w:rsidR="00215F74">
        <w:rPr>
          <w:rFonts w:ascii="Times New Roman" w:hAnsi="Times New Roman" w:cs="Times New Roman"/>
          <w:bCs/>
          <w:sz w:val="28"/>
          <w:szCs w:val="28"/>
        </w:rPr>
        <w:t>правовых актов</w:t>
      </w:r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Администрации о передаче муниципального имущества физическим и юридическим лицам по договорам в безвозмездное пользование, аренду, концессию, доверительное управление.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4.17. Подготовка документов по продаже муниципального имущества на аукционах, конкурсах.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4.18. Подготовка документов по продаже </w:t>
      </w:r>
      <w:proofErr w:type="gramStart"/>
      <w:r w:rsidRPr="007C5377">
        <w:rPr>
          <w:rFonts w:ascii="Times New Roman" w:hAnsi="Times New Roman" w:cs="Times New Roman"/>
          <w:bCs/>
          <w:sz w:val="28"/>
          <w:szCs w:val="28"/>
        </w:rPr>
        <w:t>права заключения договоров аренды муниципального имущества</w:t>
      </w:r>
      <w:proofErr w:type="gramEnd"/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на аукционах, конкурсах.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4.20. Ведение реестра движимого и недвижимого имущества городского округа Нижняя Салда, находящегося на территории округа и за его пределами.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4.21. </w:t>
      </w:r>
      <w:proofErr w:type="gramStart"/>
      <w:r w:rsidRPr="007C537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проведением инвентаризации муниципального имущества.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 xml:space="preserve">4.22. </w:t>
      </w:r>
      <w:proofErr w:type="gramStart"/>
      <w:r w:rsidRPr="007C537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C5377">
        <w:rPr>
          <w:rFonts w:ascii="Times New Roman" w:hAnsi="Times New Roman" w:cs="Times New Roman"/>
          <w:bCs/>
          <w:sz w:val="28"/>
          <w:szCs w:val="28"/>
        </w:rPr>
        <w:t xml:space="preserve"> использованием по назначению и сохранностью муниципального имущества, закрепленного за муниципальными предприятиями и учреждениями, а также переданного в установленном порядке иным лицам.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4.24. Подготовка проекта прогнозного плана приватизации муниципального имущества.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4.25. По поручению Главы городского округа Нижняя Салда принимает участие в создании, реорганизации и ликвидации муниципальных унитарных предприятий.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4.26. Согласовывает уставы муниципальных унитарных предприятий и уставы муниципальных учреждений.</w:t>
      </w:r>
    </w:p>
    <w:p w:rsid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lastRenderedPageBreak/>
        <w:t>4.27. Осуществляет подготовку и оформление документов по постановке недвижимого имущества на учет, как бесхозяйного.</w:t>
      </w:r>
    </w:p>
    <w:p w:rsidR="00304EDD" w:rsidRDefault="00304ED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4.28. Принимает участие в учете муниципального жилищного фонда.</w:t>
      </w:r>
    </w:p>
    <w:p w:rsidR="00304EDD" w:rsidRDefault="00304ED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4.29. Принимает участие в признании в установленном порядке жилых помещений муниципального жилищного фонда непригодными для проживания.</w:t>
      </w:r>
    </w:p>
    <w:p w:rsidR="00304EDD" w:rsidRDefault="00304ED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4.30. Осуществляет управление имуществом, находящимся в муниципальной собственности городского округа Нижняя Салда.</w:t>
      </w:r>
    </w:p>
    <w:p w:rsidR="00304EDD" w:rsidRDefault="00304ED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4.31. Ведение реестров имущества, находящегося в муниципальной собственности городского округа Нижняя Салда.</w:t>
      </w:r>
    </w:p>
    <w:p w:rsidR="003D55F9" w:rsidRDefault="003D55F9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4.32. Подготовка проектов нормативно-правовых актов администрации городского округа о создании, реорганизации, и ликвидации муниципальных предприятий и муниципальных учреждений, приобретении, использовании, и отчуждении муниципальной собственности. </w:t>
      </w:r>
    </w:p>
    <w:p w:rsidR="00055B31" w:rsidRDefault="00055B31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4.33. Подготовка и участие в разработке административных регламентов проведения проверок при осуществлении муниципального контроля.</w:t>
      </w:r>
    </w:p>
    <w:p w:rsidR="00055B31" w:rsidRPr="007C5377" w:rsidRDefault="00055B31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4.34. Осуществляет муниципальный земельный контроль в границах городского округа.</w:t>
      </w:r>
    </w:p>
    <w:p w:rsid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</w:t>
      </w:r>
      <w:r w:rsidR="00055B31">
        <w:rPr>
          <w:rFonts w:ascii="Times New Roman" w:hAnsi="Times New Roman" w:cs="Times New Roman"/>
          <w:bCs/>
          <w:sz w:val="28"/>
          <w:szCs w:val="28"/>
        </w:rPr>
        <w:t>35</w:t>
      </w:r>
      <w:r w:rsidRPr="007C5377">
        <w:rPr>
          <w:rFonts w:ascii="Times New Roman" w:hAnsi="Times New Roman" w:cs="Times New Roman"/>
          <w:bCs/>
          <w:sz w:val="28"/>
          <w:szCs w:val="28"/>
        </w:rPr>
        <w:t>. Осуществляет подготовку предложений об изъятии земельных участков у собственников и передаче их в муниципальную и государственную собственность, а также о расторжении договоров аренды земельных участков при систематическом нарушении земельного законодательства.</w:t>
      </w:r>
    </w:p>
    <w:p w:rsidR="00055B31" w:rsidRPr="007C5377" w:rsidRDefault="00055B31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77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 w:rsidRPr="007C5377">
        <w:rPr>
          <w:rFonts w:ascii="Times New Roman" w:hAnsi="Times New Roman" w:cs="Times New Roman"/>
          <w:bCs/>
          <w:sz w:val="28"/>
          <w:szCs w:val="28"/>
        </w:rPr>
        <w:t>. Осуществляет подготовку предложений об изъятии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границах городского округа для муниципальных нужд при наличии документов территориального планирования, за исключением случаев, предусмотренных федеральными законами.</w:t>
      </w:r>
    </w:p>
    <w:p w:rsidR="00B7376D" w:rsidRPr="007C5377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отдела</w:t>
      </w:r>
    </w:p>
    <w:p w:rsidR="00B7376D" w:rsidRPr="007C5377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Для исполнения установленных действующим законодательством полномочий отдел вправе: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5.1. В установленном законодательством порядке запрашивать и получать от органов местного самоуправления, муниципальных учреждений и хозяйствующих субъектов отчетность, материалы и иные сведения, необходимые для осуществления функций в рамках компетенции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5.2. Привлекать для подготовки проектов нормативных и иных документов, а также для разработки и осуществления мероприятий, проводимых отделом в соответствии с возложенными на него обязанностями, работников других структурных подразделений Администрации.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5.3. Принимать участие в мероприятиях (совещаниях, семинарах, конференциях), проводимых Администрацией.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5.4. Вносить предложения по совершенствованию работы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5.5. Отдел обязан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>отчитываться о результатах</w:t>
      </w:r>
      <w:proofErr w:type="gramEnd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перед главой городского округа Нижняя Салда.</w:t>
      </w:r>
    </w:p>
    <w:p w:rsidR="009E291D" w:rsidRDefault="009E291D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376D" w:rsidRPr="007C5377" w:rsidRDefault="007C5377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C53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="00B7376D" w:rsidRPr="007C537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Организация и деятельность отдела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6.1. Отдел возглавляет начальник Отдела, который назначается на должность и освобождается от должности Главой городского округа Нижняя Салда.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6.2. Начальник Отдела: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6.2.1. Организует в соответствии с Положением работу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6.2.2. Осуществляет непосредственное руководство деятельностью Отдела.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6.2.3.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6.2.4.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Обеспечивает проведение работы по стабилизации и улучшению значений следующих показателей эффективности деятельности Администрации, утвержденных </w:t>
      </w:r>
      <w:hyperlink r:id="rId15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</w:t>
      </w:r>
      <w:hyperlink r:id="rId16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17 декабря 2012 г. № 1317 «О мерах по реализации Указа Президента Российской Федерации от 28 апреля 2008 г. № 607 «Об</w:t>
      </w:r>
      <w:proofErr w:type="gramEnd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 и </w:t>
      </w:r>
      <w:hyperlink r:id="rId17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Губернатора Свердловской области от 12 июля 2008 г. № 817-УГ «О мерах по реализации Указа Президента Российской Федерации от 28 апреля 2008 года № 607 «Об оценке</w:t>
      </w:r>
      <w:proofErr w:type="gramEnd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 эффективности деятельности органов местного самоуправления городских округов и муниципальных районов»: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 xml:space="preserve">- доля земельных участков, находящихся в муниципальной собственности, а также государственная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gramEnd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на которые не разграничена, право постоянного (бессрочного) пользования которыми переоформлено в соответствии с требованиями Федерального </w:t>
      </w:r>
      <w:hyperlink r:id="rId18" w:history="1">
        <w:r w:rsidRPr="00B7376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B7376D">
        <w:rPr>
          <w:rFonts w:ascii="Times New Roman" w:hAnsi="Times New Roman" w:cs="Times New Roman"/>
          <w:sz w:val="28"/>
          <w:szCs w:val="28"/>
        </w:rPr>
        <w:t xml:space="preserve">25.10.2001г. № 137-ФЗ </w:t>
      </w:r>
      <w:r w:rsidRPr="00B7376D">
        <w:rPr>
          <w:rFonts w:ascii="Times New Roman" w:hAnsi="Times New Roman" w:cs="Times New Roman"/>
          <w:bCs/>
          <w:sz w:val="28"/>
          <w:szCs w:val="28"/>
        </w:rPr>
        <w:t xml:space="preserve">«О введении в действие Земельного кодекса Российской Федерации» в общем количестве земельных участков, находящихся в муниципальной собственности, а также государственная собственность на которые не разграничена, право постоянного (бессрочного) пользования на </w:t>
      </w: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 подлежит переоформлению;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доля многоквартирных домов, расположенных на земельных участках, в отношении которых осуществлен государственный кадастровый учет;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доля площади земельных участков, являющихся объектами налогообложения земельным налогом, в общей площади территории муниципального района;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376D">
        <w:rPr>
          <w:rFonts w:ascii="Times New Roman" w:hAnsi="Times New Roman" w:cs="Times New Roman"/>
          <w:bCs/>
          <w:sz w:val="28"/>
          <w:szCs w:val="28"/>
        </w:rPr>
        <w:t xml:space="preserve">- доля муниципального имущества, свободного от прав третьих лиц, включенного в перечни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B7376D">
        <w:rPr>
          <w:rFonts w:ascii="Times New Roman" w:hAnsi="Times New Roman" w:cs="Times New Roman"/>
          <w:bCs/>
          <w:sz w:val="28"/>
          <w:szCs w:val="28"/>
        </w:rPr>
        <w:lastRenderedPageBreak/>
        <w:t>поддержки субъектов малого и среднего предпринимательства; - доля муниципальных автономных учреждений от общего числа муниципальных учреждений (бюджетных и автономных) в муниципальном районе;</w:t>
      </w:r>
      <w:proofErr w:type="gramEnd"/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6.3. Структура и штат отдела определяются штатным расписанием Администрации.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6.3.1. Назначение на должность и освобождение от должности работников Отдела осуществляется в соответствии с действующим законодательством.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6.3.2. Для решения возложенных на Отдел задач и обеспечения его деятельности в его состав входят: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ведущий специалист Отдела. Занимается вопросами управления муниципальной собственностью, приватизацией, сдачей в аренду, передачей в безвозмездное пользования, хозяйственное ведение и оперативное управление муниципального имущества;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ведущий специалист Отдела по земельным вопросам. Занимается вопросами регулирования земельных отношений в городском округе Нижняя Салда;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ведущий специалист Отдела по муниципальному земельному контролю;</w:t>
      </w:r>
    </w:p>
    <w:p w:rsidR="00B7376D" w:rsidRPr="00B7376D" w:rsidRDefault="00B7376D" w:rsidP="007C5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- специалист первой категории Отдела по земельным вопросам.</w:t>
      </w:r>
    </w:p>
    <w:p w:rsidR="008B33AE" w:rsidRDefault="008B33AE" w:rsidP="008B33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F26C78" w:rsidRDefault="00F26C78" w:rsidP="00B737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26C7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7376D" w:rsidRPr="00F26C78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F7379C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376D" w:rsidRPr="00B7376D" w:rsidRDefault="00B7376D" w:rsidP="00B73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76D">
        <w:rPr>
          <w:rFonts w:ascii="Times New Roman" w:hAnsi="Times New Roman" w:cs="Times New Roman"/>
          <w:bCs/>
          <w:sz w:val="28"/>
          <w:szCs w:val="28"/>
        </w:rPr>
        <w:t>7.1. Отдел несет ответственность за полное, своевременное и эффективное управление муниципальной собственностью и выполнение возложенных на него обязанностей согласно настоящему Положению.</w:t>
      </w: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F7379C">
      <w:pPr>
        <w:pStyle w:val="-2"/>
        <w:outlineLvl w:val="9"/>
      </w:pPr>
    </w:p>
    <w:p w:rsidR="002E5C9B" w:rsidRDefault="002E5C9B" w:rsidP="005C5F9F">
      <w:pPr>
        <w:pStyle w:val="-2"/>
        <w:jc w:val="left"/>
        <w:outlineLvl w:val="9"/>
      </w:pPr>
      <w:bookmarkStart w:id="1" w:name="_GoBack"/>
      <w:bookmarkEnd w:id="1"/>
    </w:p>
    <w:p w:rsidR="002E5C9B" w:rsidRDefault="002E5C9B" w:rsidP="009E291D">
      <w:pPr>
        <w:pStyle w:val="-2"/>
        <w:jc w:val="left"/>
        <w:outlineLvl w:val="9"/>
      </w:pPr>
    </w:p>
    <w:sectPr w:rsidR="002E5C9B" w:rsidSect="00FF724A">
      <w:headerReference w:type="default" r:id="rId19"/>
      <w:footerReference w:type="default" r:id="rId2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2B" w:rsidRDefault="00B8652B" w:rsidP="007C5377">
      <w:pPr>
        <w:spacing w:after="0" w:line="240" w:lineRule="auto"/>
      </w:pPr>
      <w:r>
        <w:separator/>
      </w:r>
    </w:p>
  </w:endnote>
  <w:endnote w:type="continuationSeparator" w:id="0">
    <w:p w:rsidR="00B8652B" w:rsidRDefault="00B8652B" w:rsidP="007C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377" w:rsidRPr="007C5377" w:rsidRDefault="007C5377">
    <w:pPr>
      <w:pStyle w:val="a6"/>
      <w:rPr>
        <w:rFonts w:ascii="Times New Roman" w:hAnsi="Times New Roman" w:cs="Times New Roman"/>
        <w:sz w:val="20"/>
        <w:szCs w:val="20"/>
      </w:rPr>
    </w:pPr>
    <w:r w:rsidRPr="007C5377">
      <w:rPr>
        <w:rFonts w:ascii="Times New Roman" w:hAnsi="Times New Roman" w:cs="Times New Roman"/>
        <w:sz w:val="20"/>
        <w:szCs w:val="20"/>
      </w:rPr>
      <w:t>384-п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2B" w:rsidRDefault="00B8652B" w:rsidP="007C5377">
      <w:pPr>
        <w:spacing w:after="0" w:line="240" w:lineRule="auto"/>
      </w:pPr>
      <w:r>
        <w:separator/>
      </w:r>
    </w:p>
  </w:footnote>
  <w:footnote w:type="continuationSeparator" w:id="0">
    <w:p w:rsidR="00B8652B" w:rsidRDefault="00B8652B" w:rsidP="007C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634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F9F" w:rsidRPr="005C5F9F" w:rsidRDefault="00F73A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F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C5F9F" w:rsidRPr="005C5F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F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5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F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379C" w:rsidRDefault="00F737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376D"/>
    <w:rsid w:val="00055B31"/>
    <w:rsid w:val="00056283"/>
    <w:rsid w:val="00215F74"/>
    <w:rsid w:val="002A0F78"/>
    <w:rsid w:val="002E37FD"/>
    <w:rsid w:val="002E5C9B"/>
    <w:rsid w:val="00304EDD"/>
    <w:rsid w:val="00355BBD"/>
    <w:rsid w:val="00375B62"/>
    <w:rsid w:val="003C1332"/>
    <w:rsid w:val="003D55F9"/>
    <w:rsid w:val="00410B79"/>
    <w:rsid w:val="00491474"/>
    <w:rsid w:val="00540DB8"/>
    <w:rsid w:val="005C5F9F"/>
    <w:rsid w:val="006C4DD6"/>
    <w:rsid w:val="007B45BC"/>
    <w:rsid w:val="007C5377"/>
    <w:rsid w:val="008B33AE"/>
    <w:rsid w:val="008C4D55"/>
    <w:rsid w:val="009E291D"/>
    <w:rsid w:val="00A25A6E"/>
    <w:rsid w:val="00B7376D"/>
    <w:rsid w:val="00B8652B"/>
    <w:rsid w:val="00C8479E"/>
    <w:rsid w:val="00CF0501"/>
    <w:rsid w:val="00D91B83"/>
    <w:rsid w:val="00E75490"/>
    <w:rsid w:val="00F26C78"/>
    <w:rsid w:val="00F7379C"/>
    <w:rsid w:val="00F73A3E"/>
    <w:rsid w:val="00FA71D4"/>
    <w:rsid w:val="00FB63D6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84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C847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377"/>
  </w:style>
  <w:style w:type="paragraph" w:styleId="a6">
    <w:name w:val="footer"/>
    <w:basedOn w:val="a"/>
    <w:link w:val="a7"/>
    <w:uiPriority w:val="99"/>
    <w:unhideWhenUsed/>
    <w:rsid w:val="007C5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377"/>
  </w:style>
  <w:style w:type="paragraph" w:customStyle="1" w:styleId="ConsPlusTitle">
    <w:name w:val="ConsPlusTitle"/>
    <w:rsid w:val="007B4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*П-СЛЕВА без абзаца Знак"/>
    <w:link w:val="-0"/>
    <w:locked/>
    <w:rsid w:val="007B45B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7B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7B45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7B45B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7B45BC"/>
  </w:style>
  <w:style w:type="paragraph" w:styleId="a8">
    <w:name w:val="Balloon Text"/>
    <w:basedOn w:val="a"/>
    <w:link w:val="a9"/>
    <w:uiPriority w:val="99"/>
    <w:semiHidden/>
    <w:unhideWhenUsed/>
    <w:rsid w:val="00F7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13" Type="http://schemas.openxmlformats.org/officeDocument/2006/relationships/hyperlink" Target="consultantplus://offline/ref=C31162789BA2B551611680556854D515C698F8CAB6FE6045F27FC746CD195AFA5EF7FF69872906F40614A5C3o4RCG" TargetMode="External"/><Relationship Id="rId18" Type="http://schemas.openxmlformats.org/officeDocument/2006/relationships/hyperlink" Target="consultantplus://offline/ref=C31162789BA2B55161169E587E388B1FC59BA0CEBCFF6C15A723C11192o4R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31162789BA2B551611680556854D515C698F8CAB6FE6343FA7EC746CD195AFA5EoFR7G" TargetMode="External"/><Relationship Id="rId17" Type="http://schemas.openxmlformats.org/officeDocument/2006/relationships/hyperlink" Target="consultantplus://offline/ref=C31162789BA2B551611680556854D515C698F8CAB5FA6643FB7FC746CD195AFA5EoFR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1162789BA2B55161169E587E388B1FC592A4C2B2F96C15A723C11192o4R9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1162789BA2B55161169E587E388B1FC59BA1C2BFA93B17F676CFo1R4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1162789BA2B55161169E587E388B1FC593A0C0B5FD6C15A723C11192o4R9G" TargetMode="External"/><Relationship Id="rId10" Type="http://schemas.openxmlformats.org/officeDocument/2006/relationships/hyperlink" Target="consultantplus://offline/ref=C31162789BA2B551611680556854D515C698F8CAB6FE6045F27FC746CD195AFA5EF7FF69872906F40614A5C3o4RC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1162789BA2B55161169E587E388B1FC59BA2C1B7FF6C15A723C11192495CAF1EB7F93CC46D0FF2o0REG" TargetMode="External"/><Relationship Id="rId14" Type="http://schemas.openxmlformats.org/officeDocument/2006/relationships/hyperlink" Target="consultantplus://offline/ref=C31162789BA2B55161169E587E388B1FC59BA0CEBCF66C15A723C11192o4R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06A7B-DF59-4EDF-A53B-22619931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2836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22</cp:revision>
  <cp:lastPrinted>2018-07-04T02:51:00Z</cp:lastPrinted>
  <dcterms:created xsi:type="dcterms:W3CDTF">2018-05-21T06:44:00Z</dcterms:created>
  <dcterms:modified xsi:type="dcterms:W3CDTF">2018-07-04T02:51:00Z</dcterms:modified>
</cp:coreProperties>
</file>