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1A" w:rsidRPr="0079144D" w:rsidRDefault="00512DEC" w:rsidP="0079144D">
      <w:pPr>
        <w:jc w:val="right"/>
        <w:rPr>
          <w:b/>
          <w:sz w:val="28"/>
          <w:szCs w:val="28"/>
        </w:rPr>
      </w:pPr>
      <w:r w:rsidRPr="00512D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ижняя Салда, городской округ" style="position:absolute;left:0;text-align:left;margin-left:223.5pt;margin-top:0;width:34.45pt;height:56.95pt;z-index:2;visibility:visible">
            <v:imagedata r:id="rId8" o:title=""/>
            <w10:wrap type="square" side="right"/>
          </v:shape>
        </w:pict>
      </w:r>
      <w:r w:rsidR="004D3C1A" w:rsidRPr="0079144D">
        <w:rPr>
          <w:b/>
          <w:sz w:val="28"/>
          <w:szCs w:val="28"/>
        </w:rPr>
        <w:br w:type="textWrapping" w:clear="all"/>
      </w:r>
    </w:p>
    <w:p w:rsidR="004D3C1A" w:rsidRPr="00242BD1" w:rsidRDefault="004D3C1A" w:rsidP="004352A2">
      <w:pPr>
        <w:jc w:val="center"/>
        <w:rPr>
          <w:sz w:val="20"/>
        </w:rPr>
      </w:pPr>
    </w:p>
    <w:p w:rsidR="004D3C1A" w:rsidRPr="00242BD1" w:rsidRDefault="004D3C1A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4D3C1A" w:rsidRPr="00242BD1" w:rsidRDefault="004D3C1A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4D3C1A" w:rsidRPr="00242BD1" w:rsidRDefault="004D3C1A" w:rsidP="002A5E09">
      <w:pPr>
        <w:jc w:val="center"/>
        <w:rPr>
          <w:b/>
        </w:rPr>
      </w:pPr>
    </w:p>
    <w:p w:rsidR="004D3C1A" w:rsidRPr="00242BD1" w:rsidRDefault="004D3C1A" w:rsidP="002A5E09">
      <w:pPr>
        <w:jc w:val="center"/>
        <w:rPr>
          <w:b/>
          <w:sz w:val="36"/>
          <w:szCs w:val="36"/>
        </w:rPr>
      </w:pPr>
      <w:r w:rsidRPr="00242BD1">
        <w:rPr>
          <w:b/>
          <w:sz w:val="36"/>
          <w:szCs w:val="36"/>
        </w:rPr>
        <w:t>П О С Т А Н О В Л Е Н И Е</w:t>
      </w:r>
    </w:p>
    <w:p w:rsidR="004D3C1A" w:rsidRPr="00242BD1" w:rsidRDefault="004D3C1A" w:rsidP="002A5E09">
      <w:pPr>
        <w:jc w:val="center"/>
      </w:pPr>
    </w:p>
    <w:p w:rsidR="004D3C1A" w:rsidRPr="00242BD1" w:rsidRDefault="004D3C1A" w:rsidP="002A5E09">
      <w:pPr>
        <w:jc w:val="center"/>
      </w:pPr>
    </w:p>
    <w:p w:rsidR="004D3C1A" w:rsidRPr="00242BD1" w:rsidRDefault="00512DEC" w:rsidP="002A5E09">
      <w:pPr>
        <w:jc w:val="center"/>
      </w:pPr>
      <w:r>
        <w:rPr>
          <w:noProof/>
        </w:rPr>
        <w:pict>
          <v:line id="_x0000_s1027" style="position:absolute;left:0;text-align:left;z-index:1" from="0,3pt" to="482.6pt,3pt" strokeweight="2.5pt"/>
        </w:pict>
      </w:r>
    </w:p>
    <w:p w:rsidR="004D3C1A" w:rsidRDefault="00A95F61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10.12.2018  </w:t>
      </w:r>
      <w:r w:rsidR="004D3C1A" w:rsidRPr="00242BD1">
        <w:rPr>
          <w:sz w:val="28"/>
          <w:szCs w:val="28"/>
        </w:rPr>
        <w:t xml:space="preserve">                                                                                                </w:t>
      </w:r>
      <w:r w:rsidR="004D3C1A">
        <w:rPr>
          <w:sz w:val="28"/>
          <w:szCs w:val="28"/>
        </w:rPr>
        <w:t xml:space="preserve">          </w:t>
      </w:r>
      <w:r w:rsidR="004D3C1A" w:rsidRPr="00242BD1">
        <w:rPr>
          <w:sz w:val="28"/>
          <w:szCs w:val="28"/>
        </w:rPr>
        <w:t>№</w:t>
      </w:r>
      <w:r>
        <w:rPr>
          <w:sz w:val="28"/>
          <w:szCs w:val="28"/>
        </w:rPr>
        <w:t xml:space="preserve"> 914</w:t>
      </w:r>
    </w:p>
    <w:p w:rsidR="004D3C1A" w:rsidRPr="00242BD1" w:rsidRDefault="004D3C1A" w:rsidP="00223C61">
      <w:pPr>
        <w:tabs>
          <w:tab w:val="left" w:pos="7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4D3C1A" w:rsidRPr="00242BD1" w:rsidRDefault="004D3C1A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4D3C1A" w:rsidRPr="00242BD1" w:rsidRDefault="004D3C1A" w:rsidP="002034B4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 w:rsidRPr="00242BD1">
        <w:rPr>
          <w:rFonts w:ascii="13,5" w:hAnsi="13,5"/>
          <w:b/>
          <w:bCs/>
          <w:i/>
          <w:sz w:val="28"/>
          <w:szCs w:val="28"/>
        </w:rPr>
        <w:t>О внесе</w:t>
      </w:r>
      <w:r>
        <w:rPr>
          <w:rFonts w:ascii="13,5" w:hAnsi="13,5"/>
          <w:b/>
          <w:bCs/>
          <w:i/>
          <w:sz w:val="28"/>
          <w:szCs w:val="28"/>
        </w:rPr>
        <w:t xml:space="preserve">нии изменений в муниципальную </w:t>
      </w:r>
      <w:r w:rsidRPr="00242BD1">
        <w:rPr>
          <w:rFonts w:ascii="13,5" w:hAnsi="13,5"/>
          <w:b/>
          <w:bCs/>
          <w:i/>
          <w:sz w:val="28"/>
          <w:szCs w:val="28"/>
        </w:rPr>
        <w:t>программу</w:t>
      </w:r>
    </w:p>
    <w:p w:rsidR="004D3C1A" w:rsidRPr="00242BD1" w:rsidRDefault="004D3C1A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 w:rsidRPr="00242BD1">
        <w:rPr>
          <w:b/>
          <w:bCs/>
          <w:i/>
          <w:sz w:val="28"/>
          <w:szCs w:val="28"/>
        </w:rPr>
        <w:t>«Развитие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жилищно-коммунального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хозяйства и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повышение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энергетической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эффективности в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городско</w:t>
      </w:r>
      <w:r w:rsidRPr="00242BD1">
        <w:rPr>
          <w:b/>
          <w:bCs/>
          <w:i/>
          <w:sz w:val="28"/>
          <w:szCs w:val="28"/>
        </w:rPr>
        <w:t>м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округ</w:t>
      </w:r>
      <w:r w:rsidRPr="00242BD1">
        <w:rPr>
          <w:b/>
          <w:bCs/>
          <w:i/>
          <w:sz w:val="28"/>
          <w:szCs w:val="28"/>
        </w:rPr>
        <w:t>е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Нижняя Салда </w:t>
      </w:r>
      <w:r>
        <w:rPr>
          <w:rFonts w:ascii="13,5" w:hAnsi="13,5"/>
          <w:b/>
          <w:bCs/>
          <w:i/>
          <w:sz w:val="28"/>
          <w:szCs w:val="28"/>
        </w:rPr>
        <w:br/>
      </w:r>
      <w:r w:rsidRPr="00242BD1">
        <w:rPr>
          <w:rFonts w:ascii="13,5" w:hAnsi="13,5"/>
          <w:b/>
          <w:bCs/>
          <w:i/>
          <w:sz w:val="28"/>
          <w:szCs w:val="28"/>
        </w:rPr>
        <w:t>до 202</w:t>
      </w:r>
      <w:r>
        <w:rPr>
          <w:rFonts w:ascii="Calibri" w:hAnsi="Calibri"/>
          <w:b/>
          <w:bCs/>
          <w:i/>
          <w:sz w:val="28"/>
          <w:szCs w:val="28"/>
        </w:rPr>
        <w:t>2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года</w:t>
      </w:r>
      <w:r w:rsidRPr="00242BD1">
        <w:rPr>
          <w:b/>
          <w:bCs/>
          <w:i/>
          <w:sz w:val="28"/>
          <w:szCs w:val="28"/>
        </w:rPr>
        <w:t>»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, утвержденную постановлением администрации </w:t>
      </w:r>
      <w:r>
        <w:rPr>
          <w:rFonts w:ascii="13,5" w:hAnsi="13,5"/>
          <w:b/>
          <w:bCs/>
          <w:i/>
          <w:sz w:val="28"/>
          <w:szCs w:val="28"/>
        </w:rPr>
        <w:br/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городского округа Нижняя Салда от </w:t>
      </w:r>
      <w:r w:rsidRPr="00242BD1">
        <w:rPr>
          <w:b/>
          <w:bCs/>
          <w:i/>
          <w:sz w:val="28"/>
          <w:szCs w:val="28"/>
        </w:rPr>
        <w:t>31</w:t>
      </w:r>
      <w:r w:rsidRPr="00242BD1">
        <w:rPr>
          <w:rFonts w:ascii="13,5" w:hAnsi="13,5"/>
          <w:b/>
          <w:bCs/>
          <w:i/>
          <w:sz w:val="28"/>
          <w:szCs w:val="28"/>
        </w:rPr>
        <w:t>.1</w:t>
      </w:r>
      <w:r w:rsidRPr="00242BD1">
        <w:rPr>
          <w:b/>
          <w:bCs/>
          <w:i/>
          <w:sz w:val="28"/>
          <w:szCs w:val="28"/>
        </w:rPr>
        <w:t>2</w:t>
      </w:r>
      <w:r w:rsidRPr="00242BD1">
        <w:rPr>
          <w:rFonts w:ascii="13,5" w:hAnsi="13,5"/>
          <w:b/>
          <w:bCs/>
          <w:i/>
          <w:sz w:val="28"/>
          <w:szCs w:val="28"/>
        </w:rPr>
        <w:t>.2013 №1</w:t>
      </w:r>
      <w:r w:rsidRPr="00242BD1">
        <w:rPr>
          <w:b/>
          <w:bCs/>
          <w:i/>
          <w:sz w:val="28"/>
          <w:szCs w:val="28"/>
        </w:rPr>
        <w:t>351</w:t>
      </w:r>
    </w:p>
    <w:p w:rsidR="004D3C1A" w:rsidRPr="00242BD1" w:rsidRDefault="004D3C1A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4D3C1A" w:rsidRPr="00242BD1" w:rsidRDefault="004D3C1A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4D3C1A" w:rsidRPr="00242BD1" w:rsidRDefault="004D3C1A" w:rsidP="002034B4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r w:rsidRPr="00242BD1">
        <w:rPr>
          <w:sz w:val="28"/>
          <w:szCs w:val="28"/>
        </w:rPr>
        <w:t xml:space="preserve">В соответствии со </w:t>
      </w:r>
      <w:hyperlink r:id="rId9" w:history="1">
        <w:r w:rsidRPr="00242BD1">
          <w:rPr>
            <w:sz w:val="28"/>
            <w:szCs w:val="28"/>
          </w:rPr>
          <w:t>статьей 179</w:t>
        </w:r>
      </w:hyperlink>
      <w:r w:rsidRPr="00242BD1">
        <w:rPr>
          <w:sz w:val="28"/>
          <w:szCs w:val="28"/>
        </w:rPr>
        <w:t xml:space="preserve"> Бюджетного кодекса Российской Федерации, Федеральным законом от 06 октября 2003 года № 131-ФЗ </w:t>
      </w:r>
      <w:r>
        <w:rPr>
          <w:sz w:val="28"/>
          <w:szCs w:val="28"/>
        </w:rPr>
        <w:br/>
      </w:r>
      <w:r w:rsidRPr="00242BD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56C7C">
        <w:rPr>
          <w:sz w:val="28"/>
          <w:szCs w:val="28"/>
        </w:rPr>
        <w:t xml:space="preserve">на основании </w:t>
      </w:r>
      <w:r w:rsidRPr="00242BD1">
        <w:rPr>
          <w:sz w:val="28"/>
          <w:szCs w:val="28"/>
        </w:rPr>
        <w:t xml:space="preserve">решения Думы городского округа Нижняя Салда от </w:t>
      </w:r>
      <w:r>
        <w:rPr>
          <w:sz w:val="28"/>
          <w:szCs w:val="28"/>
        </w:rPr>
        <w:t>11</w:t>
      </w:r>
      <w:r w:rsidRPr="00242BD1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42BD1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242BD1">
        <w:rPr>
          <w:sz w:val="28"/>
          <w:szCs w:val="28"/>
        </w:rPr>
        <w:t>/1 «О  бюджете городского округа Нижняя Салда на 201</w:t>
      </w:r>
      <w:r>
        <w:rPr>
          <w:sz w:val="28"/>
          <w:szCs w:val="28"/>
        </w:rPr>
        <w:t>8</w:t>
      </w:r>
      <w:r w:rsidRPr="00242BD1"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9</w:t>
      </w:r>
      <w:r w:rsidRPr="00242BD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242BD1">
        <w:rPr>
          <w:sz w:val="28"/>
          <w:szCs w:val="28"/>
        </w:rPr>
        <w:t xml:space="preserve"> годов»</w:t>
      </w:r>
      <w:r w:rsidR="00B4549B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,</w:t>
      </w:r>
      <w:r w:rsidR="00140C2A" w:rsidRPr="00140C2A">
        <w:rPr>
          <w:sz w:val="28"/>
          <w:szCs w:val="28"/>
        </w:rPr>
        <w:t xml:space="preserve"> </w:t>
      </w:r>
      <w:r w:rsidR="00140C2A">
        <w:rPr>
          <w:sz w:val="28"/>
          <w:szCs w:val="28"/>
        </w:rPr>
        <w:t>Устав</w:t>
      </w:r>
      <w:r w:rsidR="00D56C7C">
        <w:rPr>
          <w:sz w:val="28"/>
          <w:szCs w:val="28"/>
        </w:rPr>
        <w:t>а</w:t>
      </w:r>
      <w:r w:rsidR="00140C2A">
        <w:rPr>
          <w:sz w:val="28"/>
          <w:szCs w:val="28"/>
        </w:rPr>
        <w:t xml:space="preserve"> городского округа Нижняя Салда,</w:t>
      </w:r>
      <w:r>
        <w:rPr>
          <w:sz w:val="28"/>
          <w:szCs w:val="28"/>
        </w:rPr>
        <w:t xml:space="preserve"> </w:t>
      </w:r>
      <w:r w:rsidRPr="00242BD1">
        <w:rPr>
          <w:sz w:val="28"/>
          <w:szCs w:val="28"/>
        </w:rPr>
        <w:t>постановления администрации городского округа Нижняя Салда от 29.10.2013  № 1055 «Об утверждении Порядка разработки, реализации и оценки эффективности муниципальных программ городского округа Нижняя Салда»  (с изменениями), администрация городского округа Нижняя Салда</w:t>
      </w:r>
    </w:p>
    <w:p w:rsidR="004D3C1A" w:rsidRPr="00242BD1" w:rsidRDefault="004D3C1A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4D3C1A" w:rsidRDefault="004D3C1A" w:rsidP="00BE43A4">
      <w:pPr>
        <w:widowControl w:val="0"/>
        <w:ind w:firstLine="709"/>
        <w:jc w:val="both"/>
        <w:rPr>
          <w:sz w:val="28"/>
          <w:szCs w:val="28"/>
        </w:rPr>
      </w:pPr>
      <w:r w:rsidRPr="00BE43A4">
        <w:rPr>
          <w:sz w:val="28"/>
          <w:szCs w:val="28"/>
        </w:rPr>
        <w:t>1.</w:t>
      </w:r>
      <w:r w:rsidRPr="00722997">
        <w:rPr>
          <w:sz w:val="28"/>
          <w:szCs w:val="28"/>
        </w:rPr>
        <w:t xml:space="preserve"> </w:t>
      </w:r>
      <w:r w:rsidRPr="00242BD1">
        <w:rPr>
          <w:sz w:val="28"/>
          <w:szCs w:val="28"/>
        </w:rPr>
        <w:t>Внести в муниципальную программу «Развитие жилищно-коммунального хозяйства и повышение энергетической эффективности в городском округе Нижняя Салда до 202</w:t>
      </w:r>
      <w:r>
        <w:rPr>
          <w:sz w:val="28"/>
          <w:szCs w:val="28"/>
        </w:rPr>
        <w:t>2</w:t>
      </w:r>
      <w:r w:rsidRPr="00242BD1">
        <w:rPr>
          <w:sz w:val="28"/>
          <w:szCs w:val="28"/>
        </w:rPr>
        <w:t xml:space="preserve"> года», утвержденную  постановлением администрации городского округа Нижняя Салда от 31.12.2013 № 1351 (с изменениями, внесенными постановлениями администрации городского округа Нижняя Салда от 28.04.2014 № 433, 12.08.2014 № 772, 08.06.2015 № 479, 13.07.2015 № 580, от 11.05.2016 № 344, от 08.07.2016 № 601, от 25.08.2016 № 754, от 20.10.2016 № 944, от 28.12.2016 № 1180</w:t>
      </w:r>
      <w:r>
        <w:rPr>
          <w:sz w:val="28"/>
          <w:szCs w:val="28"/>
        </w:rPr>
        <w:t>, от 02.03.2017 № 170, от 01.06.2017 № 405, от 28.06.2017 № 467,</w:t>
      </w:r>
      <w:r w:rsidRPr="00565395">
        <w:rPr>
          <w:sz w:val="28"/>
          <w:szCs w:val="28"/>
        </w:rPr>
        <w:t xml:space="preserve"> </w:t>
      </w:r>
      <w:r>
        <w:rPr>
          <w:sz w:val="28"/>
          <w:szCs w:val="28"/>
        </w:rPr>
        <w:t>от 04.08.2017 № 583, от 28.12.2017 № 1034, от 25.06.2018 № 454)</w:t>
      </w:r>
      <w:r w:rsidRPr="00242BD1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>:</w:t>
      </w:r>
    </w:p>
    <w:p w:rsidR="004D3C1A" w:rsidRDefault="004D3C1A" w:rsidP="00776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42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42BD1">
        <w:rPr>
          <w:sz w:val="28"/>
          <w:szCs w:val="28"/>
        </w:rPr>
        <w:t xml:space="preserve">.  </w:t>
      </w:r>
      <w:r w:rsidRPr="00141A89">
        <w:rPr>
          <w:sz w:val="28"/>
          <w:szCs w:val="28"/>
        </w:rPr>
        <w:t>В паспорте программы «Объемы финансирования муниципальной программы по годам реализации» изложить в следующей редакции:</w:t>
      </w:r>
    </w:p>
    <w:p w:rsidR="004D3C1A" w:rsidRDefault="004D3C1A" w:rsidP="00776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D3C1A" w:rsidRPr="00242BD1" w:rsidTr="001B4AEB">
        <w:tc>
          <w:tcPr>
            <w:tcW w:w="4785" w:type="dxa"/>
          </w:tcPr>
          <w:p w:rsidR="004D3C1A" w:rsidRPr="00242BD1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42BD1">
              <w:rPr>
                <w:sz w:val="28"/>
                <w:szCs w:val="28"/>
              </w:rPr>
              <w:t>Объемы финансирования муниципальной программы по годам реализации, руб</w:t>
            </w:r>
            <w:r>
              <w:rPr>
                <w:sz w:val="28"/>
                <w:szCs w:val="28"/>
              </w:rPr>
              <w:t>лей</w:t>
            </w:r>
            <w:r w:rsidRPr="00242BD1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ВСЕГО: Общий объем необходимых средств местного бюджета для реализации  Программы составит     </w:t>
            </w:r>
            <w:r w:rsidRPr="001A6316">
              <w:rPr>
                <w:b/>
                <w:sz w:val="28"/>
                <w:szCs w:val="28"/>
              </w:rPr>
              <w:t>3</w:t>
            </w:r>
            <w:r w:rsidR="000D3CF8">
              <w:rPr>
                <w:b/>
                <w:sz w:val="28"/>
                <w:szCs w:val="28"/>
              </w:rPr>
              <w:t>38</w:t>
            </w:r>
            <w:r>
              <w:rPr>
                <w:b/>
                <w:sz w:val="28"/>
                <w:szCs w:val="28"/>
              </w:rPr>
              <w:t> </w:t>
            </w:r>
            <w:r w:rsidR="000D3CF8">
              <w:rPr>
                <w:b/>
                <w:sz w:val="28"/>
                <w:szCs w:val="28"/>
              </w:rPr>
              <w:t>220</w:t>
            </w:r>
            <w:r>
              <w:rPr>
                <w:b/>
                <w:sz w:val="28"/>
                <w:szCs w:val="28"/>
              </w:rPr>
              <w:t> </w:t>
            </w:r>
            <w:r w:rsidR="000D3CF8">
              <w:rPr>
                <w:b/>
                <w:sz w:val="28"/>
                <w:szCs w:val="28"/>
              </w:rPr>
              <w:t>46</w:t>
            </w:r>
            <w:r>
              <w:rPr>
                <w:b/>
                <w:sz w:val="28"/>
                <w:szCs w:val="28"/>
              </w:rPr>
              <w:t>1,</w:t>
            </w:r>
            <w:r w:rsidR="000D3CF8">
              <w:rPr>
                <w:b/>
                <w:sz w:val="28"/>
                <w:szCs w:val="28"/>
              </w:rPr>
              <w:t>69</w:t>
            </w:r>
            <w:r w:rsidRPr="001A6316">
              <w:rPr>
                <w:sz w:val="28"/>
                <w:szCs w:val="28"/>
              </w:rPr>
              <w:t xml:space="preserve"> в том числе: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2014 год - 25 781 245,8;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2015 год - 72 061 566,0</w:t>
            </w:r>
            <w:r>
              <w:rPr>
                <w:sz w:val="28"/>
                <w:szCs w:val="28"/>
              </w:rPr>
              <w:t>0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2016 год - 51 489 037,0</w:t>
            </w:r>
            <w:r>
              <w:rPr>
                <w:sz w:val="28"/>
                <w:szCs w:val="28"/>
              </w:rPr>
              <w:t>0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2017 год – 7</w:t>
            </w:r>
            <w:r>
              <w:rPr>
                <w:sz w:val="28"/>
                <w:szCs w:val="28"/>
              </w:rPr>
              <w:t>8 855 905,23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2018 год – </w:t>
            </w:r>
            <w:r w:rsidR="000D3CF8">
              <w:rPr>
                <w:sz w:val="28"/>
                <w:szCs w:val="28"/>
              </w:rPr>
              <w:t>81 328 907,66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2019 год – </w:t>
            </w:r>
            <w:r>
              <w:rPr>
                <w:sz w:val="28"/>
                <w:szCs w:val="28"/>
              </w:rPr>
              <w:t>15 465 429</w:t>
            </w:r>
            <w:r w:rsidRPr="001A631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2020 год – </w:t>
            </w:r>
            <w:r>
              <w:rPr>
                <w:sz w:val="28"/>
                <w:szCs w:val="28"/>
              </w:rPr>
              <w:t>13 238 371</w:t>
            </w:r>
            <w:r w:rsidRPr="001A631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2021 год – 0,00;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2022 год – 0,00;</w:t>
            </w:r>
          </w:p>
          <w:p w:rsidR="004D3C1A" w:rsidRPr="00F47B3B" w:rsidRDefault="004D3C1A" w:rsidP="001B4AEB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в том числе за счет местного бюджета </w:t>
            </w:r>
            <w:r w:rsidRPr="007E362F">
              <w:rPr>
                <w:sz w:val="28"/>
                <w:szCs w:val="28"/>
              </w:rPr>
              <w:t>289</w:t>
            </w:r>
            <w:r w:rsidR="000D3CF8">
              <w:rPr>
                <w:sz w:val="28"/>
                <w:szCs w:val="28"/>
              </w:rPr>
              <w:t> 834 331,27</w:t>
            </w:r>
            <w:r w:rsidRPr="007E362F">
              <w:rPr>
                <w:sz w:val="28"/>
                <w:szCs w:val="28"/>
              </w:rPr>
              <w:t>: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2014 год - 17 892 145,8;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2015 год - 71 570 443,0</w:t>
            </w:r>
            <w:r>
              <w:rPr>
                <w:sz w:val="28"/>
                <w:szCs w:val="28"/>
              </w:rPr>
              <w:t>0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2016 год - 51 489 037,0</w:t>
            </w:r>
            <w:r>
              <w:rPr>
                <w:sz w:val="28"/>
                <w:szCs w:val="28"/>
              </w:rPr>
              <w:t>0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2017 год – 5</w:t>
            </w:r>
            <w:r>
              <w:rPr>
                <w:sz w:val="28"/>
                <w:szCs w:val="28"/>
              </w:rPr>
              <w:t>7 984 750,23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650444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444">
              <w:rPr>
                <w:sz w:val="28"/>
                <w:szCs w:val="28"/>
              </w:rPr>
              <w:t xml:space="preserve">    2018 год – 62</w:t>
            </w:r>
            <w:r w:rsidR="000D3CF8">
              <w:rPr>
                <w:sz w:val="28"/>
                <w:szCs w:val="28"/>
              </w:rPr>
              <w:t> 194 155,24</w:t>
            </w:r>
            <w:r w:rsidRPr="00650444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2019 год – 1</w:t>
            </w:r>
            <w:r>
              <w:rPr>
                <w:sz w:val="28"/>
                <w:szCs w:val="28"/>
              </w:rPr>
              <w:t>5 465 429</w:t>
            </w:r>
            <w:r w:rsidRPr="001A631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2020 год – 1</w:t>
            </w:r>
            <w:r>
              <w:rPr>
                <w:sz w:val="28"/>
                <w:szCs w:val="28"/>
              </w:rPr>
              <w:t>3 238 371</w:t>
            </w:r>
            <w:r w:rsidRPr="001A631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2021 год – 0,00;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2022 год – 0,00;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в том числе за счет областного бюджета </w:t>
            </w:r>
            <w:r w:rsidR="00527759">
              <w:rPr>
                <w:sz w:val="28"/>
                <w:szCs w:val="28"/>
              </w:rPr>
              <w:t>48 386 130,42</w:t>
            </w:r>
            <w:r w:rsidRPr="001A6316">
              <w:rPr>
                <w:sz w:val="28"/>
                <w:szCs w:val="28"/>
              </w:rPr>
              <w:t>: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2014 год - 7 889 100,0;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2015 год -  491 123,0;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2016 год - 0,00;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2017 год – 20 871 155,0;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2018 год – </w:t>
            </w:r>
            <w:r w:rsidR="00527759">
              <w:rPr>
                <w:sz w:val="28"/>
                <w:szCs w:val="28"/>
              </w:rPr>
              <w:t>19 134 752,42</w:t>
            </w:r>
            <w:r w:rsidRPr="001A6316">
              <w:rPr>
                <w:sz w:val="28"/>
                <w:szCs w:val="28"/>
              </w:rPr>
              <w:t>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2019 год – 0,00;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2020 год – 0,00;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2021 год – 0,00;</w:t>
            </w:r>
          </w:p>
          <w:p w:rsidR="004D3C1A" w:rsidRPr="001A6316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 xml:space="preserve">    2022 год – 0,00.</w:t>
            </w:r>
          </w:p>
          <w:p w:rsidR="004D3C1A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316">
              <w:rPr>
                <w:sz w:val="28"/>
                <w:szCs w:val="28"/>
              </w:rPr>
              <w:t>Внебюджетных источников – нет</w:t>
            </w:r>
            <w:r>
              <w:rPr>
                <w:sz w:val="28"/>
                <w:szCs w:val="28"/>
              </w:rPr>
              <w:t>».</w:t>
            </w:r>
          </w:p>
          <w:p w:rsidR="004D3C1A" w:rsidRPr="00242BD1" w:rsidRDefault="004D3C1A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3C1A" w:rsidRPr="00242BD1" w:rsidTr="001B4AEB">
        <w:tc>
          <w:tcPr>
            <w:tcW w:w="4785" w:type="dxa"/>
          </w:tcPr>
          <w:p w:rsidR="004D3C1A" w:rsidRPr="00242BD1" w:rsidRDefault="004D3C1A" w:rsidP="001B4AEB">
            <w:r w:rsidRPr="00242BD1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  <w:r w:rsidRPr="00242BD1">
              <w:t xml:space="preserve"> </w:t>
            </w:r>
          </w:p>
        </w:tc>
        <w:tc>
          <w:tcPr>
            <w:tcW w:w="4786" w:type="dxa"/>
          </w:tcPr>
          <w:p w:rsidR="004D3C1A" w:rsidRPr="00565395" w:rsidRDefault="00512DEC" w:rsidP="001B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" w:history="1">
              <w:r w:rsidR="004D3C1A" w:rsidRPr="00565395">
                <w:rPr>
                  <w:rStyle w:val="a7"/>
                  <w:color w:val="auto"/>
                  <w:sz w:val="28"/>
                  <w:szCs w:val="28"/>
                </w:rPr>
                <w:t>http://nsaldago.ru</w:t>
              </w:r>
            </w:hyperlink>
          </w:p>
        </w:tc>
      </w:tr>
    </w:tbl>
    <w:p w:rsidR="004D3C1A" w:rsidRPr="00242BD1" w:rsidRDefault="004D3C1A" w:rsidP="009B1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42BD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42BD1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</w:t>
      </w:r>
      <w:r w:rsidR="00140C2A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140C2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140C2A">
        <w:rPr>
          <w:sz w:val="28"/>
          <w:szCs w:val="28"/>
        </w:rPr>
        <w:t xml:space="preserve"> 3</w:t>
      </w:r>
      <w:r w:rsidRPr="00242BD1">
        <w:rPr>
          <w:sz w:val="28"/>
          <w:szCs w:val="28"/>
        </w:rPr>
        <w:t xml:space="preserve"> </w:t>
      </w:r>
      <w:r w:rsidR="00140C2A">
        <w:rPr>
          <w:sz w:val="28"/>
          <w:szCs w:val="28"/>
        </w:rPr>
        <w:t xml:space="preserve">муниципальной программы </w:t>
      </w:r>
      <w:r w:rsidRPr="00242BD1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 редакции</w:t>
      </w:r>
      <w:r w:rsidR="00140C2A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4D3C1A" w:rsidRPr="00242BD1" w:rsidRDefault="004D3C1A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42BD1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 сайте  </w:t>
      </w:r>
      <w:r w:rsidR="00B4549B">
        <w:rPr>
          <w:sz w:val="28"/>
          <w:szCs w:val="28"/>
        </w:rPr>
        <w:t xml:space="preserve">администрации </w:t>
      </w:r>
      <w:r w:rsidRPr="00242BD1">
        <w:rPr>
          <w:sz w:val="28"/>
          <w:szCs w:val="28"/>
        </w:rPr>
        <w:t>городского округа Нижняя Салда.</w:t>
      </w:r>
    </w:p>
    <w:p w:rsidR="004D3C1A" w:rsidRPr="00242BD1" w:rsidRDefault="004D3C1A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242BD1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r w:rsidRPr="00242B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С.Н. Гузикова. </w:t>
      </w:r>
    </w:p>
    <w:p w:rsidR="004D3C1A" w:rsidRDefault="004D3C1A" w:rsidP="004352A2">
      <w:pPr>
        <w:ind w:firstLine="567"/>
        <w:jc w:val="both"/>
        <w:rPr>
          <w:sz w:val="27"/>
          <w:szCs w:val="27"/>
        </w:rPr>
      </w:pPr>
    </w:p>
    <w:p w:rsidR="004D3C1A" w:rsidRDefault="004D3C1A" w:rsidP="004352A2">
      <w:pPr>
        <w:ind w:firstLine="567"/>
        <w:jc w:val="both"/>
        <w:rPr>
          <w:sz w:val="27"/>
          <w:szCs w:val="27"/>
        </w:rPr>
      </w:pPr>
    </w:p>
    <w:p w:rsidR="004D3C1A" w:rsidRDefault="004D3C1A" w:rsidP="004352A2">
      <w:pPr>
        <w:ind w:firstLine="567"/>
        <w:jc w:val="both"/>
        <w:rPr>
          <w:sz w:val="27"/>
          <w:szCs w:val="27"/>
        </w:rPr>
      </w:pPr>
    </w:p>
    <w:p w:rsidR="004D3C1A" w:rsidRPr="00242BD1" w:rsidRDefault="004D3C1A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  <w:t xml:space="preserve">          </w:t>
      </w:r>
      <w:r w:rsidRPr="00242BD1">
        <w:rPr>
          <w:sz w:val="28"/>
          <w:szCs w:val="28"/>
        </w:rPr>
        <w:tab/>
        <w:t xml:space="preserve">                      Е.В. Матвеева</w:t>
      </w:r>
    </w:p>
    <w:p w:rsidR="004D3C1A" w:rsidRPr="00242BD1" w:rsidRDefault="004D3C1A" w:rsidP="002034B4">
      <w:pPr>
        <w:jc w:val="both"/>
        <w:rPr>
          <w:sz w:val="28"/>
          <w:szCs w:val="28"/>
        </w:rPr>
      </w:pPr>
    </w:p>
    <w:p w:rsidR="00527759" w:rsidRDefault="00527759" w:rsidP="007764FD">
      <w:pPr>
        <w:ind w:left="4536"/>
        <w:rPr>
          <w:sz w:val="28"/>
          <w:szCs w:val="28"/>
        </w:rPr>
        <w:sectPr w:rsidR="00527759" w:rsidSect="009B10CB">
          <w:headerReference w:type="default" r:id="rId11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4D3C1A" w:rsidRPr="00242BD1" w:rsidRDefault="004D3C1A" w:rsidP="00AE409B">
      <w:pPr>
        <w:widowControl w:val="0"/>
        <w:autoSpaceDE w:val="0"/>
        <w:autoSpaceDN w:val="0"/>
        <w:adjustRightInd w:val="0"/>
        <w:ind w:left="8789"/>
      </w:pPr>
      <w:r w:rsidRPr="00242BD1">
        <w:lastRenderedPageBreak/>
        <w:t xml:space="preserve">Приложение </w:t>
      </w:r>
    </w:p>
    <w:p w:rsidR="004D3C1A" w:rsidRPr="00242BD1" w:rsidRDefault="004D3C1A" w:rsidP="001B7F10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 xml:space="preserve">к постановлению администрации городского округа Нижняя Салда от </w:t>
      </w:r>
      <w:r w:rsidR="00A95F61">
        <w:t>10.12.2018</w:t>
      </w:r>
      <w:r>
        <w:t>_№</w:t>
      </w:r>
      <w:r w:rsidR="00A95F61">
        <w:t xml:space="preserve"> 914</w:t>
      </w:r>
    </w:p>
    <w:p w:rsidR="004D3C1A" w:rsidRPr="00242BD1" w:rsidRDefault="004D3C1A" w:rsidP="00AE409B">
      <w:pPr>
        <w:widowControl w:val="0"/>
        <w:autoSpaceDE w:val="0"/>
        <w:autoSpaceDN w:val="0"/>
        <w:adjustRightInd w:val="0"/>
        <w:ind w:left="8789"/>
      </w:pPr>
    </w:p>
    <w:p w:rsidR="004D3C1A" w:rsidRPr="00242BD1" w:rsidRDefault="004D3C1A" w:rsidP="00AE409B">
      <w:pPr>
        <w:widowControl w:val="0"/>
        <w:autoSpaceDE w:val="0"/>
        <w:autoSpaceDN w:val="0"/>
        <w:adjustRightInd w:val="0"/>
        <w:ind w:left="8789"/>
      </w:pPr>
    </w:p>
    <w:p w:rsidR="004D3C1A" w:rsidRPr="00242BD1" w:rsidRDefault="004D3C1A" w:rsidP="00AE409B">
      <w:pPr>
        <w:widowControl w:val="0"/>
        <w:autoSpaceDE w:val="0"/>
        <w:autoSpaceDN w:val="0"/>
        <w:adjustRightInd w:val="0"/>
        <w:ind w:left="8789"/>
      </w:pPr>
      <w:r w:rsidRPr="00242BD1">
        <w:t>Приложение № 1</w:t>
      </w:r>
    </w:p>
    <w:p w:rsidR="004D3C1A" w:rsidRPr="00242BD1" w:rsidRDefault="004D3C1A" w:rsidP="00AE409B">
      <w:pPr>
        <w:widowControl w:val="0"/>
        <w:autoSpaceDE w:val="0"/>
        <w:autoSpaceDN w:val="0"/>
        <w:adjustRightInd w:val="0"/>
        <w:ind w:left="8789"/>
      </w:pPr>
      <w:r w:rsidRPr="00242BD1">
        <w:t>к муниципальной программе «Развитие жилищно-коммунального хозяйства и повышение энергетической эффективности в городском округе Нижняя Салда</w:t>
      </w:r>
      <w:r w:rsidR="00B4549B">
        <w:t xml:space="preserve"> до 2022 года</w:t>
      </w:r>
      <w:r w:rsidRPr="00242BD1">
        <w:t>»</w:t>
      </w:r>
    </w:p>
    <w:p w:rsidR="004D3C1A" w:rsidRPr="00242BD1" w:rsidRDefault="004D3C1A" w:rsidP="00AE409B">
      <w:pPr>
        <w:widowControl w:val="0"/>
        <w:autoSpaceDE w:val="0"/>
        <w:autoSpaceDN w:val="0"/>
        <w:adjustRightInd w:val="0"/>
        <w:ind w:left="10620"/>
      </w:pPr>
    </w:p>
    <w:p w:rsidR="004D3C1A" w:rsidRPr="00242BD1" w:rsidRDefault="004D3C1A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4D3C1A" w:rsidRPr="00242BD1" w:rsidRDefault="004D3C1A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4D3C1A" w:rsidRPr="00242BD1" w:rsidRDefault="004D3C1A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 </w:t>
      </w:r>
    </w:p>
    <w:p w:rsidR="004D3C1A" w:rsidRPr="00242BD1" w:rsidRDefault="004D3C1A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в  городском округе Нижняя Салда до 202</w:t>
      </w:r>
      <w:r>
        <w:rPr>
          <w:b/>
          <w:sz w:val="28"/>
          <w:szCs w:val="28"/>
        </w:rPr>
        <w:t>2</w:t>
      </w:r>
      <w:r w:rsidRPr="00242BD1">
        <w:rPr>
          <w:b/>
          <w:sz w:val="28"/>
          <w:szCs w:val="28"/>
        </w:rPr>
        <w:t xml:space="preserve"> года»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75"/>
        <w:gridCol w:w="2786"/>
        <w:gridCol w:w="1276"/>
        <w:gridCol w:w="992"/>
        <w:gridCol w:w="992"/>
        <w:gridCol w:w="992"/>
        <w:gridCol w:w="993"/>
        <w:gridCol w:w="992"/>
        <w:gridCol w:w="992"/>
        <w:gridCol w:w="992"/>
        <w:gridCol w:w="709"/>
        <w:gridCol w:w="992"/>
        <w:gridCol w:w="1701"/>
      </w:tblGrid>
      <w:tr w:rsidR="004D3C1A" w:rsidRPr="00242BD1" w:rsidTr="00505683">
        <w:trPr>
          <w:tblCellSpacing w:w="5" w:type="nil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№   строки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значений 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C1A" w:rsidRPr="00242BD1" w:rsidRDefault="004D3C1A" w:rsidP="00AE409B">
      <w:pPr>
        <w:widowControl w:val="0"/>
        <w:autoSpaceDE w:val="0"/>
        <w:autoSpaceDN w:val="0"/>
        <w:adjustRightInd w:val="0"/>
        <w:jc w:val="center"/>
        <w:rPr>
          <w:b/>
          <w:sz w:val="2"/>
          <w:szCs w:val="2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2835"/>
        <w:gridCol w:w="1276"/>
        <w:gridCol w:w="992"/>
        <w:gridCol w:w="992"/>
        <w:gridCol w:w="992"/>
        <w:gridCol w:w="993"/>
        <w:gridCol w:w="992"/>
        <w:gridCol w:w="992"/>
        <w:gridCol w:w="992"/>
        <w:gridCol w:w="709"/>
        <w:gridCol w:w="992"/>
        <w:gridCol w:w="1701"/>
      </w:tblGrid>
      <w:tr w:rsidR="004D3C1A" w:rsidRPr="00242BD1" w:rsidTr="00505683">
        <w:trPr>
          <w:tblHeader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 Развитие жилищного хозяйства в городском округе Нижняя Салда на 2014-20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Цель 1. Повышение комфортности и безопасности проживания населения городского округа Нижняя Салда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1641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Задача 1. </w:t>
            </w: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Капитальный ремонт общего имущества муниципального жилищного фонда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Плата за капитальный ремонт общего имущества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1420C9" w:rsidRDefault="004D3C1A" w:rsidP="00974D45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1420C9">
              <w:rPr>
                <w:rFonts w:ascii="Times New Roman" w:hAnsi="Times New Roman"/>
                <w:b w:val="0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1420C9" w:rsidRDefault="004D3C1A" w:rsidP="00974D45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1420C9">
              <w:rPr>
                <w:rFonts w:ascii="Times New Roman" w:hAnsi="Times New Roman"/>
                <w:b w:val="0"/>
                <w:color w:val="auto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1420C9" w:rsidRDefault="00512DEC" w:rsidP="00A83A8B">
            <w:pPr>
              <w:pStyle w:val="1"/>
              <w:jc w:val="left"/>
              <w:rPr>
                <w:rFonts w:cs="Arial"/>
                <w:color w:val="auto"/>
              </w:rPr>
            </w:pPr>
            <w:hyperlink r:id="rId12" w:history="1">
              <w:r w:rsidR="004D3C1A" w:rsidRPr="001420C9">
                <w:rPr>
                  <w:rFonts w:ascii="Times New Roman" w:hAnsi="Times New Roman"/>
                  <w:b w:val="0"/>
                  <w:bCs w:val="0"/>
                  <w:color w:val="auto"/>
                </w:rPr>
                <w:t>Закон</w:t>
              </w:r>
            </w:hyperlink>
            <w:r w:rsidR="004D3C1A" w:rsidRPr="001420C9">
              <w:rPr>
                <w:rFonts w:ascii="Times New Roman" w:hAnsi="Times New Roman"/>
                <w:b w:val="0"/>
                <w:bCs w:val="0"/>
                <w:color w:val="auto"/>
              </w:rPr>
              <w:t xml:space="preserve"> Свердловской области от 19 декабря 2013 года N 127-ОЗ "Об обеспечении проведения капитального ремонта </w:t>
            </w:r>
            <w:r w:rsidR="004D3C1A" w:rsidRPr="001420C9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 xml:space="preserve">общего имущества в многоквартирных домах на территории Свердловской области"; </w:t>
            </w:r>
            <w:hyperlink r:id="rId13" w:history="1">
              <w:r w:rsidR="004D3C1A" w:rsidRPr="001420C9">
                <w:rPr>
                  <w:rFonts w:ascii="Times New Roman" w:hAnsi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4D3C1A" w:rsidRPr="001420C9">
              <w:rPr>
                <w:rFonts w:ascii="Times New Roman" w:hAnsi="Times New Roman"/>
                <w:b w:val="0"/>
                <w:bCs w:val="0"/>
                <w:color w:val="auto"/>
              </w:rPr>
              <w:t xml:space="preserve"> Правительства Свердловской области от 22.04.2014 N 306-ПП "Об утверждении Региональной программы капитального ремонта общего имущества в многоквартирных домах Свердловской области на 2015 - 2044 годы", Постановление Правительства Свердловской области от 1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="004D3C1A" w:rsidRPr="001420C9">
                <w:rPr>
                  <w:rFonts w:ascii="Times New Roman" w:hAnsi="Times New Roman"/>
                  <w:b w:val="0"/>
                  <w:bCs w:val="0"/>
                  <w:color w:val="auto"/>
                </w:rPr>
                <w:t>2014 г</w:t>
              </w:r>
            </w:smartTag>
            <w:r w:rsidR="004D3C1A" w:rsidRPr="001420C9">
              <w:rPr>
                <w:rFonts w:ascii="Times New Roman" w:hAnsi="Times New Roman"/>
                <w:b w:val="0"/>
                <w:bCs w:val="0"/>
                <w:color w:val="auto"/>
              </w:rPr>
              <w:t xml:space="preserve">. N 833-ПП "Об </w:t>
            </w:r>
            <w:r w:rsidR="004D3C1A" w:rsidRPr="001420C9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>установлении на территории Свердловской области минимального размера взноса на капитальный ремонт общего имущества в многоквартирных домах на 2015 - 2017 годы</w:t>
            </w:r>
            <w:r w:rsidR="004D3C1A" w:rsidRPr="001420C9">
              <w:rPr>
                <w:rFonts w:cs="Arial"/>
                <w:color w:val="auto"/>
              </w:rPr>
              <w:t>"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Капитальный ремонт имущества муниципального жилищного фонда: софинансирования доли в процентном отношении (в сопоставимых условиях)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512DEC" w:rsidP="00A83A8B">
            <w:pPr>
              <w:widowControl w:val="0"/>
              <w:autoSpaceDE w:val="0"/>
              <w:autoSpaceDN w:val="0"/>
              <w:adjustRightInd w:val="0"/>
            </w:pPr>
            <w:hyperlink r:id="rId14" w:history="1">
              <w:r w:rsidR="004D3C1A" w:rsidRPr="00242BD1">
                <w:t>Закон</w:t>
              </w:r>
            </w:hyperlink>
            <w:r w:rsidR="004D3C1A" w:rsidRPr="00242BD1">
              <w:t xml:space="preserve"> Свердловской области от 19 декабря 2013 года N 127-ОЗ "Об обеспечении проведения капитального ремонта общего имущества в многоквартирных домах на территории Свердловской области"; </w:t>
            </w:r>
            <w:hyperlink r:id="rId15" w:history="1">
              <w:r w:rsidR="004D3C1A" w:rsidRPr="00242BD1">
                <w:t>постановление</w:t>
              </w:r>
            </w:hyperlink>
            <w:r w:rsidR="004D3C1A" w:rsidRPr="00242BD1">
              <w:t xml:space="preserve"> Правительства </w:t>
            </w:r>
            <w:r w:rsidR="004D3C1A" w:rsidRPr="00242BD1">
              <w:lastRenderedPageBreak/>
              <w:t>Свердловской области от 22.04.2014 N 306-ПП "Об утверждении Региональной программы капитального ремонта общего имущества в многоквартирных домах Свердловской области на 2015 - 2044 годы";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rPr>
                <w:bCs/>
              </w:rPr>
              <w:t xml:space="preserve">Постановление Правительства Свердловской области от 1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242BD1">
                <w:rPr>
                  <w:bCs/>
                </w:rPr>
                <w:t>2014 г</w:t>
              </w:r>
            </w:smartTag>
            <w:r w:rsidRPr="00242BD1">
              <w:rPr>
                <w:bCs/>
              </w:rPr>
              <w:t xml:space="preserve">. N 833-ПП "Об установлении на территории Свердловской области минимального размера взноса на капитальный ремонт общего </w:t>
            </w:r>
            <w:r w:rsidRPr="00242BD1">
              <w:rPr>
                <w:bCs/>
              </w:rPr>
              <w:lastRenderedPageBreak/>
              <w:t>имущества в многоквартирных домах на 2015 - 2017 годы</w:t>
            </w:r>
            <w:r w:rsidRPr="00242BD1">
              <w:t>"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Ремонт муниципальной квартиры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42BD1">
              <w:rPr>
                <w:bCs/>
              </w:rPr>
              <w:t>п.3 ч.2 ст.65 Жилищного кодекса Российской Федерации, п.2 ст. 681 Гражданского кодекса Российской Федерации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Проведение технического заключения по адресу ул. Фрунзе, 137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42BD1">
              <w:rPr>
                <w:bCs/>
              </w:rPr>
              <w:t>п.3 ч.2 ст.65 Жилищного кодекса Российской Федерации, п.2 ст. 681 Гражданского кодекса Российской Федерации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2034B4">
            <w:r w:rsidRPr="00242BD1">
              <w:t>Снос ветхого жилья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5071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2BD1">
              <w:t xml:space="preserve">Постановление Правительства Свердловской области постановление от 29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2BD1">
                <w:t>2013 г</w:t>
              </w:r>
            </w:smartTag>
            <w:r w:rsidRPr="00242BD1">
              <w:t xml:space="preserve">. №1330-пп «Об </w:t>
            </w:r>
            <w:r w:rsidRPr="00242BD1">
              <w:lastRenderedPageBreak/>
              <w:t>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</w:t>
            </w:r>
            <w:r>
              <w:t>4</w:t>
            </w:r>
            <w:r w:rsidRPr="00242BD1">
              <w:t xml:space="preserve"> года»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B6821">
            <w:r w:rsidRPr="00242BD1">
              <w:rPr>
                <w:b/>
                <w:sz w:val="28"/>
                <w:szCs w:val="28"/>
              </w:rPr>
              <w:t>Подпрограмма 2. Развитие коммунального хозяйства в городском округе Нижняя Салда на 2014-202</w:t>
            </w:r>
            <w:r>
              <w:rPr>
                <w:b/>
                <w:sz w:val="28"/>
                <w:szCs w:val="28"/>
              </w:rPr>
              <w:t>2</w:t>
            </w:r>
            <w:r w:rsidRPr="00242BD1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9E1518">
            <w:r w:rsidRPr="00242BD1">
              <w:rPr>
                <w:b/>
                <w:bCs/>
                <w:sz w:val="28"/>
                <w:szCs w:val="28"/>
              </w:rPr>
              <w:t>Цель 2. Повышение качества и надежности коммунальных услуг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16418B">
            <w:r w:rsidRPr="00242BD1">
              <w:rPr>
                <w:sz w:val="28"/>
                <w:szCs w:val="28"/>
              </w:rPr>
              <w:t>Задача 2. Приобретение коммунальной техники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КАМАЗ КО-440-5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512DEC" w:rsidP="00A83A8B">
            <w:pPr>
              <w:widowControl w:val="0"/>
              <w:autoSpaceDE w:val="0"/>
              <w:autoSpaceDN w:val="0"/>
              <w:adjustRightInd w:val="0"/>
            </w:pPr>
            <w:hyperlink r:id="rId16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lastRenderedPageBreak/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МТЗ МУП РБА 351-02</w:t>
            </w:r>
          </w:p>
          <w:p w:rsidR="004D3C1A" w:rsidRPr="00242BD1" w:rsidRDefault="004D3C1A" w:rsidP="00A83A8B"/>
          <w:p w:rsidR="004D3C1A" w:rsidRPr="00242BD1" w:rsidRDefault="004D3C1A" w:rsidP="00A83A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512DEC" w:rsidP="00A83A8B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Измельчитель веток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512DEC" w:rsidP="00A83A8B">
            <w:pPr>
              <w:widowControl w:val="0"/>
              <w:autoSpaceDE w:val="0"/>
              <w:autoSpaceDN w:val="0"/>
              <w:adjustRightInd w:val="0"/>
            </w:pPr>
            <w:hyperlink r:id="rId18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</w:t>
            </w:r>
            <w:r w:rsidRPr="00242BD1">
              <w:lastRenderedPageBreak/>
              <w:t xml:space="preserve">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Тракторные насадки для различных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512DEC" w:rsidP="00A83A8B">
            <w:pPr>
              <w:widowControl w:val="0"/>
              <w:autoSpaceDE w:val="0"/>
              <w:autoSpaceDN w:val="0"/>
              <w:adjustRightInd w:val="0"/>
            </w:pPr>
            <w:hyperlink r:id="rId19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Бункеровоз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512DEC" w:rsidP="00A83A8B">
            <w:pPr>
              <w:widowControl w:val="0"/>
              <w:autoSpaceDE w:val="0"/>
              <w:autoSpaceDN w:val="0"/>
              <w:adjustRightInd w:val="0"/>
            </w:pPr>
            <w:hyperlink r:id="rId20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lastRenderedPageBreak/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r w:rsidRPr="008648B0">
              <w:rPr>
                <w:sz w:val="28"/>
                <w:szCs w:val="28"/>
              </w:rPr>
              <w:t>ГАЗ-330232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8B0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413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8B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512DEC" w:rsidP="0041306B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Default="004D3C1A" w:rsidP="0041306B">
            <w:pPr>
              <w:widowControl w:val="0"/>
              <w:autoSpaceDE w:val="0"/>
              <w:autoSpaceDN w:val="0"/>
              <w:adjustRightInd w:val="0"/>
            </w:pPr>
            <w:r w:rsidRPr="00242BD1">
              <w:t>Свердловской области"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B682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242BD1">
              <w:rPr>
                <w:b/>
                <w:sz w:val="28"/>
                <w:szCs w:val="28"/>
              </w:rPr>
              <w:t xml:space="preserve">Подпрограмма 3. </w:t>
            </w:r>
            <w:r w:rsidRPr="00242BD1">
              <w:rPr>
                <w:b/>
                <w:bCs/>
                <w:sz w:val="28"/>
                <w:szCs w:val="28"/>
              </w:rPr>
              <w:t>Развитие благоустройства в городском округе Нижняя Салда на 2014 –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42BD1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135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Цель 3. Выполнение необходимых объемов работ по содержанию объектов благоустройства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3. Содержание уличного освещения</w:t>
            </w:r>
          </w:p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32658">
            <w:pPr>
              <w:jc w:val="both"/>
            </w:pPr>
            <w:r w:rsidRPr="00242BD1">
              <w:t>Мероприятия по содержанию уличного освещения, оплата электроэнергии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8500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Постановление № 1299 ОТ 26.12.2013Г. «Об утверждении Порядка организации освещения улиц на территории городского округа нижняя Салда»;</w:t>
            </w:r>
          </w:p>
          <w:p w:rsidR="004D3C1A" w:rsidRPr="00242BD1" w:rsidRDefault="004D3C1A" w:rsidP="00A83A8B">
            <w:r w:rsidRPr="00242BD1">
              <w:t>Правила устройства электроустановок, утвержденные приказом Министерства топлива и энергетики РФ от 06.10.1999г.;</w:t>
            </w:r>
          </w:p>
          <w:p w:rsidR="004D3C1A" w:rsidRPr="00242BD1" w:rsidRDefault="004D3C1A" w:rsidP="00A83A8B">
            <w:r w:rsidRPr="00242BD1">
              <w:t>СНиП 23-05-95 «Естественное и искусственное освещение».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2F2790">
            <w:r w:rsidRPr="00242BD1">
              <w:rPr>
                <w:b/>
                <w:sz w:val="28"/>
                <w:szCs w:val="28"/>
              </w:rPr>
              <w:t>Цель 4.  Улучшение санитарного состояния территории городского округа Нижняя Салда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1641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4.  Санитарная уборка территории  и  улучшение санитарного состояния городского округа Нижняя Салда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Приобретение бункера-накопителя для мусора в местах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Думы городского округа Нижняя Салда 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Думы городского округа Нижняя Салда 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 xml:space="preserve">Приобретение урн и </w:t>
            </w:r>
            <w:r w:rsidRPr="00242BD1">
              <w:lastRenderedPageBreak/>
              <w:t>установка в местах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lastRenderedPageBreak/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</w:t>
            </w:r>
            <w:r w:rsidRPr="004D1E12">
              <w:rPr>
                <w:szCs w:val="28"/>
              </w:rPr>
              <w:lastRenderedPageBreak/>
              <w:t xml:space="preserve">Думы городского округа Нижняя Салда 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>Обустройство контейнерных площадок;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Думы городского округа Нижняя Салда 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>Мероприятия по санитарной уборке городского округа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Default="00070D29" w:rsidP="009C6319">
            <w:pPr>
              <w:jc w:val="center"/>
            </w:pPr>
            <w:r w:rsidRPr="00EC5884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Default="00070D29" w:rsidP="009C6319">
            <w:pPr>
              <w:jc w:val="center"/>
            </w:pPr>
            <w:r w:rsidRPr="00EC5884">
              <w:t>121130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Думы городского округа Нижняя Салда </w:t>
            </w:r>
            <w:r w:rsidRPr="004D1E12">
              <w:rPr>
                <w:szCs w:val="28"/>
              </w:rPr>
              <w:lastRenderedPageBreak/>
              <w:t xml:space="preserve">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>Кошение травы ежегодно;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269,253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Думы городского округа Нижняя Салда 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>Мероприятия по озеленению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842,0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Думы городского округа Нижняя Салда 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</w:t>
            </w:r>
            <w:r w:rsidRPr="004D1E12">
              <w:rPr>
                <w:szCs w:val="28"/>
              </w:rPr>
              <w:lastRenderedPageBreak/>
              <w:t>благоустройства городского округа Нижняя 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 xml:space="preserve">Установка цветников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41306B">
            <w:pPr>
              <w:jc w:val="center"/>
            </w:pPr>
            <w:r>
              <w:t>0</w:t>
            </w:r>
            <w:r w:rsidRPr="00242BD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>
              <w:t>0</w:t>
            </w:r>
            <w:r w:rsidRPr="00242BD1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Думы городского округа Нижняя Салда 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>Уборка высокорослых, аварийно-опасных  деревьев</w:t>
            </w:r>
          </w:p>
          <w:p w:rsidR="00070D29" w:rsidRPr="00242BD1" w:rsidRDefault="00070D29" w:rsidP="00A83A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 w:rsidRPr="00242BD1"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4D1E12">
              <w:rPr>
                <w:szCs w:val="28"/>
              </w:rPr>
              <w:t xml:space="preserve">Решение Думы городского округа Нижняя Салда от  </w:t>
            </w:r>
            <w:r w:rsidRPr="004D1E12">
              <w:rPr>
                <w:iCs/>
                <w:spacing w:val="-2"/>
                <w:szCs w:val="28"/>
              </w:rPr>
              <w:t xml:space="preserve">27.09.2012  № 10/13  </w:t>
            </w:r>
            <w:r w:rsidRPr="004D1E12">
              <w:rPr>
                <w:szCs w:val="28"/>
              </w:rPr>
              <w:t xml:space="preserve"> «Об утверждении правил благоустройства городского округа Нижняя </w:t>
            </w:r>
            <w:r w:rsidRPr="004D1E12">
              <w:rPr>
                <w:szCs w:val="28"/>
              </w:rPr>
              <w:lastRenderedPageBreak/>
              <w:t>Салда»</w:t>
            </w:r>
            <w:r w:rsidRPr="004D1E12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4D3C1A" w:rsidRPr="00242BD1" w:rsidTr="0041306B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1641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5.  Содержание территории кладбища ежегодно</w:t>
            </w: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r w:rsidRPr="00242BD1">
              <w:t>Мероприятия по содержанию территории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7C14B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070D29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2F2790">
            <w:r w:rsidRPr="00242BD1">
              <w:rPr>
                <w:b/>
                <w:sz w:val="28"/>
                <w:szCs w:val="28"/>
              </w:rPr>
              <w:t>Цель 5. Выполнение комплекса работ по обеспечению полномочий органов местного самоуправления согласно действующему законодательству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1641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Задача 6. </w:t>
            </w:r>
            <w:r w:rsidRPr="00242BD1">
              <w:t xml:space="preserve"> </w:t>
            </w:r>
            <w:r w:rsidRPr="00242BD1">
              <w:rPr>
                <w:sz w:val="28"/>
                <w:szCs w:val="28"/>
              </w:rPr>
              <w:t>Комплекс работ по благоустройству территории городского округа Нижняя Салда</w:t>
            </w:r>
          </w:p>
        </w:tc>
      </w:tr>
      <w:tr w:rsidR="00070D29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r w:rsidRPr="00242BD1">
              <w:t xml:space="preserve">Приобретение уличных цветных </w:t>
            </w:r>
            <w:r w:rsidRPr="00242BD1">
              <w:rPr>
                <w:lang w:val="en-US"/>
              </w:rPr>
              <w:t>IP</w:t>
            </w:r>
            <w:r w:rsidRPr="00242BD1">
              <w:t>-видеокамер;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FC5F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216740">
              <w:rPr>
                <w:szCs w:val="28"/>
              </w:rPr>
              <w:t xml:space="preserve">Решение Думы городского округа Нижняя Салда от  </w:t>
            </w:r>
            <w:r w:rsidRPr="00216740">
              <w:rPr>
                <w:iCs/>
                <w:spacing w:val="-2"/>
                <w:szCs w:val="28"/>
              </w:rPr>
              <w:t xml:space="preserve">27.09.2012  № 10/13  </w:t>
            </w:r>
            <w:r w:rsidRPr="00216740">
              <w:rPr>
                <w:szCs w:val="28"/>
              </w:rPr>
              <w:t xml:space="preserve"> «Об утверждении правил благоустройства городского округа </w:t>
            </w:r>
            <w:r w:rsidRPr="00216740">
              <w:rPr>
                <w:szCs w:val="28"/>
              </w:rPr>
              <w:lastRenderedPageBreak/>
              <w:t>Нижняя Салда»</w:t>
            </w:r>
            <w:r w:rsidRPr="00216740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 xml:space="preserve">Установка уличных цветных </w:t>
            </w:r>
            <w:r w:rsidRPr="00242BD1">
              <w:rPr>
                <w:lang w:val="en-US"/>
              </w:rPr>
              <w:t>IP</w:t>
            </w:r>
            <w:r w:rsidRPr="00242BD1">
              <w:t xml:space="preserve">-видеокамер;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216740">
              <w:rPr>
                <w:szCs w:val="28"/>
              </w:rPr>
              <w:t xml:space="preserve">Решение Думы городского округа Нижняя Салда от  </w:t>
            </w:r>
            <w:r w:rsidRPr="00216740">
              <w:rPr>
                <w:iCs/>
                <w:spacing w:val="-2"/>
                <w:szCs w:val="28"/>
              </w:rPr>
              <w:t xml:space="preserve">27.09.2012  № 10/13  </w:t>
            </w:r>
            <w:r w:rsidRPr="00216740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16740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>Обслуживание уличных цветных IP-видеокамер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216740">
              <w:rPr>
                <w:szCs w:val="28"/>
              </w:rPr>
              <w:t xml:space="preserve">Решение Думы городского округа Нижняя Салда от  </w:t>
            </w:r>
            <w:r w:rsidRPr="00216740">
              <w:rPr>
                <w:iCs/>
                <w:spacing w:val="-2"/>
                <w:szCs w:val="28"/>
              </w:rPr>
              <w:t xml:space="preserve">27.09.2012  № 10/13  </w:t>
            </w:r>
            <w:r w:rsidRPr="00216740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16740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 xml:space="preserve">Выполнение проектных </w:t>
            </w:r>
            <w:r w:rsidRPr="00242BD1">
              <w:lastRenderedPageBreak/>
              <w:t>работ по благоустройству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F3BB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216740">
              <w:rPr>
                <w:szCs w:val="28"/>
              </w:rPr>
              <w:t xml:space="preserve">Решение </w:t>
            </w:r>
            <w:r w:rsidRPr="00216740">
              <w:rPr>
                <w:szCs w:val="28"/>
              </w:rPr>
              <w:lastRenderedPageBreak/>
              <w:t xml:space="preserve">Думы городского округа Нижняя Салда от  </w:t>
            </w:r>
            <w:r w:rsidRPr="00216740">
              <w:rPr>
                <w:iCs/>
                <w:spacing w:val="-2"/>
                <w:szCs w:val="28"/>
              </w:rPr>
              <w:t xml:space="preserve">27.09.2012  № 10/13  </w:t>
            </w:r>
            <w:r w:rsidRPr="00216740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16740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070D2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r w:rsidRPr="00242BD1">
              <w:t xml:space="preserve">Инженерно-геодезические изыскания для проектирования благоустройства территории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F3BB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29" w:rsidRPr="00242BD1" w:rsidRDefault="00070D29" w:rsidP="007E1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9" w:rsidRDefault="00070D29">
            <w:r w:rsidRPr="00216740">
              <w:rPr>
                <w:szCs w:val="28"/>
              </w:rPr>
              <w:t xml:space="preserve">Решение Думы городского округа Нижняя Салда от  </w:t>
            </w:r>
            <w:r w:rsidRPr="00216740">
              <w:rPr>
                <w:iCs/>
                <w:spacing w:val="-2"/>
                <w:szCs w:val="28"/>
              </w:rPr>
              <w:t xml:space="preserve">27.09.2012  № 10/13  </w:t>
            </w:r>
            <w:r w:rsidRPr="00216740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16740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4D3C1A" w:rsidRPr="00242BD1" w:rsidTr="0041306B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 xml:space="preserve">Межевание и постановка на кадастровый учет земельных участков, отведенных под прочие объекты благоустройства </w:t>
            </w:r>
            <w:r w:rsidRPr="00242BD1">
              <w:lastRenderedPageBreak/>
              <w:t>(детские площадки, контейнерные площадки), учет и постановка на баланс бесхозных дорог городского округа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413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9A7DA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9A7DA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9A7DA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9A7DA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9A7DA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70D29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</w:t>
            </w:r>
            <w:r w:rsidRPr="00242BD1">
              <w:rPr>
                <w:szCs w:val="28"/>
              </w:rPr>
              <w:lastRenderedPageBreak/>
              <w:t xml:space="preserve">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изменениями)</w:t>
            </w:r>
          </w:p>
        </w:tc>
      </w:tr>
      <w:tr w:rsidR="004D3C1A" w:rsidRPr="00242BD1" w:rsidTr="0041306B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Погашение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кол-во 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DD6BD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DD6B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DD6B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DD6B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DD6BD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DD6B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41306B">
            <w:pPr>
              <w:jc w:val="center"/>
            </w:pPr>
            <w:r w:rsidRPr="00DD6BD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jc w:val="both"/>
              <w:rPr>
                <w:szCs w:val="28"/>
              </w:rPr>
            </w:pPr>
            <w:r w:rsidRPr="00242BD1">
              <w:rPr>
                <w:szCs w:val="28"/>
              </w:rPr>
              <w:t>решение Думы городского округа Нижняя Салда от 21.05.2015 № 51/2 «О внесении изменений в решение Думы городского округа Нижняя Салда от 18.12.2014  № 46/2  «О  бюджете городского округа Нижняя Салда на 2015 год и  плановый период 2016 и 2017 годов»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57230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Цель 6.</w:t>
            </w:r>
            <w:r w:rsidRPr="00242BD1">
              <w:rPr>
                <w:sz w:val="28"/>
                <w:szCs w:val="28"/>
              </w:rPr>
              <w:t xml:space="preserve"> </w:t>
            </w: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Предотвращение загрязнения территории городского округа Нижняя Салда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7. Приведение в соответствие с действующим законодательством объекта размещения отходов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Проведение инженерно-геоэкологических исследований на земельном участке полигона ТБО в соответствии с природоохранным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512DEC" w:rsidP="00A83A8B">
            <w:pPr>
              <w:widowControl w:val="0"/>
              <w:autoSpaceDE w:val="0"/>
              <w:autoSpaceDN w:val="0"/>
              <w:adjustRightInd w:val="0"/>
            </w:pPr>
            <w:hyperlink r:id="rId22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области";</w:t>
            </w:r>
          </w:p>
          <w:p w:rsidR="004D3C1A" w:rsidRPr="00242BD1" w:rsidRDefault="004D3C1A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Разработка проекта реконструкции полигона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512DEC" w:rsidP="00A83A8B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lastRenderedPageBreak/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области";</w:t>
            </w:r>
          </w:p>
          <w:p w:rsidR="004D3C1A" w:rsidRPr="00242BD1" w:rsidRDefault="004D3C1A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rPr>
                <w:b/>
              </w:rPr>
            </w:pPr>
            <w:r w:rsidRPr="00242BD1">
              <w:t>Реконструкция</w:t>
            </w:r>
            <w:r w:rsidRPr="00242BD1">
              <w:rPr>
                <w:b/>
              </w:rPr>
              <w:t xml:space="preserve"> </w:t>
            </w:r>
            <w:r w:rsidRPr="00242BD1">
              <w:t>полигона ТБО в соответствии с проектной документацией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512DEC" w:rsidP="00A83A8B">
            <w:pPr>
              <w:widowControl w:val="0"/>
              <w:autoSpaceDE w:val="0"/>
              <w:autoSpaceDN w:val="0"/>
              <w:adjustRightInd w:val="0"/>
            </w:pPr>
            <w:hyperlink r:id="rId24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lastRenderedPageBreak/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области";</w:t>
            </w:r>
          </w:p>
          <w:p w:rsidR="004D3C1A" w:rsidRPr="00242BD1" w:rsidRDefault="004D3C1A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Проведение экспертизы проекта реконструкции полигона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512DEC" w:rsidP="00A83A8B">
            <w:pPr>
              <w:widowControl w:val="0"/>
              <w:autoSpaceDE w:val="0"/>
              <w:autoSpaceDN w:val="0"/>
              <w:adjustRightInd w:val="0"/>
            </w:pPr>
            <w:hyperlink r:id="rId25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области";</w:t>
            </w:r>
          </w:p>
          <w:p w:rsidR="004D3C1A" w:rsidRPr="00242BD1" w:rsidRDefault="004D3C1A" w:rsidP="00A83A8B">
            <w:r w:rsidRPr="00242BD1">
              <w:t>ФЗ № 99 от 04.05.2011г. «О лицензирован</w:t>
            </w:r>
            <w:r w:rsidRPr="00242BD1">
              <w:lastRenderedPageBreak/>
              <w:t>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8. Повышение эффективности существующей системы обращения с отходами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Уборка несанкционированных свалок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D504B8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C1A" w:rsidRPr="00242B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512DEC" w:rsidP="00A83A8B">
            <w:pPr>
              <w:widowControl w:val="0"/>
              <w:autoSpaceDE w:val="0"/>
              <w:autoSpaceDN w:val="0"/>
              <w:adjustRightInd w:val="0"/>
            </w:pPr>
            <w:hyperlink r:id="rId26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4D3C1A" w:rsidRPr="00242BD1" w:rsidRDefault="004D3C1A" w:rsidP="00A83A8B">
            <w:r w:rsidRPr="00242BD1">
              <w:t>Свердловской области";</w:t>
            </w:r>
          </w:p>
          <w:p w:rsidR="004D3C1A" w:rsidRPr="00242BD1" w:rsidRDefault="004D3C1A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57230F">
            <w:r w:rsidRPr="00242BD1">
              <w:rPr>
                <w:b/>
                <w:sz w:val="28"/>
                <w:szCs w:val="28"/>
              </w:rPr>
              <w:t xml:space="preserve">Цель 7. Повышение комфортности проживания населения городского округа Нижняя Салда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9.  Обеспечение население городского округа Нижняя Салда питьевой водой стандартного качества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rPr>
                <w:b/>
              </w:rPr>
            </w:pPr>
            <w:r w:rsidRPr="00242BD1">
              <w:t xml:space="preserve">Химическое и </w:t>
            </w:r>
            <w:r w:rsidRPr="00242BD1">
              <w:lastRenderedPageBreak/>
              <w:t>бактериологическое исследование воды источников нецентрализованного водоснабжения, находящихся в казне городского округа Нижняя Салда и подлежащих обустройству</w:t>
            </w:r>
            <w:r w:rsidRPr="00242BD1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штуки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D504B8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D504B8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512DEC" w:rsidP="00A83A8B">
            <w:pPr>
              <w:widowControl w:val="0"/>
              <w:autoSpaceDE w:val="0"/>
              <w:autoSpaceDN w:val="0"/>
              <w:adjustRightInd w:val="0"/>
            </w:pPr>
            <w:hyperlink r:id="rId27" w:history="1">
              <w:r w:rsidR="004D3C1A" w:rsidRPr="00242BD1">
                <w:t>Постановлени</w:t>
              </w:r>
              <w:r w:rsidR="004D3C1A" w:rsidRPr="00242BD1">
                <w:lastRenderedPageBreak/>
                <w:t>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Российской Федерации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22 декабря 2010 года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N 1092 "О федеральной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целевой программе       </w:t>
            </w:r>
          </w:p>
          <w:p w:rsidR="004D3C1A" w:rsidRPr="00242BD1" w:rsidRDefault="004D3C1A" w:rsidP="00A83A8B">
            <w:r w:rsidRPr="00242BD1">
              <w:t>"Чистая вода" на 2011-2017 годы</w:t>
            </w:r>
          </w:p>
          <w:p w:rsidR="004D3C1A" w:rsidRPr="00242BD1" w:rsidRDefault="004D3C1A" w:rsidP="00A83A8B">
            <w:r w:rsidRPr="00242BD1">
              <w:t>СанПин 1175-02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Содержание обустроенных источников нецентрализованного водоснабжения, находящихся в казне городского округа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D504B8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D504B8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512DEC" w:rsidP="00A83A8B">
            <w:pPr>
              <w:widowControl w:val="0"/>
              <w:autoSpaceDE w:val="0"/>
              <w:autoSpaceDN w:val="0"/>
              <w:adjustRightInd w:val="0"/>
            </w:pPr>
            <w:hyperlink r:id="rId28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Российской Федерации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22 декабря 2010 года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N 1092 "О федеральной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целевой программе       </w:t>
            </w:r>
          </w:p>
          <w:p w:rsidR="004D3C1A" w:rsidRPr="00242BD1" w:rsidRDefault="004D3C1A" w:rsidP="00A83A8B">
            <w:r w:rsidRPr="00242BD1">
              <w:t>"Чистая вода" на 2011-2017 годы</w:t>
            </w:r>
          </w:p>
          <w:p w:rsidR="004D3C1A" w:rsidRPr="00242BD1" w:rsidRDefault="004D3C1A" w:rsidP="00A83A8B">
            <w:r w:rsidRPr="00242BD1">
              <w:t>СанПин 1175-02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10. Улучшение санитарного состояния территории городского округа Нижняя Салда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 xml:space="preserve">Проведение инвентаризации зеленых </w:t>
            </w:r>
            <w:r w:rsidRPr="00242BD1">
              <w:lastRenderedPageBreak/>
              <w:t>насаждений на территории городского округа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Решение Нижнесалдинс</w:t>
            </w:r>
            <w:r w:rsidRPr="00242BD1">
              <w:lastRenderedPageBreak/>
              <w:t>кого городского суда Свердловской области  от 07.07.2010 №2-91/10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Проведение акарицидной обработки от клещей территории городского округа Нижняя Салда (парк Металлургов, дет площадки, кладбища с. Акинфиево, Медведево)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ФЗ от 30.03.1999 №52-ФЗ «О санитарно-эпидемиологическом благополучии населения»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Мероприятии по отлову бродячих животных</w:t>
            </w:r>
          </w:p>
          <w:p w:rsidR="004D3C1A" w:rsidRPr="00242BD1" w:rsidRDefault="004D3C1A" w:rsidP="00FC5F2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8648B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D504B8" w:rsidP="00A83A8B">
            <w:pPr>
              <w:jc w:val="center"/>
            </w:pPr>
            <w:r w:rsidRPr="003630B9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D504B8" w:rsidP="00A83A8B">
            <w:pPr>
              <w:jc w:val="center"/>
            </w:pPr>
            <w:r w:rsidRPr="003630B9">
              <w:t>3</w:t>
            </w:r>
            <w:r w:rsidR="004D3C1A" w:rsidRPr="003630B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2F3BB1" w:rsidP="00A83A8B">
            <w:pPr>
              <w:jc w:val="center"/>
            </w:pPr>
            <w:r w:rsidRPr="003630B9">
              <w:t>3</w:t>
            </w:r>
            <w:r w:rsidR="004D3C1A" w:rsidRPr="003630B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2F3BB1" w:rsidP="009C6319">
            <w:pPr>
              <w:jc w:val="center"/>
            </w:pPr>
            <w:r w:rsidRPr="003630B9">
              <w:t>3</w:t>
            </w:r>
            <w:r w:rsidR="004D3C1A" w:rsidRPr="003630B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2F3BB1" w:rsidP="009C6319">
            <w:pPr>
              <w:jc w:val="center"/>
            </w:pPr>
            <w:r w:rsidRPr="003630B9">
              <w:t>3</w:t>
            </w:r>
            <w:r w:rsidR="004D3C1A" w:rsidRPr="003630B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ФЗ от 14.05.1993 №4979-1 «О ветеринарии»</w:t>
            </w:r>
          </w:p>
          <w:p w:rsidR="004D3C1A" w:rsidRPr="00242BD1" w:rsidRDefault="004D3C1A" w:rsidP="00A83A8B">
            <w:r w:rsidRPr="00242BD1">
              <w:t>«Ветеринарно-санитарные правила сбора, утилизации и уничтожения биологических отходов» приказ Минсельхоза РФ от 16.08.2007 № 400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11. Обеспечение бытовыми услугами (городская баня)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 xml:space="preserve">Мероприятия по обеспечению бытовыми </w:t>
            </w:r>
            <w:r w:rsidRPr="00242BD1">
              <w:lastRenderedPageBreak/>
              <w:t>услугами (городская баня)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 xml:space="preserve">Постановление </w:t>
            </w:r>
            <w:r w:rsidRPr="00242BD1">
              <w:lastRenderedPageBreak/>
              <w:t>администрации городского округа Нижняя Салда от 19 февраля 2010г. №132 «Об утверждении порядка предоставления из бюджета городского округа Нижняя Салда субсидий на компенсацию выпадающих доходов организациям, оказывающим бытовые услуги населению (бани)»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B6821">
            <w:r w:rsidRPr="00DB6821">
              <w:rPr>
                <w:b/>
                <w:sz w:val="28"/>
                <w:szCs w:val="28"/>
              </w:rPr>
              <w:t xml:space="preserve">Подпрограмма 4. </w:t>
            </w:r>
            <w:r w:rsidRPr="00DB6821">
              <w:rPr>
                <w:sz w:val="28"/>
                <w:szCs w:val="28"/>
              </w:rPr>
              <w:t xml:space="preserve"> </w:t>
            </w:r>
            <w:r w:rsidRPr="00DB6821">
              <w:rPr>
                <w:b/>
                <w:sz w:val="28"/>
                <w:szCs w:val="28"/>
              </w:rPr>
              <w:t>Восстановление и развитие объектов внешнего благоустройства в городском округе Нижняя Салда на 2014-2022 годы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57230F">
            <w:r w:rsidRPr="00242BD1">
              <w:rPr>
                <w:b/>
                <w:sz w:val="28"/>
                <w:szCs w:val="28"/>
              </w:rPr>
              <w:t xml:space="preserve">Цель 8. </w:t>
            </w:r>
            <w:r w:rsidRPr="00242BD1">
              <w:rPr>
                <w:sz w:val="28"/>
                <w:szCs w:val="28"/>
              </w:rPr>
              <w:t xml:space="preserve"> </w:t>
            </w:r>
            <w:r w:rsidRPr="00242BD1">
              <w:rPr>
                <w:b/>
                <w:sz w:val="28"/>
                <w:szCs w:val="28"/>
              </w:rPr>
              <w:t>Увеличение объемов выполненных работ по объектам внешнего благоустройства внутридомовых территорий, улучшение качества жизни жителей городского округа Нижняя Салда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12.  Укрепление физического здоровья и нравственного благополучия населения, пропаганда здорового образа жизни</w:t>
            </w:r>
          </w:p>
        </w:tc>
      </w:tr>
      <w:tr w:rsidR="004D3C1A" w:rsidRPr="00242BD1" w:rsidTr="002F63C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Строительство игровой площадки по адресу: ул.</w:t>
            </w:r>
            <w:r>
              <w:t xml:space="preserve"> Строителей, д.52 - д.54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7A3F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7A3F8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7A3F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7A3F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7A3F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7A3F8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7A3F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7A3F8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spacing w:before="108" w:after="108"/>
              <w:outlineLvl w:val="0"/>
            </w:pPr>
            <w:r w:rsidRPr="00242BD1">
              <w:t xml:space="preserve">Постановление Госстроя РФ </w:t>
            </w:r>
            <w:r w:rsidRPr="00242BD1">
              <w:lastRenderedPageBreak/>
              <w:t>от 27 сентября 2003 г. N 170 "Об утверждении Правил и норм технической эксплуатации жилищного фонда"</w:t>
            </w:r>
          </w:p>
          <w:p w:rsidR="004D3C1A" w:rsidRPr="00242BD1" w:rsidRDefault="004D3C1A" w:rsidP="00A83A8B">
            <w:r w:rsidRPr="00242BD1">
              <w:t xml:space="preserve">     </w:t>
            </w:r>
          </w:p>
        </w:tc>
      </w:tr>
      <w:tr w:rsidR="004D3C1A" w:rsidRPr="00242BD1" w:rsidTr="002F63C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Строительство игровой площадки по адресу: ул. Рабочей Молодежи, д.139</w:t>
            </w:r>
          </w:p>
          <w:p w:rsidR="004D3C1A" w:rsidRPr="00242BD1" w:rsidRDefault="004D3C1A" w:rsidP="00FC5F2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58683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58683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58683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58683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58683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58683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58683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58683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spacing w:before="108" w:after="108"/>
              <w:outlineLvl w:val="0"/>
            </w:pPr>
            <w:r w:rsidRPr="00242BD1">
              <w:t>Постановление Госстроя РФ от 27 сентября 2003 г. N 170 "Об утверждении Правил и норм технической эксплуатации жилищного фонда"</w:t>
            </w:r>
          </w:p>
          <w:p w:rsidR="004D3C1A" w:rsidRPr="00242BD1" w:rsidRDefault="004D3C1A" w:rsidP="00A83A8B"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4D3C1A" w:rsidRPr="00242BD1" w:rsidTr="002F63C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>
              <w:t xml:space="preserve">Реконструкция </w:t>
            </w:r>
            <w:r w:rsidRPr="00242BD1">
              <w:t>дворовой территории по ул. Советская</w:t>
            </w:r>
            <w:r>
              <w:t>,</w:t>
            </w:r>
            <w:r w:rsidRPr="00242BD1">
              <w:t xml:space="preserve"> д.6 –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3B498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3B498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3B498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3B498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3B498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3B498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3B498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Постановление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4D3C1A" w:rsidRPr="00242BD1" w:rsidTr="002F63C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>
              <w:t xml:space="preserve">Реконструкция </w:t>
            </w:r>
            <w:r w:rsidRPr="00242BD1">
              <w:t>дворовой территории по ул.Строителей</w:t>
            </w:r>
            <w:r>
              <w:t>, д.</w:t>
            </w:r>
            <w:r w:rsidRPr="00242BD1">
              <w:t>2</w:t>
            </w:r>
            <w:r>
              <w:t>3– д.2</w:t>
            </w:r>
            <w:r w:rsidRPr="00242BD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EA2A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EA2A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EA2A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EA2A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EA2AC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EA2A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EA2AC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Постановление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4D3C1A" w:rsidRPr="00242BD1" w:rsidTr="002F63C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>
              <w:t>Благоустройство дворовой территории по ул. Уральская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>
              <w:t>1472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6160B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6160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6160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6160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6160B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6160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2F63CE">
            <w:pPr>
              <w:jc w:val="center"/>
            </w:pPr>
            <w:r w:rsidRPr="006160B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Постановление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6E3B2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242BD1">
              <w:rPr>
                <w:sz w:val="28"/>
              </w:rPr>
              <w:t>Задача</w:t>
            </w:r>
            <w:r>
              <w:rPr>
                <w:sz w:val="28"/>
              </w:rPr>
              <w:t xml:space="preserve"> </w:t>
            </w:r>
            <w:r w:rsidRPr="00242BD1">
              <w:rPr>
                <w:sz w:val="28"/>
              </w:rPr>
              <w:t xml:space="preserve">13. </w:t>
            </w:r>
            <w:r w:rsidRPr="00242BD1">
              <w:rPr>
                <w:sz w:val="28"/>
                <w:szCs w:val="28"/>
              </w:rPr>
              <w:t xml:space="preserve"> Мероприятия по содержанию объектов благоустройства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Мероприятия по ремонту объектов благоустройства (малые архитектурные формы)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</w:t>
            </w:r>
            <w:r w:rsidRPr="00242BD1">
              <w:rPr>
                <w:szCs w:val="28"/>
              </w:rPr>
              <w:lastRenderedPageBreak/>
              <w:t>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Изготовление рекламных щитов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both"/>
              <w:rPr>
                <w:szCs w:val="28"/>
              </w:rPr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FC5F20">
            <w:pPr>
              <w:jc w:val="both"/>
            </w:pPr>
            <w:r w:rsidRPr="008648B0">
              <w:t>Установка ограждения на ул. Фрунзе, 137А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9C6319">
            <w:pPr>
              <w:jc w:val="center"/>
              <w:rPr>
                <w:szCs w:val="28"/>
              </w:rPr>
            </w:pPr>
            <w:r w:rsidRPr="008648B0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9C6319">
            <w:pPr>
              <w:jc w:val="center"/>
              <w:rPr>
                <w:szCs w:val="28"/>
              </w:rPr>
            </w:pPr>
            <w:r w:rsidRPr="008648B0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предписание ГИБДД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6E3B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14. Разработка проектно-сметной документации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Разработка проектно-сметной документации для проведения работ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D504B8" w:rsidP="00A83A8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both"/>
              <w:rPr>
                <w:szCs w:val="28"/>
              </w:rPr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</w:t>
            </w:r>
            <w:r w:rsidRPr="00242BD1">
              <w:rPr>
                <w:szCs w:val="28"/>
              </w:rPr>
              <w:lastRenderedPageBreak/>
              <w:t>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B6821">
            <w:pPr>
              <w:rPr>
                <w:b/>
                <w:sz w:val="28"/>
                <w:szCs w:val="28"/>
              </w:rPr>
            </w:pPr>
            <w:r w:rsidRPr="00242BD1">
              <w:rPr>
                <w:b/>
                <w:sz w:val="28"/>
                <w:szCs w:val="28"/>
              </w:rPr>
              <w:t xml:space="preserve">Подпрограмма 5.  </w:t>
            </w:r>
            <w:r w:rsidRPr="00242BD1">
              <w:rPr>
                <w:b/>
                <w:bCs/>
                <w:sz w:val="28"/>
                <w:szCs w:val="28"/>
              </w:rPr>
              <w:t>Комплексное развитие коммунальной инфраструктуры в  городском округе Нижняя Салда на 2014-202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42BD1">
              <w:rPr>
                <w:b/>
                <w:bCs/>
                <w:sz w:val="28"/>
                <w:szCs w:val="28"/>
              </w:rPr>
              <w:t xml:space="preserve"> годы</w:t>
            </w:r>
            <w:r w:rsidRPr="00242BD1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1A" w:rsidRPr="00242BD1" w:rsidRDefault="004D3C1A" w:rsidP="0057230F">
            <w:r w:rsidRPr="00242BD1">
              <w:rPr>
                <w:b/>
                <w:sz w:val="28"/>
                <w:szCs w:val="28"/>
              </w:rPr>
              <w:t>Цель 9. Развитие современной системы коммунальной инфраструктуры городского округа Нижняя Салда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6E3B2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Задача 15. </w:t>
            </w:r>
            <w:r w:rsidRPr="00242BD1">
              <w:rPr>
                <w:bCs/>
                <w:sz w:val="28"/>
                <w:szCs w:val="28"/>
              </w:rPr>
              <w:t xml:space="preserve"> Подготовка инвестиционных программ и строительства объектов жилья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Разработка проектно-сметной документации для обеспечения земельных участков инженерной инфраструктуры (в сопоставимых условиях)</w:t>
            </w:r>
          </w:p>
          <w:p w:rsidR="004D3C1A" w:rsidRPr="00242BD1" w:rsidRDefault="004D3C1A" w:rsidP="00A83A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73184D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512DEC" w:rsidP="00A83A8B">
            <w:pPr>
              <w:widowControl w:val="0"/>
              <w:autoSpaceDE w:val="0"/>
              <w:autoSpaceDN w:val="0"/>
              <w:adjustRightInd w:val="0"/>
            </w:pPr>
            <w:hyperlink r:id="rId29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27.08.2008 N 873-ПП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Стратегии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>социально-экономического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развития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период до 2020 года" 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 xml:space="preserve">Модернизация объектов инженерной инфраструктуры и модернизация существующих систем объектов коммунальной инфраструктуры (в </w:t>
            </w:r>
            <w:r w:rsidRPr="00242BD1">
              <w:lastRenderedPageBreak/>
              <w:t>сопоставимых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73184D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512DEC" w:rsidP="00A83A8B">
            <w:pPr>
              <w:widowControl w:val="0"/>
              <w:autoSpaceDE w:val="0"/>
              <w:autoSpaceDN w:val="0"/>
              <w:adjustRightInd w:val="0"/>
            </w:pPr>
            <w:hyperlink r:id="rId30" w:history="1">
              <w:r w:rsidR="004D3C1A" w:rsidRPr="00242BD1">
                <w:t>Постановление</w:t>
              </w:r>
            </w:hyperlink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27.08.2008 N 873-ПП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lastRenderedPageBreak/>
              <w:t xml:space="preserve">"О Стратегии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>социально-экономического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развития            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2BD1">
              <w:t>на период до 2020 года"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6E3B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16. Приведение программы комплексного развития инфраструктуры в соответствие с утвержденными схемами тепло, водоснабжения и  водоотведения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Актуализация программы комплексного развития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8648B0" w:rsidRDefault="004D3C1A" w:rsidP="00A83A8B">
            <w:pPr>
              <w:widowControl w:val="0"/>
              <w:autoSpaceDE w:val="0"/>
              <w:autoSpaceDN w:val="0"/>
              <w:adjustRightInd w:val="0"/>
            </w:pPr>
            <w:r w:rsidRPr="008648B0">
              <w:t>Постановление Правительства РФ от 14 июня 2013 г. N 502</w:t>
            </w:r>
            <w:r w:rsidRPr="008648B0">
              <w:br/>
              <w:t>"Об утверждении требований к программам комплексного развития систем коммунальной инфраструктуры поселений, городских округов"</w:t>
            </w:r>
          </w:p>
          <w:p w:rsidR="004D3C1A" w:rsidRPr="008648B0" w:rsidRDefault="004D3C1A" w:rsidP="00A83A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3C1A" w:rsidRPr="00242BD1" w:rsidTr="00A8024F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A8024F">
            <w:pPr>
              <w:widowControl w:val="0"/>
              <w:autoSpaceDE w:val="0"/>
              <w:autoSpaceDN w:val="0"/>
              <w:adjustRightInd w:val="0"/>
            </w:pPr>
            <w:r w:rsidRPr="008648B0">
              <w:rPr>
                <w:sz w:val="28"/>
                <w:szCs w:val="28"/>
              </w:rPr>
              <w:t xml:space="preserve">Задача 17. Повышение уровня защищенности объектов коммунальной инфраструктуры 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F32658">
            <w:pPr>
              <w:jc w:val="both"/>
            </w:pPr>
            <w:r w:rsidRPr="008648B0">
              <w:t xml:space="preserve">Монтаж и оборудование котельной средствами и системой звукового </w:t>
            </w:r>
            <w:r w:rsidRPr="008648B0">
              <w:lastRenderedPageBreak/>
              <w:t>оповещения и системой охранного телевидения с видеозаписью по отдельным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8648B0" w:rsidRDefault="004D3C1A" w:rsidP="008436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DB6821">
            <w:r w:rsidRPr="00242BD1">
              <w:rPr>
                <w:b/>
                <w:bCs/>
                <w:sz w:val="28"/>
              </w:rPr>
              <w:t>Подпрограмма 6. Энергосбережение и повышение энергетической эффективности в городском округе Нижняя Салда на 2014 – 202</w:t>
            </w:r>
            <w:r>
              <w:rPr>
                <w:b/>
                <w:bCs/>
                <w:sz w:val="28"/>
              </w:rPr>
              <w:t>2</w:t>
            </w:r>
            <w:r w:rsidRPr="00242BD1">
              <w:rPr>
                <w:b/>
                <w:bCs/>
                <w:sz w:val="28"/>
              </w:rPr>
              <w:t xml:space="preserve"> годы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8648B0" w:rsidRDefault="004D3C1A" w:rsidP="0057230F">
            <w:pPr>
              <w:rPr>
                <w:b/>
                <w:sz w:val="28"/>
                <w:szCs w:val="28"/>
              </w:rPr>
            </w:pPr>
            <w:r w:rsidRPr="008648B0">
              <w:rPr>
                <w:b/>
                <w:sz w:val="28"/>
                <w:szCs w:val="28"/>
              </w:rPr>
              <w:t>Цель 10 Энергосбережение и повышение энергетической эффективности городского округа Нижняя Салда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024F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>8</w:t>
            </w:r>
            <w:r w:rsidRPr="00242BD1">
              <w:rPr>
                <w:sz w:val="28"/>
                <w:szCs w:val="28"/>
              </w:rPr>
              <w:t>. Энергосбережение и повышение энергетической эффективности жилищного фонда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Оснащение индивидуальными приборами учета холодного водоснабжения муниципального жилья в том числе разработка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jc w:val="both"/>
            </w:pPr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Оснащение индивидуальными приборами учета горячего водоснабжения муниципального жилья, в том числе разработка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Федеральный закон от 23.11. 2009 № 261-ФЗ «Об энергосбережении и о повышении энергетической эффективност</w:t>
            </w:r>
            <w:r w:rsidRPr="00242BD1">
              <w:lastRenderedPageBreak/>
              <w:t>и и о внесении изменений в отдельные законодательные акты РФ»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Оснащение индивидуальными приборами учета природного газа муниципального жилья,  в том числе разработка проектно-сметной документации</w:t>
            </w:r>
          </w:p>
          <w:p w:rsidR="004D3C1A" w:rsidRPr="00242BD1" w:rsidRDefault="004D3C1A" w:rsidP="00FC5F2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Оснащение индивидуальными приборами учета электрической энергии муниципального жилья,  в том числе разработка проектно-сметной документации</w:t>
            </w:r>
          </w:p>
          <w:p w:rsidR="004D3C1A" w:rsidRPr="00242BD1" w:rsidRDefault="004D3C1A" w:rsidP="00FC5F2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</w:t>
            </w:r>
            <w:r w:rsidRPr="00242BD1">
              <w:lastRenderedPageBreak/>
              <w:t>ые акты РФ»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Проведение систематических мероприятий по информационному обеспечению жителей городского округа Нижняя Салда и пропаганде энергосбережения в средствах массовой информации, сети Интернет, по средствам наглядной информации (на подъездах, в управляющих компаниях, ТСЖ и т.д.)</w:t>
            </w:r>
          </w:p>
          <w:p w:rsidR="004D3C1A" w:rsidRPr="00242BD1" w:rsidRDefault="004D3C1A" w:rsidP="00A83A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024F">
            <w:pPr>
              <w:rPr>
                <w:sz w:val="28"/>
              </w:rPr>
            </w:pPr>
            <w:r w:rsidRPr="00242BD1">
              <w:rPr>
                <w:sz w:val="28"/>
              </w:rPr>
              <w:t>Задача 1</w:t>
            </w:r>
            <w:r>
              <w:rPr>
                <w:sz w:val="28"/>
              </w:rPr>
              <w:t>9</w:t>
            </w:r>
            <w:r w:rsidRPr="00242BD1">
              <w:rPr>
                <w:sz w:val="28"/>
              </w:rPr>
              <w:t xml:space="preserve">. </w:t>
            </w:r>
            <w:r w:rsidRPr="00242BD1">
              <w:rPr>
                <w:sz w:val="28"/>
                <w:szCs w:val="28"/>
              </w:rPr>
              <w:t>Энергосбережение и повышение энергетической эффективности в муниципальной сфере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Проведение энергетических обследований, составление энергетического паспорта с рекомендациями по внедрению мероприятий по энергосбережению и повышению энергетической эффективности</w:t>
            </w:r>
          </w:p>
          <w:p w:rsidR="004D3C1A" w:rsidRPr="00242BD1" w:rsidRDefault="004D3C1A" w:rsidP="00A83A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 xml:space="preserve"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 </w:t>
            </w:r>
          </w:p>
          <w:p w:rsidR="004D3C1A" w:rsidRPr="00242BD1" w:rsidRDefault="004D3C1A" w:rsidP="00A83A8B">
            <w:pPr>
              <w:pStyle w:val="af1"/>
              <w:rPr>
                <w:rFonts w:ascii="Times New Roman" w:hAnsi="Times New Roman" w:cs="Times New Roman"/>
              </w:rPr>
            </w:pPr>
            <w:r w:rsidRPr="00242BD1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 Федерации от 31.12.2009 N 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4D3C1A" w:rsidRPr="00242BD1" w:rsidRDefault="004D3C1A" w:rsidP="00A83A8B"/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Замена приборов учета электрической энергии зданий, строений, сооружений, в связи с окончанием срока службы существующих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</w:t>
            </w:r>
            <w:r w:rsidRPr="00242BD1">
              <w:lastRenderedPageBreak/>
              <w:t>ые акты РФ»;</w:t>
            </w:r>
          </w:p>
          <w:p w:rsidR="004D3C1A" w:rsidRPr="00242BD1" w:rsidRDefault="004D3C1A" w:rsidP="00A83A8B">
            <w:pPr>
              <w:pStyle w:val="af1"/>
              <w:rPr>
                <w:rFonts w:ascii="Times New Roman" w:hAnsi="Times New Roman" w:cs="Times New Roman"/>
              </w:rPr>
            </w:pPr>
            <w:r w:rsidRPr="00242BD1">
              <w:rPr>
                <w:rFonts w:ascii="Times New Roman" w:hAnsi="Times New Roman" w:cs="Times New Roman"/>
              </w:rPr>
              <w:t>постановление Правительства Российской Федерации от 31.12.2009 N 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 xml:space="preserve">Замена приборов учета холодного водоснабжения, </w:t>
            </w:r>
            <w:r>
              <w:t xml:space="preserve">зданий, </w:t>
            </w:r>
            <w:r w:rsidRPr="00242BD1">
              <w:t>строений, сооружений, в связи с окончанием срока службы существующих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</w:t>
            </w:r>
            <w:r w:rsidRPr="00242BD1">
              <w:lastRenderedPageBreak/>
              <w:t>ые акты РФ»;</w:t>
            </w:r>
          </w:p>
          <w:p w:rsidR="004D3C1A" w:rsidRPr="00242BD1" w:rsidRDefault="004D3C1A" w:rsidP="00A83A8B">
            <w:pPr>
              <w:pStyle w:val="af1"/>
              <w:rPr>
                <w:rFonts w:ascii="Times New Roman" w:hAnsi="Times New Roman" w:cs="Times New Roman"/>
              </w:rPr>
            </w:pPr>
            <w:r w:rsidRPr="00242BD1">
              <w:rPr>
                <w:rFonts w:ascii="Times New Roman" w:hAnsi="Times New Roman" w:cs="Times New Roman"/>
              </w:rPr>
              <w:t>постановление Правительства Российской Федерации от 31.12.2009 N 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024F">
            <w:r w:rsidRPr="00242BD1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20</w:t>
            </w:r>
            <w:r w:rsidRPr="00242BD1">
              <w:rPr>
                <w:sz w:val="28"/>
                <w:szCs w:val="28"/>
              </w:rPr>
              <w:t>.  Энергосбережение и повышение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Разработка проектно-сметной документации (ценовая экспертиза) на установку общедомовых приборов учета (доля муниципальных квартир)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 xml:space="preserve">Федеральный закон от 23.11. 2009 № 261-ФЗ «Об энергосбережении и о повышении энергетической эффективности и о внесении </w:t>
            </w:r>
            <w:r w:rsidRPr="00242BD1">
              <w:lastRenderedPageBreak/>
              <w:t>изменений в отдельные законодательные акты РФ»;</w:t>
            </w:r>
          </w:p>
          <w:p w:rsidR="004D3C1A" w:rsidRPr="00242BD1" w:rsidRDefault="004D3C1A" w:rsidP="00A83A8B">
            <w:pPr>
              <w:pStyle w:val="af1"/>
              <w:rPr>
                <w:rFonts w:ascii="Times New Roman" w:hAnsi="Times New Roman" w:cs="Times New Roman"/>
              </w:rPr>
            </w:pPr>
            <w:r w:rsidRPr="00242BD1">
              <w:rPr>
                <w:rFonts w:ascii="Times New Roman" w:hAnsi="Times New Roman" w:cs="Times New Roman"/>
              </w:rPr>
              <w:t>постановление Правительства Российской Федерации от 31.12.2009 N 1225 «О требованиях к региональным и муниципальным программам в области энергосбережения и повышения энергетической эффективности"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242BD1">
              <w:t>Оснащение многоквартирных домов приборами учета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 xml:space="preserve">Федеральный закон от 23.11. 2009 № 261-ФЗ «Об энергосбережении и о повышении энергетической эффективности и о внесении </w:t>
            </w:r>
            <w:r w:rsidRPr="00242BD1">
              <w:lastRenderedPageBreak/>
              <w:t>изменений в отдельные законодательные акты РФ»;</w:t>
            </w:r>
          </w:p>
          <w:p w:rsidR="004D3C1A" w:rsidRPr="00242BD1" w:rsidRDefault="004D3C1A" w:rsidP="00A83A8B">
            <w:pPr>
              <w:pStyle w:val="af1"/>
              <w:rPr>
                <w:rFonts w:ascii="Times New Roman" w:hAnsi="Times New Roman" w:cs="Times New Roman"/>
              </w:rPr>
            </w:pPr>
            <w:r w:rsidRPr="00242BD1">
              <w:rPr>
                <w:rFonts w:ascii="Times New Roman" w:hAnsi="Times New Roman" w:cs="Times New Roman"/>
              </w:rPr>
              <w:t>постановление Правительства Российской Федерации от 31.12.2009 N 1225 "О требованиях к региональным и муниципальным программам в области энергосбережения и повышения энергетической эффективности"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024F">
            <w:pPr>
              <w:pStyle w:val="ConsPlusNormal"/>
            </w:pPr>
            <w:r w:rsidRPr="00242BD1">
              <w:rPr>
                <w:sz w:val="28"/>
                <w:szCs w:val="28"/>
              </w:rPr>
              <w:t>Задача 2</w:t>
            </w:r>
            <w:r>
              <w:rPr>
                <w:sz w:val="28"/>
                <w:szCs w:val="28"/>
              </w:rPr>
              <w:t>1</w:t>
            </w:r>
            <w:r w:rsidRPr="00242BD1">
              <w:rPr>
                <w:sz w:val="28"/>
                <w:szCs w:val="28"/>
              </w:rPr>
              <w:t>.  Модернизация объектов энергетического комплекса</w:t>
            </w:r>
          </w:p>
        </w:tc>
      </w:tr>
      <w:tr w:rsidR="004D3C1A" w:rsidRPr="00242BD1" w:rsidTr="0004060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FC5F20">
            <w:pPr>
              <w:pStyle w:val="ConsPlusNormal"/>
              <w:jc w:val="both"/>
            </w:pPr>
            <w:r w:rsidRPr="00242BD1">
              <w:t>Строительство блочных газовых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Default="004D3C1A" w:rsidP="00040601">
            <w:pPr>
              <w:pStyle w:val="ConsPlusNormal"/>
              <w:jc w:val="center"/>
            </w:pPr>
          </w:p>
          <w:p w:rsidR="004D3C1A" w:rsidRPr="00242BD1" w:rsidRDefault="004D3C1A" w:rsidP="00040601">
            <w:pPr>
              <w:pStyle w:val="ConsPlusNormal"/>
              <w:jc w:val="center"/>
            </w:pPr>
            <w:r w:rsidRPr="00242BD1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Default="004D3C1A" w:rsidP="00040601">
            <w:pPr>
              <w:jc w:val="center"/>
            </w:pPr>
          </w:p>
          <w:p w:rsidR="004D3C1A" w:rsidRPr="00242BD1" w:rsidRDefault="004D3C1A" w:rsidP="0004060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Default="004D3C1A" w:rsidP="00040601">
            <w:pPr>
              <w:jc w:val="center"/>
            </w:pPr>
          </w:p>
          <w:p w:rsidR="004D3C1A" w:rsidRPr="00242BD1" w:rsidRDefault="004D3C1A" w:rsidP="0004060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1A3EB7">
            <w:r w:rsidRPr="00242BD1">
              <w:t xml:space="preserve">Решение Думы городского округа Нижняя Салда от 17.12.2015 № 58/11 Об утверждении «Программы комплексного </w:t>
            </w:r>
            <w:r w:rsidRPr="00242BD1">
              <w:lastRenderedPageBreak/>
              <w:t>развития систем коммунальной инфраструктуры городского округа Нижняя Салда до 2025 года»</w:t>
            </w: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Normal"/>
              <w:jc w:val="both"/>
            </w:pPr>
            <w:r w:rsidRPr="00242BD1">
              <w:t>Строительство  наружного газопровода низкого давления в городе Нижняя Салда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Normal"/>
              <w:jc w:val="center"/>
            </w:pPr>
          </w:p>
          <w:p w:rsidR="004D3C1A" w:rsidRPr="00242BD1" w:rsidRDefault="004D3C1A" w:rsidP="00FC5F20">
            <w:pPr>
              <w:pStyle w:val="ConsPlusNormal"/>
              <w:jc w:val="center"/>
            </w:pPr>
            <w:r w:rsidRPr="00242BD1"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951BED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951BED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951BED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jc w:val="center"/>
            </w:pPr>
          </w:p>
          <w:p w:rsidR="004D3C1A" w:rsidRPr="00242BD1" w:rsidRDefault="004D3C1A" w:rsidP="00FC5F2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jc w:val="center"/>
            </w:pPr>
          </w:p>
          <w:p w:rsidR="004D3C1A" w:rsidRPr="00242BD1" w:rsidRDefault="004D3C1A" w:rsidP="00FC5F2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Решение Думы городского округа Нижняя Салда от 17.12.2015 № 58/11 Об утверждении «Программы комплексного развития систем коммунальной инфраструктуры городского округа Нижняя Салда до 2025 года»</w:t>
            </w: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pStyle w:val="ConsPlusNormal"/>
              <w:jc w:val="both"/>
            </w:pPr>
            <w:r w:rsidRPr="00242BD1">
              <w:t>Модернизация насосных станций городского округа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Normal"/>
              <w:jc w:val="center"/>
            </w:pPr>
          </w:p>
          <w:p w:rsidR="004D3C1A" w:rsidRPr="00242BD1" w:rsidRDefault="004D3C1A" w:rsidP="00FC5F20">
            <w:pPr>
              <w:pStyle w:val="ConsPlusNormal"/>
              <w:jc w:val="center"/>
            </w:pPr>
            <w:r w:rsidRPr="00242BD1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242BD1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951BED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3630B9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3630B9" w:rsidRDefault="003630B9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1A" w:rsidRPr="003630B9" w:rsidRDefault="004D3C1A" w:rsidP="00FC5F20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jc w:val="center"/>
            </w:pPr>
          </w:p>
          <w:p w:rsidR="004D3C1A" w:rsidRPr="00242BD1" w:rsidRDefault="004D3C1A" w:rsidP="00FC5F2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FC5F20">
            <w:pPr>
              <w:jc w:val="center"/>
            </w:pPr>
          </w:p>
          <w:p w:rsidR="004D3C1A" w:rsidRPr="00242BD1" w:rsidRDefault="004D3C1A" w:rsidP="00FC5F2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 xml:space="preserve">Решение Думы городского округа Нижняя Салда от 17.12.2015 № 58/11 Об утверждении </w:t>
            </w:r>
            <w:r w:rsidRPr="00242BD1">
              <w:lastRenderedPageBreak/>
              <w:t>«Программы комплексного развития систем коммунальной инфраструктуры городского округа Нижняя Салда до 2025 года»</w:t>
            </w: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4D3C1A" w:rsidP="00FC5F20">
            <w:pPr>
              <w:jc w:val="both"/>
            </w:pPr>
            <w:r w:rsidRPr="003630B9">
              <w:t>Разработка проектно-сметной документации по газификации ул. Кедровая</w:t>
            </w:r>
          </w:p>
          <w:p w:rsidR="004D3C1A" w:rsidRPr="003630B9" w:rsidRDefault="004D3C1A" w:rsidP="00FC5F2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2E5FA5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3630B9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5071A8">
            <w:r w:rsidRPr="00242BD1">
              <w:t xml:space="preserve">Постановление Правительства Свердловской области постановление от 29 октября 2013 г. №1330-пп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</w:t>
            </w:r>
            <w:r w:rsidRPr="00242BD1">
              <w:lastRenderedPageBreak/>
              <w:t>области до 202</w:t>
            </w:r>
            <w:r>
              <w:t>4</w:t>
            </w:r>
            <w:r w:rsidRPr="00242BD1">
              <w:t xml:space="preserve"> года»</w:t>
            </w:r>
          </w:p>
        </w:tc>
      </w:tr>
      <w:tr w:rsidR="004D3C1A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jc w:val="both"/>
            </w:pPr>
            <w:r w:rsidRPr="004A329C">
              <w:t>Разработка муниципальных программ и схем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04060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04060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04060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Постановление Правительства Свердловской области постановление от 29 октября 2013 г. №1330-пп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</w:t>
            </w:r>
            <w:r>
              <w:t>4</w:t>
            </w:r>
            <w:r w:rsidRPr="00242BD1">
              <w:t xml:space="preserve"> года»</w:t>
            </w:r>
          </w:p>
        </w:tc>
      </w:tr>
      <w:tr w:rsidR="009E0E5C" w:rsidRPr="00242BD1" w:rsidTr="00FC5F2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9E0E5C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4A329C" w:rsidRDefault="009E0E5C" w:rsidP="00FC5F20">
            <w:pPr>
              <w:jc w:val="both"/>
            </w:pPr>
            <w:r>
              <w:t>Проведение строительного и авторского контроля за реализацию проекта строительства на объекте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Default="009E0E5C" w:rsidP="0004060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9E0E5C" w:rsidP="00621AC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9E0E5C" w:rsidP="00621AC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9E0E5C" w:rsidP="00621AC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9E0E5C" w:rsidP="00621AC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Default="009E0E5C" w:rsidP="00040601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9E0E5C" w:rsidP="00621AC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9E0E5C" w:rsidP="00621AC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9E0E5C" w:rsidP="00621AC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C" w:rsidRPr="00242BD1" w:rsidRDefault="009E0E5C" w:rsidP="00621AC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5C" w:rsidRPr="00242BD1" w:rsidRDefault="009E0E5C" w:rsidP="00A83A8B">
            <w:r w:rsidRPr="00242BD1">
              <w:t xml:space="preserve">Постановление Правительства Свердловской области постановление </w:t>
            </w:r>
            <w:r w:rsidRPr="00242BD1">
              <w:lastRenderedPageBreak/>
              <w:t>от 29 октября 2013 г. №1330-пп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</w:t>
            </w:r>
            <w:r>
              <w:t>4</w:t>
            </w:r>
            <w:r w:rsidRPr="00242BD1">
              <w:t xml:space="preserve"> года»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rPr>
                <w:b/>
                <w:bCs/>
                <w:sz w:val="28"/>
              </w:rPr>
              <w:t xml:space="preserve">Подпрограмма 7. </w:t>
            </w:r>
            <w:r>
              <w:rPr>
                <w:b/>
                <w:bCs/>
                <w:sz w:val="28"/>
              </w:rPr>
              <w:t>Реконструкция и м</w:t>
            </w:r>
            <w:r w:rsidRPr="00242BD1">
              <w:rPr>
                <w:b/>
                <w:bCs/>
                <w:sz w:val="28"/>
              </w:rPr>
              <w:t>одернизация</w:t>
            </w:r>
            <w:r>
              <w:rPr>
                <w:b/>
                <w:bCs/>
                <w:sz w:val="28"/>
              </w:rPr>
              <w:t xml:space="preserve"> объектов</w:t>
            </w:r>
            <w:r w:rsidRPr="00242BD1">
              <w:rPr>
                <w:b/>
                <w:bCs/>
                <w:sz w:val="28"/>
              </w:rPr>
              <w:t xml:space="preserve"> жилищно-коммунального хозяйства </w:t>
            </w:r>
            <w:r>
              <w:rPr>
                <w:b/>
                <w:bCs/>
                <w:sz w:val="28"/>
              </w:rPr>
              <w:t xml:space="preserve">в </w:t>
            </w:r>
            <w:r w:rsidRPr="00242BD1">
              <w:rPr>
                <w:b/>
                <w:bCs/>
                <w:sz w:val="28"/>
              </w:rPr>
              <w:t>городско</w:t>
            </w:r>
            <w:r>
              <w:rPr>
                <w:b/>
                <w:bCs/>
                <w:sz w:val="28"/>
              </w:rPr>
              <w:t>м</w:t>
            </w:r>
            <w:r w:rsidRPr="00242BD1">
              <w:rPr>
                <w:b/>
                <w:bCs/>
                <w:sz w:val="28"/>
              </w:rPr>
              <w:t xml:space="preserve"> округ</w:t>
            </w:r>
            <w:r>
              <w:rPr>
                <w:b/>
                <w:bCs/>
                <w:sz w:val="28"/>
              </w:rPr>
              <w:t>е</w:t>
            </w:r>
            <w:r w:rsidRPr="00242BD1">
              <w:rPr>
                <w:b/>
                <w:bCs/>
                <w:sz w:val="28"/>
              </w:rPr>
              <w:t xml:space="preserve"> Нижняя Салда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8648B0" w:rsidRDefault="004D3C1A" w:rsidP="00573985">
            <w:pPr>
              <w:rPr>
                <w:b/>
                <w:sz w:val="28"/>
              </w:rPr>
            </w:pPr>
            <w:r w:rsidRPr="008648B0">
              <w:rPr>
                <w:b/>
                <w:sz w:val="28"/>
              </w:rPr>
              <w:t>Цель 11 Улучшение качества коммунальных услуг  для населения городского округа Нижняя Салда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024F">
            <w:pPr>
              <w:rPr>
                <w:sz w:val="28"/>
              </w:rPr>
            </w:pPr>
            <w:r w:rsidRPr="00242BD1">
              <w:rPr>
                <w:sz w:val="28"/>
              </w:rPr>
              <w:t>Задача 2</w:t>
            </w:r>
            <w:r>
              <w:rPr>
                <w:sz w:val="28"/>
              </w:rPr>
              <w:t>2</w:t>
            </w:r>
            <w:r w:rsidRPr="00242BD1">
              <w:rPr>
                <w:sz w:val="28"/>
              </w:rPr>
              <w:t>. Приобретение жилищно-коммунальной техники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Экскаватор на колесном 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Постановление Правительства Свердловской области от 08.10.2007 № 1004-ПП «О мерах по совершенствов</w:t>
            </w:r>
            <w:r w:rsidRPr="00242BD1">
              <w:lastRenderedPageBreak/>
              <w:t>анию обращения с отходами производства и потребления на территории Свердловской области»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Цельнометаллический полноприводный фургон ГАЗ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 xml:space="preserve">Постановление Правительства Свердловской области от 08.10.2007 № 1004-ПП «О мерах по совершенствованию обращения с отходами производства и потребления на территории Свердловской </w:t>
            </w:r>
          </w:p>
          <w:p w:rsidR="004D3C1A" w:rsidRPr="00242BD1" w:rsidRDefault="004D3C1A" w:rsidP="00A83A8B">
            <w:r w:rsidRPr="00242BD1">
              <w:t>области»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r w:rsidRPr="00242BD1">
              <w:t>Машина ассенизаторская (вакуумная) серии КО</w:t>
            </w:r>
          </w:p>
          <w:p w:rsidR="004D3C1A" w:rsidRPr="00242BD1" w:rsidRDefault="004D3C1A" w:rsidP="00A83A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r w:rsidRPr="00242BD1">
              <w:t>Постановление Правительства Свердловской области от 08.10.2007 № 1004-ПП «О мерах по совершенствов</w:t>
            </w:r>
            <w:r w:rsidRPr="00242BD1">
              <w:lastRenderedPageBreak/>
              <w:t xml:space="preserve">анию обращения с отходами производства и потребления на территории Свердловской </w:t>
            </w:r>
          </w:p>
          <w:p w:rsidR="004D3C1A" w:rsidRPr="00242BD1" w:rsidRDefault="004D3C1A" w:rsidP="00A83A8B">
            <w:r w:rsidRPr="00242BD1">
              <w:t>области»</w:t>
            </w:r>
          </w:p>
        </w:tc>
      </w:tr>
      <w:tr w:rsidR="004D3C1A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024F">
            <w:pPr>
              <w:autoSpaceDE w:val="0"/>
              <w:autoSpaceDN w:val="0"/>
              <w:adjustRightInd w:val="0"/>
              <w:outlineLvl w:val="0"/>
            </w:pPr>
            <w:r w:rsidRPr="00242BD1">
              <w:rPr>
                <w:sz w:val="28"/>
              </w:rPr>
              <w:t>Задача 2</w:t>
            </w:r>
            <w:r>
              <w:rPr>
                <w:sz w:val="28"/>
              </w:rPr>
              <w:t>3</w:t>
            </w:r>
            <w:r w:rsidRPr="00242BD1">
              <w:rPr>
                <w:sz w:val="28"/>
              </w:rPr>
              <w:t xml:space="preserve">. </w:t>
            </w:r>
            <w:r w:rsidRPr="00242BD1">
              <w:t xml:space="preserve"> </w:t>
            </w:r>
            <w:r w:rsidRPr="00242BD1">
              <w:rPr>
                <w:sz w:val="28"/>
              </w:rPr>
              <w:t>Реализация мероприятий, направленных на развитие и модернизацию объектов коммунальной инфраструктуры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FC5F20">
            <w:pPr>
              <w:autoSpaceDE w:val="0"/>
              <w:autoSpaceDN w:val="0"/>
              <w:adjustRightInd w:val="0"/>
              <w:jc w:val="both"/>
            </w:pPr>
            <w:r w:rsidRPr="00242BD1">
              <w:t>Развитие и модернизация объектов коммунальной инфраструктуры</w:t>
            </w:r>
          </w:p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A22DE8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A22DE8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A22DE8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A22DE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9C6319">
            <w:pPr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</w:pPr>
            <w:r w:rsidRPr="00242BD1">
              <w:t>Постановление Правительства Свердловской области от 30.03.2012 N 332-ПП "Об утверждении Концепции областной целевой программы "Комплексная программа развития и модернизации жилищно-коммунального хозяйства Свердловской области" на 2012 - 2016 годы»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E4134A" w:rsidRDefault="004D3C1A" w:rsidP="00FC5F20">
            <w:pPr>
              <w:autoSpaceDE w:val="0"/>
              <w:autoSpaceDN w:val="0"/>
              <w:adjustRightInd w:val="0"/>
              <w:jc w:val="both"/>
            </w:pPr>
            <w:r w:rsidRPr="00A3560B">
              <w:t>Сооружения биологической очистки хозбытовых сточных вод, производительностью 6000 м3/сутки» ГО Нижняя Салда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A22DE8" w:rsidRDefault="004D3C1A" w:rsidP="001B4AEB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A22DE8" w:rsidRDefault="004D3C1A" w:rsidP="001B4A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1B4A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1B4A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1B4A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A3560B" w:rsidRDefault="002E5FA5" w:rsidP="001B4AEB">
            <w:pPr>
              <w:autoSpaceDE w:val="0"/>
              <w:autoSpaceDN w:val="0"/>
              <w:adjustRightInd w:val="0"/>
              <w:jc w:val="center"/>
            </w:pPr>
            <w:r w:rsidRPr="00A3560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A3560B" w:rsidRDefault="002E5FA5" w:rsidP="001B4AEB">
            <w:pPr>
              <w:autoSpaceDE w:val="0"/>
              <w:autoSpaceDN w:val="0"/>
              <w:adjustRightInd w:val="0"/>
              <w:jc w:val="center"/>
            </w:pPr>
            <w:r w:rsidRPr="00A356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1B4A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1B4A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1B4A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Default="004D3C1A" w:rsidP="00A83A8B">
            <w:pPr>
              <w:autoSpaceDE w:val="0"/>
              <w:autoSpaceDN w:val="0"/>
              <w:adjustRightInd w:val="0"/>
            </w:pPr>
            <w:r w:rsidRPr="00242BD1">
              <w:t xml:space="preserve">Постановление Правительства Свердловской области постановление от 29 октября 2013 г. №1330-пп «Об утверждении государственной программы Свердловской области «Развитие жилищно-коммунального хозяйства и повышение энергетической </w:t>
            </w:r>
          </w:p>
          <w:p w:rsidR="004D3C1A" w:rsidRPr="00242BD1" w:rsidRDefault="004D3C1A" w:rsidP="00A83A8B">
            <w:pPr>
              <w:autoSpaceDE w:val="0"/>
              <w:autoSpaceDN w:val="0"/>
              <w:adjustRightInd w:val="0"/>
            </w:pPr>
            <w:r w:rsidRPr="00242BD1">
              <w:t>эффективности в Свердловской области до 202</w:t>
            </w:r>
            <w:r>
              <w:t>4</w:t>
            </w:r>
            <w:r w:rsidRPr="00242BD1">
              <w:t xml:space="preserve"> года»</w:t>
            </w:r>
          </w:p>
        </w:tc>
      </w:tr>
      <w:tr w:rsidR="004D3C1A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E4134A" w:rsidRDefault="002E5FA5" w:rsidP="00FC5F20">
            <w:pPr>
              <w:autoSpaceDE w:val="0"/>
              <w:autoSpaceDN w:val="0"/>
              <w:adjustRightInd w:val="0"/>
              <w:jc w:val="both"/>
            </w:pPr>
            <w:r w:rsidRPr="00A3560B">
              <w:t>Строительство канализационной насосной станции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A22DE8" w:rsidRDefault="004D3C1A" w:rsidP="00A83A8B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A22DE8" w:rsidRDefault="004D3C1A" w:rsidP="00A83A8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Pr="00242BD1" w:rsidRDefault="004D3C1A" w:rsidP="00A83A8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9C63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1A" w:rsidRDefault="004D3C1A" w:rsidP="009C63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A" w:rsidRDefault="004D3C1A" w:rsidP="001B4AEB">
            <w:pPr>
              <w:autoSpaceDE w:val="0"/>
              <w:autoSpaceDN w:val="0"/>
              <w:adjustRightInd w:val="0"/>
            </w:pPr>
            <w:r w:rsidRPr="00242BD1">
              <w:t>Постановление Правительства Свердловской области постановление от 29 октября 2013 г. №1330-</w:t>
            </w:r>
            <w:r w:rsidRPr="00242BD1">
              <w:lastRenderedPageBreak/>
              <w:t xml:space="preserve">пп «Об утверждении государственной программы Свердловской области «Развитие жилищно-коммунального хозяйства и повышение энергетической </w:t>
            </w:r>
          </w:p>
          <w:p w:rsidR="004D3C1A" w:rsidRPr="00242BD1" w:rsidRDefault="004D3C1A" w:rsidP="001B4AEB">
            <w:pPr>
              <w:autoSpaceDE w:val="0"/>
              <w:autoSpaceDN w:val="0"/>
              <w:adjustRightInd w:val="0"/>
            </w:pPr>
            <w:r w:rsidRPr="00242BD1">
              <w:t>эффективности в Свердловской области до 202</w:t>
            </w:r>
            <w:r>
              <w:t>4</w:t>
            </w:r>
            <w:r w:rsidRPr="00242BD1">
              <w:t xml:space="preserve"> года»</w:t>
            </w:r>
          </w:p>
        </w:tc>
      </w:tr>
    </w:tbl>
    <w:p w:rsidR="004D3C1A" w:rsidRPr="00845D30" w:rsidRDefault="004D3C1A" w:rsidP="005555DE">
      <w:pPr>
        <w:widowControl w:val="0"/>
        <w:autoSpaceDE w:val="0"/>
        <w:autoSpaceDN w:val="0"/>
        <w:adjustRightInd w:val="0"/>
        <w:ind w:left="8505"/>
        <w:rPr>
          <w:b/>
          <w:bCs/>
          <w:sz w:val="2"/>
          <w:szCs w:val="2"/>
        </w:rPr>
      </w:pPr>
      <w:r w:rsidRPr="00242BD1">
        <w:rPr>
          <w:rFonts w:ascii="Arial" w:hAnsi="Arial" w:cs="Arial"/>
          <w:b/>
          <w:bCs/>
          <w:sz w:val="26"/>
          <w:szCs w:val="26"/>
        </w:rPr>
        <w:lastRenderedPageBreak/>
        <w:br w:type="page"/>
      </w:r>
      <w:r w:rsidRPr="00845D30">
        <w:rPr>
          <w:b/>
          <w:bCs/>
          <w:sz w:val="2"/>
          <w:szCs w:val="2"/>
        </w:rPr>
        <w:lastRenderedPageBreak/>
        <w:t xml:space="preserve"> </w:t>
      </w:r>
    </w:p>
    <w:p w:rsidR="004D3C1A" w:rsidRPr="00242BD1" w:rsidRDefault="004D3C1A" w:rsidP="00565395">
      <w:pPr>
        <w:widowControl w:val="0"/>
        <w:autoSpaceDE w:val="0"/>
        <w:autoSpaceDN w:val="0"/>
        <w:adjustRightInd w:val="0"/>
        <w:ind w:left="8505"/>
        <w:jc w:val="both"/>
      </w:pPr>
      <w:r>
        <w:t>Приложение № 3</w:t>
      </w:r>
    </w:p>
    <w:p w:rsidR="004D3C1A" w:rsidRPr="00242BD1" w:rsidRDefault="004D3C1A" w:rsidP="00565395">
      <w:pPr>
        <w:ind w:left="8505"/>
        <w:jc w:val="both"/>
        <w:rPr>
          <w:b/>
          <w:bCs/>
          <w:sz w:val="28"/>
          <w:szCs w:val="28"/>
        </w:rPr>
      </w:pPr>
      <w:r w:rsidRPr="00242BD1">
        <w:t>к муниципальной программе «Развитие жилищно-коммунального хозяйства и повышение энергетической эффективности в городском округе Нижняя Салда</w:t>
      </w:r>
      <w:r w:rsidR="00DA4E0E">
        <w:t xml:space="preserve"> до 2022 года</w:t>
      </w:r>
      <w:r w:rsidRPr="00242BD1">
        <w:t>»</w:t>
      </w:r>
    </w:p>
    <w:p w:rsidR="004D3C1A" w:rsidRDefault="004D3C1A" w:rsidP="00565395">
      <w:pPr>
        <w:ind w:left="8505"/>
        <w:jc w:val="both"/>
        <w:rPr>
          <w:b/>
          <w:bCs/>
          <w:sz w:val="28"/>
          <w:szCs w:val="28"/>
        </w:rPr>
      </w:pPr>
    </w:p>
    <w:p w:rsidR="004D3C1A" w:rsidRPr="00242BD1" w:rsidRDefault="004D3C1A" w:rsidP="00565395">
      <w:pPr>
        <w:ind w:left="8505"/>
        <w:jc w:val="both"/>
        <w:rPr>
          <w:b/>
          <w:bCs/>
          <w:sz w:val="28"/>
          <w:szCs w:val="28"/>
        </w:rPr>
      </w:pPr>
    </w:p>
    <w:p w:rsidR="004D3C1A" w:rsidRDefault="004D3C1A" w:rsidP="00565395">
      <w:pPr>
        <w:widowControl w:val="0"/>
        <w:tabs>
          <w:tab w:val="left" w:pos="10915"/>
          <w:tab w:val="left" w:pos="110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D3C1A" w:rsidRDefault="004D3C1A" w:rsidP="005653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КАПИТАЛЬНОГО СТРОИТЕЛЬСТВА ДЛЯ БЮДЖЕТНЫХ ИНВЕСТИЦИЙ</w:t>
      </w:r>
    </w:p>
    <w:p w:rsidR="004D3C1A" w:rsidRDefault="004D3C1A" w:rsidP="005653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жилищно-коммунального хозяйства и повышение энергоэффективности</w:t>
      </w:r>
    </w:p>
    <w:p w:rsidR="004D3C1A" w:rsidRDefault="004D3C1A" w:rsidP="005653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округе Нижняя Салда до 2022 года»</w:t>
      </w:r>
    </w:p>
    <w:tbl>
      <w:tblPr>
        <w:tblW w:w="1588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701"/>
        <w:gridCol w:w="1248"/>
        <w:gridCol w:w="1020"/>
        <w:gridCol w:w="768"/>
        <w:gridCol w:w="864"/>
        <w:gridCol w:w="672"/>
        <w:gridCol w:w="768"/>
        <w:gridCol w:w="768"/>
        <w:gridCol w:w="881"/>
        <w:gridCol w:w="850"/>
        <w:gridCol w:w="851"/>
        <w:gridCol w:w="768"/>
        <w:gridCol w:w="864"/>
        <w:gridCol w:w="745"/>
        <w:gridCol w:w="708"/>
      </w:tblGrid>
      <w:tr w:rsidR="004D3C1A" w:rsidRPr="00A3751F" w:rsidTr="00565395">
        <w:trPr>
          <w:trHeight w:val="1440"/>
          <w:tblCellSpacing w:w="5" w:type="nil"/>
        </w:trPr>
        <w:tc>
          <w:tcPr>
            <w:tcW w:w="567" w:type="dxa"/>
            <w:vMerge w:val="restart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3751F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843" w:type="dxa"/>
            <w:vMerge w:val="restart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 xml:space="preserve">Наименование   </w:t>
            </w:r>
            <w:r w:rsidRPr="00A3751F">
              <w:rPr>
                <w:rFonts w:ascii="Times New Roman" w:hAnsi="Times New Roman" w:cs="Times New Roman"/>
              </w:rPr>
              <w:br/>
              <w:t xml:space="preserve">     объекта     </w:t>
            </w:r>
            <w:r w:rsidRPr="00A3751F">
              <w:rPr>
                <w:rFonts w:ascii="Times New Roman" w:hAnsi="Times New Roman" w:cs="Times New Roman"/>
              </w:rPr>
              <w:br/>
              <w:t xml:space="preserve">  капитального   </w:t>
            </w:r>
            <w:r w:rsidRPr="00A3751F">
              <w:rPr>
                <w:rFonts w:ascii="Times New Roman" w:hAnsi="Times New Roman" w:cs="Times New Roman"/>
              </w:rPr>
              <w:br/>
              <w:t xml:space="preserve"> строительства/  </w:t>
            </w:r>
            <w:r w:rsidRPr="00A3751F">
              <w:rPr>
                <w:rFonts w:ascii="Times New Roman" w:hAnsi="Times New Roman" w:cs="Times New Roman"/>
              </w:rPr>
              <w:br/>
              <w:t xml:space="preserve">    Источники    </w:t>
            </w:r>
            <w:r w:rsidRPr="00A3751F">
              <w:rPr>
                <w:rFonts w:ascii="Times New Roman" w:hAnsi="Times New Roman" w:cs="Times New Roman"/>
              </w:rPr>
              <w:br/>
              <w:t xml:space="preserve">    расходов     </w:t>
            </w:r>
            <w:r w:rsidRPr="00A3751F">
              <w:rPr>
                <w:rFonts w:ascii="Times New Roman" w:hAnsi="Times New Roman" w:cs="Times New Roman"/>
              </w:rPr>
              <w:br/>
              <w:t>на финансирование</w:t>
            </w:r>
            <w:r w:rsidRPr="00A3751F">
              <w:rPr>
                <w:rFonts w:ascii="Times New Roman" w:hAnsi="Times New Roman" w:cs="Times New Roman"/>
              </w:rPr>
              <w:br/>
              <w:t xml:space="preserve">     объекта     </w:t>
            </w:r>
            <w:r w:rsidRPr="00A3751F">
              <w:rPr>
                <w:rFonts w:ascii="Times New Roman" w:hAnsi="Times New Roman" w:cs="Times New Roman"/>
              </w:rPr>
              <w:br/>
              <w:t xml:space="preserve">  капитального   </w:t>
            </w:r>
            <w:r w:rsidRPr="00A3751F">
              <w:rPr>
                <w:rFonts w:ascii="Times New Roman" w:hAnsi="Times New Roman" w:cs="Times New Roman"/>
              </w:rPr>
              <w:br/>
              <w:t xml:space="preserve">  строительства</w:t>
            </w:r>
          </w:p>
        </w:tc>
        <w:tc>
          <w:tcPr>
            <w:tcW w:w="1701" w:type="dxa"/>
            <w:vMerge w:val="restart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>Адрес объекта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51F">
              <w:rPr>
                <w:rFonts w:ascii="Times New Roman" w:hAnsi="Times New Roman" w:cs="Times New Roman"/>
              </w:rPr>
              <w:t>капитального строительства</w:t>
            </w:r>
          </w:p>
        </w:tc>
        <w:tc>
          <w:tcPr>
            <w:tcW w:w="2268" w:type="dxa"/>
            <w:gridSpan w:val="2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 xml:space="preserve">Сметная стоимость   </w:t>
            </w:r>
            <w:r w:rsidRPr="00A3751F">
              <w:rPr>
                <w:rFonts w:ascii="Times New Roman" w:hAnsi="Times New Roman" w:cs="Times New Roman"/>
              </w:rPr>
              <w:br/>
              <w:t xml:space="preserve">       объекта,       </w:t>
            </w:r>
            <w:r w:rsidRPr="00A3751F">
              <w:rPr>
                <w:rFonts w:ascii="Times New Roman" w:hAnsi="Times New Roman" w:cs="Times New Roman"/>
              </w:rPr>
              <w:br/>
              <w:t xml:space="preserve">     тыс. рублей:</w:t>
            </w:r>
          </w:p>
        </w:tc>
        <w:tc>
          <w:tcPr>
            <w:tcW w:w="1632" w:type="dxa"/>
            <w:gridSpan w:val="2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 xml:space="preserve">Сроки         </w:t>
            </w:r>
            <w:r w:rsidRPr="00A3751F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 w:rsidRPr="00A3751F">
              <w:rPr>
                <w:rFonts w:ascii="Times New Roman" w:hAnsi="Times New Roman" w:cs="Times New Roman"/>
              </w:rPr>
              <w:br/>
              <w:t xml:space="preserve">(проектно-    </w:t>
            </w:r>
            <w:r w:rsidRPr="00A3751F">
              <w:rPr>
                <w:rFonts w:ascii="Times New Roman" w:hAnsi="Times New Roman" w:cs="Times New Roman"/>
              </w:rPr>
              <w:br/>
              <w:t>сметных работ,</w:t>
            </w:r>
            <w:r w:rsidRPr="00A3751F">
              <w:rPr>
                <w:rFonts w:ascii="Times New Roman" w:hAnsi="Times New Roman" w:cs="Times New Roman"/>
              </w:rPr>
              <w:br/>
              <w:t xml:space="preserve">экспертизы    </w:t>
            </w:r>
            <w:r w:rsidRPr="00A3751F">
              <w:rPr>
                <w:rFonts w:ascii="Times New Roman" w:hAnsi="Times New Roman" w:cs="Times New Roman"/>
              </w:rPr>
              <w:br/>
              <w:t xml:space="preserve">проектно-     </w:t>
            </w:r>
            <w:r w:rsidRPr="00A3751F">
              <w:rPr>
                <w:rFonts w:ascii="Times New Roman" w:hAnsi="Times New Roman" w:cs="Times New Roman"/>
              </w:rPr>
              <w:br/>
              <w:t xml:space="preserve">сметной       </w:t>
            </w:r>
            <w:r w:rsidRPr="00A3751F">
              <w:rPr>
                <w:rFonts w:ascii="Times New Roman" w:hAnsi="Times New Roman" w:cs="Times New Roman"/>
              </w:rPr>
              <w:br/>
              <w:t>документации)</w:t>
            </w:r>
          </w:p>
        </w:tc>
        <w:tc>
          <w:tcPr>
            <w:tcW w:w="7875" w:type="dxa"/>
            <w:gridSpan w:val="10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>Объемы финансирования, тыс. рублей</w:t>
            </w:r>
          </w:p>
        </w:tc>
      </w:tr>
      <w:tr w:rsidR="004D3C1A" w:rsidRPr="00A3751F" w:rsidTr="00565395">
        <w:trPr>
          <w:trHeight w:val="1280"/>
          <w:tblCellSpacing w:w="5" w:type="nil"/>
        </w:trPr>
        <w:tc>
          <w:tcPr>
            <w:tcW w:w="567" w:type="dxa"/>
            <w:vMerge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 xml:space="preserve">в текущих  </w:t>
            </w:r>
            <w:r w:rsidRPr="00A3751F">
              <w:rPr>
                <w:rFonts w:ascii="Times New Roman" w:hAnsi="Times New Roman" w:cs="Times New Roman"/>
              </w:rPr>
              <w:br/>
              <w:t xml:space="preserve">ценах      </w:t>
            </w:r>
            <w:r w:rsidRPr="00A3751F">
              <w:rPr>
                <w:rFonts w:ascii="Times New Roman" w:hAnsi="Times New Roman" w:cs="Times New Roman"/>
              </w:rPr>
              <w:br/>
              <w:t xml:space="preserve">(на момент </w:t>
            </w:r>
            <w:r w:rsidRPr="00A3751F">
              <w:rPr>
                <w:rFonts w:ascii="Times New Roman" w:hAnsi="Times New Roman" w:cs="Times New Roman"/>
              </w:rPr>
              <w:br/>
              <w:t>составления</w:t>
            </w:r>
            <w:r w:rsidRPr="00A3751F">
              <w:rPr>
                <w:rFonts w:ascii="Times New Roman" w:hAnsi="Times New Roman" w:cs="Times New Roman"/>
              </w:rPr>
              <w:br/>
              <w:t xml:space="preserve">проектно-  </w:t>
            </w:r>
            <w:r w:rsidRPr="00A3751F">
              <w:rPr>
                <w:rFonts w:ascii="Times New Roman" w:hAnsi="Times New Roman" w:cs="Times New Roman"/>
              </w:rPr>
              <w:br/>
              <w:t xml:space="preserve">сметной    </w:t>
            </w:r>
            <w:r w:rsidRPr="00A3751F">
              <w:rPr>
                <w:rFonts w:ascii="Times New Roman" w:hAnsi="Times New Roman" w:cs="Times New Roman"/>
              </w:rPr>
              <w:br/>
              <w:t>документации)</w:t>
            </w:r>
          </w:p>
        </w:tc>
        <w:tc>
          <w:tcPr>
            <w:tcW w:w="1020" w:type="dxa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 xml:space="preserve">в ценах   </w:t>
            </w:r>
            <w:r w:rsidRPr="00A3751F">
              <w:rPr>
                <w:rFonts w:ascii="Times New Roman" w:hAnsi="Times New Roman" w:cs="Times New Roman"/>
              </w:rPr>
              <w:br/>
              <w:t>соответствующих лет</w:t>
            </w:r>
            <w:r w:rsidRPr="00A3751F">
              <w:rPr>
                <w:rFonts w:ascii="Times New Roman" w:hAnsi="Times New Roman" w:cs="Times New Roman"/>
              </w:rPr>
              <w:br/>
              <w:t>реализации</w:t>
            </w:r>
            <w:r w:rsidRPr="00A3751F">
              <w:rPr>
                <w:rFonts w:ascii="Times New Roman" w:hAnsi="Times New Roman" w:cs="Times New Roman"/>
              </w:rPr>
              <w:br/>
              <w:t>проекта</w:t>
            </w:r>
          </w:p>
        </w:tc>
        <w:tc>
          <w:tcPr>
            <w:tcW w:w="768" w:type="dxa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864" w:type="dxa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>ввод (завершение)</w:t>
            </w:r>
          </w:p>
        </w:tc>
        <w:tc>
          <w:tcPr>
            <w:tcW w:w="672" w:type="dxa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8" w:type="dxa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68" w:type="dxa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81" w:type="dxa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8" w:type="dxa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4" w:type="dxa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51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45" w:type="dxa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4D3C1A" w:rsidRPr="00A3751F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</w:tbl>
    <w:p w:rsidR="004D3C1A" w:rsidRPr="00A3751F" w:rsidRDefault="004D3C1A" w:rsidP="00565395">
      <w:pPr>
        <w:widowControl w:val="0"/>
        <w:autoSpaceDE w:val="0"/>
        <w:autoSpaceDN w:val="0"/>
        <w:adjustRightInd w:val="0"/>
        <w:jc w:val="center"/>
        <w:rPr>
          <w:b/>
          <w:sz w:val="2"/>
          <w:szCs w:val="2"/>
        </w:rPr>
      </w:pPr>
    </w:p>
    <w:tbl>
      <w:tblPr>
        <w:tblW w:w="1587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842"/>
        <w:gridCol w:w="1700"/>
        <w:gridCol w:w="1247"/>
        <w:gridCol w:w="1019"/>
        <w:gridCol w:w="768"/>
        <w:gridCol w:w="863"/>
        <w:gridCol w:w="672"/>
        <w:gridCol w:w="768"/>
        <w:gridCol w:w="768"/>
        <w:gridCol w:w="880"/>
        <w:gridCol w:w="849"/>
        <w:gridCol w:w="850"/>
        <w:gridCol w:w="768"/>
        <w:gridCol w:w="863"/>
        <w:gridCol w:w="745"/>
        <w:gridCol w:w="708"/>
      </w:tblGrid>
      <w:tr w:rsidR="004D3C1A" w:rsidRPr="008B2FAC" w:rsidTr="00565395">
        <w:trPr>
          <w:tblHeader/>
          <w:tblCellSpacing w:w="5" w:type="nil"/>
        </w:trPr>
        <w:tc>
          <w:tcPr>
            <w:tcW w:w="566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2F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2F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0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2F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7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2F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9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2FA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8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2F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3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2FA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2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2FA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8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2FA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68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2FA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80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2FA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49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2FA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2FA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68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2FA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63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2FA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45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8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D3C1A" w:rsidRPr="008B2FAC" w:rsidTr="00565395">
        <w:trPr>
          <w:tblCellSpacing w:w="5" w:type="nil"/>
        </w:trPr>
        <w:tc>
          <w:tcPr>
            <w:tcW w:w="566" w:type="dxa"/>
          </w:tcPr>
          <w:p w:rsidR="004D3C1A" w:rsidRPr="000D4492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10" w:type="dxa"/>
            <w:gridSpan w:val="16"/>
          </w:tcPr>
          <w:p w:rsidR="004D3C1A" w:rsidRPr="00EC01BC" w:rsidRDefault="004D3C1A" w:rsidP="0056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01BC">
              <w:rPr>
                <w:rFonts w:ascii="Times New Roman" w:hAnsi="Times New Roman" w:cs="Times New Roman"/>
                <w:sz w:val="24"/>
                <w:szCs w:val="24"/>
              </w:rPr>
              <w:t>Подпрограмма 4. Восстановление и развитие объектов внешнего благоустройства в городском округе Нижняя Салда на 2014-2022 годы</w:t>
            </w:r>
          </w:p>
        </w:tc>
      </w:tr>
      <w:tr w:rsidR="004D3C1A" w:rsidRPr="008B2FAC" w:rsidTr="00565395">
        <w:trPr>
          <w:tblCellSpacing w:w="5" w:type="nil"/>
        </w:trPr>
        <w:tc>
          <w:tcPr>
            <w:tcW w:w="566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  <w:r w:rsidRPr="008B2FAC">
              <w:rPr>
                <w:rFonts w:ascii="Times New Roman" w:hAnsi="Times New Roman" w:cs="Times New Roman"/>
                <w:b/>
              </w:rPr>
              <w:t>Объект 1.</w:t>
            </w:r>
            <w:r w:rsidRPr="008B2FAC">
              <w:rPr>
                <w:rFonts w:ascii="Times New Roman" w:hAnsi="Times New Roman" w:cs="Times New Roman"/>
              </w:rPr>
              <w:t xml:space="preserve"> Строительство игровой площадки</w:t>
            </w:r>
          </w:p>
        </w:tc>
        <w:tc>
          <w:tcPr>
            <w:tcW w:w="1700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  <w:r w:rsidRPr="008B2FAC">
              <w:rPr>
                <w:rFonts w:ascii="Times New Roman" w:hAnsi="Times New Roman" w:cs="Times New Roman"/>
              </w:rPr>
              <w:t>ул. Строителей 27-29</w:t>
            </w:r>
          </w:p>
        </w:tc>
        <w:tc>
          <w:tcPr>
            <w:tcW w:w="1247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  <w:r w:rsidRPr="008B2FA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3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  <w:r w:rsidRPr="008B2FA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72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D3C1A" w:rsidRPr="00370018" w:rsidRDefault="004D3C1A" w:rsidP="0056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D3C1A" w:rsidRPr="008B2FAC" w:rsidTr="00565395">
        <w:trPr>
          <w:trHeight w:val="480"/>
          <w:tblCellSpacing w:w="5" w:type="nil"/>
        </w:trPr>
        <w:tc>
          <w:tcPr>
            <w:tcW w:w="566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  <w:r w:rsidRPr="008B2FAC">
              <w:rPr>
                <w:rFonts w:ascii="Times New Roman" w:hAnsi="Times New Roman" w:cs="Times New Roman"/>
              </w:rPr>
              <w:t xml:space="preserve">ВСЕГО            </w:t>
            </w:r>
            <w:r w:rsidRPr="008B2FAC">
              <w:rPr>
                <w:rFonts w:ascii="Times New Roman" w:hAnsi="Times New Roman" w:cs="Times New Roman"/>
              </w:rPr>
              <w:br/>
              <w:t xml:space="preserve">по объекту 1,    </w:t>
            </w:r>
            <w:r w:rsidRPr="008B2FAC">
              <w:rPr>
                <w:rFonts w:ascii="Times New Roman" w:hAnsi="Times New Roman" w:cs="Times New Roman"/>
              </w:rPr>
              <w:br/>
            </w:r>
            <w:r w:rsidRPr="008B2FAC">
              <w:rPr>
                <w:rFonts w:ascii="Times New Roman" w:hAnsi="Times New Roman" w:cs="Times New Roman"/>
              </w:rPr>
              <w:lastRenderedPageBreak/>
              <w:t xml:space="preserve">в том числе      </w:t>
            </w:r>
          </w:p>
        </w:tc>
        <w:tc>
          <w:tcPr>
            <w:tcW w:w="1700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D3C1A" w:rsidRPr="00E9609B" w:rsidRDefault="004D3C1A" w:rsidP="00565395">
            <w:r w:rsidRPr="00E9609B">
              <w:rPr>
                <w:sz w:val="22"/>
                <w:szCs w:val="22"/>
              </w:rPr>
              <w:t>367,185</w:t>
            </w:r>
          </w:p>
        </w:tc>
        <w:tc>
          <w:tcPr>
            <w:tcW w:w="1019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D3C1A" w:rsidRPr="00E9609B" w:rsidRDefault="004D3C1A" w:rsidP="00565395">
            <w:r w:rsidRPr="00E9609B">
              <w:rPr>
                <w:sz w:val="22"/>
                <w:szCs w:val="22"/>
              </w:rPr>
              <w:t>367,185</w:t>
            </w:r>
          </w:p>
        </w:tc>
        <w:tc>
          <w:tcPr>
            <w:tcW w:w="768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D3C1A" w:rsidRPr="00370018" w:rsidRDefault="004D3C1A" w:rsidP="0056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D3C1A" w:rsidRPr="008B2FAC" w:rsidTr="00565395">
        <w:trPr>
          <w:trHeight w:val="70"/>
          <w:tblCellSpacing w:w="5" w:type="nil"/>
        </w:trPr>
        <w:tc>
          <w:tcPr>
            <w:tcW w:w="566" w:type="dxa"/>
          </w:tcPr>
          <w:p w:rsidR="004D3C1A" w:rsidRPr="008B2FAC" w:rsidRDefault="004D3C1A" w:rsidP="00BB1232">
            <w:pPr>
              <w:pStyle w:val="ConsPlusCell"/>
              <w:ind w:left="-78"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2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  <w:r w:rsidRPr="008B2FAC">
              <w:rPr>
                <w:rFonts w:ascii="Times New Roman" w:hAnsi="Times New Roman" w:cs="Times New Roman"/>
              </w:rPr>
              <w:t xml:space="preserve">местный бюджет   </w:t>
            </w:r>
          </w:p>
        </w:tc>
        <w:tc>
          <w:tcPr>
            <w:tcW w:w="1700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D3C1A" w:rsidRPr="00E9609B" w:rsidRDefault="004D3C1A" w:rsidP="00565395">
            <w:r w:rsidRPr="00E9609B">
              <w:rPr>
                <w:sz w:val="22"/>
                <w:szCs w:val="22"/>
              </w:rPr>
              <w:t>367,185</w:t>
            </w:r>
          </w:p>
        </w:tc>
        <w:tc>
          <w:tcPr>
            <w:tcW w:w="1019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D3C1A" w:rsidRPr="00E9609B" w:rsidRDefault="004D3C1A" w:rsidP="00565395">
            <w:r w:rsidRPr="00E9609B">
              <w:rPr>
                <w:sz w:val="22"/>
                <w:szCs w:val="22"/>
              </w:rPr>
              <w:t>367,185</w:t>
            </w:r>
          </w:p>
        </w:tc>
        <w:tc>
          <w:tcPr>
            <w:tcW w:w="768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D3C1A" w:rsidRPr="00370018" w:rsidRDefault="004D3C1A" w:rsidP="0056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3C1A" w:rsidRPr="008B2FAC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D3C1A" w:rsidRPr="008B2FAC" w:rsidTr="00565395">
        <w:trPr>
          <w:trHeight w:val="320"/>
          <w:tblCellSpacing w:w="5" w:type="nil"/>
        </w:trPr>
        <w:tc>
          <w:tcPr>
            <w:tcW w:w="566" w:type="dxa"/>
          </w:tcPr>
          <w:p w:rsidR="004D3C1A" w:rsidRPr="008B2FAC" w:rsidRDefault="004D3C1A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10" w:type="dxa"/>
            <w:gridSpan w:val="16"/>
          </w:tcPr>
          <w:p w:rsidR="004D3C1A" w:rsidRPr="007350E9" w:rsidRDefault="004D3C1A" w:rsidP="008902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E9">
              <w:rPr>
                <w:rFonts w:ascii="Times New Roman" w:hAnsi="Times New Roman" w:cs="Times New Roman"/>
                <w:sz w:val="24"/>
                <w:szCs w:val="24"/>
              </w:rPr>
              <w:t>Подпрограмма 6. Энергосбережение и повышение энергетической эффективности в городском округе Нижняя Салда на 2014–2022 годы</w:t>
            </w:r>
          </w:p>
        </w:tc>
      </w:tr>
      <w:tr w:rsidR="004D3C1A" w:rsidRPr="008B2FAC" w:rsidTr="00565395">
        <w:tblPrEx>
          <w:tblCellSpacing w:w="0" w:type="nil"/>
        </w:tblPrEx>
        <w:trPr>
          <w:trHeight w:val="320"/>
        </w:trPr>
        <w:tc>
          <w:tcPr>
            <w:tcW w:w="566" w:type="dxa"/>
          </w:tcPr>
          <w:p w:rsidR="004D3C1A" w:rsidRPr="008B2FAC" w:rsidRDefault="00BB1232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</w:tcPr>
          <w:p w:rsidR="004D3C1A" w:rsidRPr="00476CA6" w:rsidRDefault="004D3C1A" w:rsidP="0089027B">
            <w:pPr>
              <w:pStyle w:val="ConsPlusCell"/>
              <w:rPr>
                <w:rFonts w:ascii="Times New Roman" w:hAnsi="Times New Roman" w:cs="Times New Roman"/>
              </w:rPr>
            </w:pPr>
            <w:r w:rsidRPr="00476CA6">
              <w:rPr>
                <w:rFonts w:ascii="Times New Roman" w:hAnsi="Times New Roman" w:cs="Times New Roman"/>
                <w:b/>
              </w:rPr>
              <w:t xml:space="preserve">Объект </w:t>
            </w:r>
            <w:r w:rsidR="0089027B">
              <w:rPr>
                <w:rFonts w:ascii="Times New Roman" w:hAnsi="Times New Roman" w:cs="Times New Roman"/>
                <w:b/>
              </w:rPr>
              <w:t>2</w:t>
            </w:r>
            <w:r w:rsidRPr="00476CA6">
              <w:rPr>
                <w:rFonts w:ascii="Times New Roman" w:hAnsi="Times New Roman" w:cs="Times New Roman"/>
                <w:b/>
              </w:rPr>
              <w:t>.</w:t>
            </w:r>
            <w:r w:rsidRPr="00476CA6">
              <w:rPr>
                <w:rFonts w:ascii="Times New Roman" w:hAnsi="Times New Roman" w:cs="Times New Roman"/>
              </w:rPr>
              <w:t xml:space="preserve"> Строительство  объекта "Наружные газопроводы низкого давления в городе Нижняя Салда Свердловской области"</w:t>
            </w:r>
          </w:p>
        </w:tc>
        <w:tc>
          <w:tcPr>
            <w:tcW w:w="1700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  <w:r w:rsidRPr="00476CA6">
              <w:rPr>
                <w:rFonts w:ascii="Times New Roman" w:hAnsi="Times New Roman" w:cs="Times New Roman"/>
              </w:rPr>
              <w:t xml:space="preserve">г. Нижняя Салда, участки </w:t>
            </w:r>
            <w:r w:rsidRPr="00476CA6">
              <w:rPr>
                <w:rFonts w:ascii="Times New Roman" w:hAnsi="Times New Roman" w:cs="Times New Roman"/>
                <w:spacing w:val="-6"/>
              </w:rPr>
              <w:t>улиц: Фрунзе, Победы, Октябрьской революции, Металлургов, Заводская, Подбельского, Володарского, Стеклова, Энгельса, Волкова, Свердлова, Горького, пер. Январский, Ленина, Карла Маркса, Демьяна Бедного, Карла Либкнехта, Урицкого.</w:t>
            </w:r>
          </w:p>
        </w:tc>
        <w:tc>
          <w:tcPr>
            <w:tcW w:w="1247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9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  <w:r w:rsidRPr="00476CA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3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  <w:r w:rsidRPr="00476CA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72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D3C1A" w:rsidRPr="00476CA6" w:rsidRDefault="004D3C1A" w:rsidP="00565395"/>
        </w:tc>
        <w:tc>
          <w:tcPr>
            <w:tcW w:w="768" w:type="dxa"/>
          </w:tcPr>
          <w:p w:rsidR="004D3C1A" w:rsidRPr="00476CA6" w:rsidRDefault="004D3C1A" w:rsidP="00565395"/>
        </w:tc>
        <w:tc>
          <w:tcPr>
            <w:tcW w:w="880" w:type="dxa"/>
          </w:tcPr>
          <w:p w:rsidR="004D3C1A" w:rsidRPr="00476CA6" w:rsidRDefault="004D3C1A" w:rsidP="00565395"/>
        </w:tc>
        <w:tc>
          <w:tcPr>
            <w:tcW w:w="849" w:type="dxa"/>
          </w:tcPr>
          <w:p w:rsidR="004D3C1A" w:rsidRPr="00476CA6" w:rsidRDefault="004D3C1A" w:rsidP="00565395"/>
        </w:tc>
        <w:tc>
          <w:tcPr>
            <w:tcW w:w="850" w:type="dxa"/>
          </w:tcPr>
          <w:p w:rsidR="004D3C1A" w:rsidRPr="00476CA6" w:rsidRDefault="004D3C1A" w:rsidP="00565395"/>
        </w:tc>
        <w:tc>
          <w:tcPr>
            <w:tcW w:w="768" w:type="dxa"/>
          </w:tcPr>
          <w:p w:rsidR="004D3C1A" w:rsidRPr="00476CA6" w:rsidRDefault="004D3C1A" w:rsidP="00565395"/>
        </w:tc>
        <w:tc>
          <w:tcPr>
            <w:tcW w:w="863" w:type="dxa"/>
          </w:tcPr>
          <w:p w:rsidR="004D3C1A" w:rsidRPr="00476CA6" w:rsidRDefault="004D3C1A" w:rsidP="00565395"/>
        </w:tc>
        <w:tc>
          <w:tcPr>
            <w:tcW w:w="745" w:type="dxa"/>
          </w:tcPr>
          <w:p w:rsidR="004D3C1A" w:rsidRPr="00476CA6" w:rsidRDefault="004D3C1A" w:rsidP="00565395"/>
        </w:tc>
        <w:tc>
          <w:tcPr>
            <w:tcW w:w="708" w:type="dxa"/>
          </w:tcPr>
          <w:p w:rsidR="004D3C1A" w:rsidRPr="00476CA6" w:rsidRDefault="004D3C1A" w:rsidP="00565395"/>
        </w:tc>
      </w:tr>
      <w:tr w:rsidR="004D3C1A" w:rsidRPr="008B2FAC" w:rsidTr="00565395">
        <w:tblPrEx>
          <w:tblCellSpacing w:w="0" w:type="nil"/>
        </w:tblPrEx>
        <w:trPr>
          <w:trHeight w:val="320"/>
        </w:trPr>
        <w:tc>
          <w:tcPr>
            <w:tcW w:w="566" w:type="dxa"/>
          </w:tcPr>
          <w:p w:rsidR="004D3C1A" w:rsidRPr="008B2FAC" w:rsidRDefault="00BB1232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4D3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4D3C1A" w:rsidRPr="00476CA6" w:rsidRDefault="004D3C1A" w:rsidP="0089027B">
            <w:pPr>
              <w:pStyle w:val="ConsPlusCell"/>
              <w:rPr>
                <w:rFonts w:ascii="Times New Roman" w:hAnsi="Times New Roman" w:cs="Times New Roman"/>
              </w:rPr>
            </w:pPr>
            <w:r w:rsidRPr="00476CA6">
              <w:rPr>
                <w:rFonts w:ascii="Times New Roman" w:hAnsi="Times New Roman" w:cs="Times New Roman"/>
              </w:rPr>
              <w:t xml:space="preserve">ВСЕГО            </w:t>
            </w:r>
            <w:r w:rsidRPr="00476CA6">
              <w:rPr>
                <w:rFonts w:ascii="Times New Roman" w:hAnsi="Times New Roman" w:cs="Times New Roman"/>
              </w:rPr>
              <w:br/>
              <w:t xml:space="preserve">по объекту </w:t>
            </w:r>
            <w:r w:rsidR="0089027B">
              <w:rPr>
                <w:rFonts w:ascii="Times New Roman" w:hAnsi="Times New Roman" w:cs="Times New Roman"/>
              </w:rPr>
              <w:t>2</w:t>
            </w:r>
            <w:r w:rsidRPr="00476CA6">
              <w:rPr>
                <w:rFonts w:ascii="Times New Roman" w:hAnsi="Times New Roman" w:cs="Times New Roman"/>
              </w:rPr>
              <w:t xml:space="preserve">,    </w:t>
            </w:r>
            <w:r w:rsidRPr="00476CA6">
              <w:rPr>
                <w:rFonts w:ascii="Times New Roman" w:hAnsi="Times New Roman" w:cs="Times New Roman"/>
              </w:rPr>
              <w:br/>
              <w:t xml:space="preserve">в том числе      </w:t>
            </w:r>
          </w:p>
        </w:tc>
        <w:tc>
          <w:tcPr>
            <w:tcW w:w="1700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31754,370</w:t>
            </w:r>
          </w:p>
        </w:tc>
        <w:tc>
          <w:tcPr>
            <w:tcW w:w="1019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31754,370</w:t>
            </w:r>
          </w:p>
        </w:tc>
        <w:tc>
          <w:tcPr>
            <w:tcW w:w="768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0,000</w:t>
            </w:r>
          </w:p>
        </w:tc>
        <w:tc>
          <w:tcPr>
            <w:tcW w:w="768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0,000</w:t>
            </w:r>
          </w:p>
        </w:tc>
        <w:tc>
          <w:tcPr>
            <w:tcW w:w="880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0,000</w:t>
            </w:r>
          </w:p>
        </w:tc>
        <w:tc>
          <w:tcPr>
            <w:tcW w:w="849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23047,813</w:t>
            </w:r>
          </w:p>
        </w:tc>
        <w:tc>
          <w:tcPr>
            <w:tcW w:w="850" w:type="dxa"/>
          </w:tcPr>
          <w:p w:rsidR="004D3C1A" w:rsidRPr="00476CA6" w:rsidRDefault="004D3C1A" w:rsidP="00565395">
            <w:r>
              <w:rPr>
                <w:sz w:val="22"/>
                <w:szCs w:val="22"/>
              </w:rPr>
              <w:t>8706,557</w:t>
            </w:r>
          </w:p>
        </w:tc>
        <w:tc>
          <w:tcPr>
            <w:tcW w:w="768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0,000</w:t>
            </w:r>
          </w:p>
        </w:tc>
        <w:tc>
          <w:tcPr>
            <w:tcW w:w="863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0,000</w:t>
            </w:r>
          </w:p>
        </w:tc>
        <w:tc>
          <w:tcPr>
            <w:tcW w:w="745" w:type="dxa"/>
          </w:tcPr>
          <w:p w:rsidR="004D3C1A" w:rsidRPr="00476CA6" w:rsidRDefault="004D3C1A" w:rsidP="00565395"/>
        </w:tc>
        <w:tc>
          <w:tcPr>
            <w:tcW w:w="708" w:type="dxa"/>
          </w:tcPr>
          <w:p w:rsidR="004D3C1A" w:rsidRPr="00476CA6" w:rsidRDefault="004D3C1A" w:rsidP="00565395"/>
        </w:tc>
      </w:tr>
      <w:tr w:rsidR="004D3C1A" w:rsidRPr="008B2FAC" w:rsidTr="00565395">
        <w:tblPrEx>
          <w:tblCellSpacing w:w="0" w:type="nil"/>
        </w:tblPrEx>
        <w:trPr>
          <w:trHeight w:val="320"/>
        </w:trPr>
        <w:tc>
          <w:tcPr>
            <w:tcW w:w="566" w:type="dxa"/>
          </w:tcPr>
          <w:p w:rsidR="004D3C1A" w:rsidRPr="008B2FAC" w:rsidRDefault="00BB1232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2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  <w:r w:rsidRPr="00476CA6">
              <w:rPr>
                <w:rFonts w:ascii="Times New Roman" w:hAnsi="Times New Roman" w:cs="Times New Roman"/>
              </w:rPr>
              <w:t xml:space="preserve">местный бюджет   </w:t>
            </w:r>
          </w:p>
        </w:tc>
        <w:tc>
          <w:tcPr>
            <w:tcW w:w="1700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  <w:r w:rsidRPr="00476CA6">
              <w:rPr>
                <w:rFonts w:ascii="Times New Roman" w:hAnsi="Times New Roman" w:cs="Times New Roman"/>
              </w:rPr>
              <w:t>3218,469</w:t>
            </w:r>
          </w:p>
        </w:tc>
        <w:tc>
          <w:tcPr>
            <w:tcW w:w="1019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  <w:r w:rsidRPr="00476CA6">
              <w:rPr>
                <w:rFonts w:ascii="Times New Roman" w:hAnsi="Times New Roman" w:cs="Times New Roman"/>
              </w:rPr>
              <w:t>3218,469</w:t>
            </w:r>
          </w:p>
        </w:tc>
        <w:tc>
          <w:tcPr>
            <w:tcW w:w="768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0,000</w:t>
            </w:r>
          </w:p>
        </w:tc>
        <w:tc>
          <w:tcPr>
            <w:tcW w:w="768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0,000</w:t>
            </w:r>
          </w:p>
        </w:tc>
        <w:tc>
          <w:tcPr>
            <w:tcW w:w="880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0,000</w:t>
            </w:r>
          </w:p>
        </w:tc>
        <w:tc>
          <w:tcPr>
            <w:tcW w:w="849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2347,813</w:t>
            </w:r>
          </w:p>
        </w:tc>
        <w:tc>
          <w:tcPr>
            <w:tcW w:w="850" w:type="dxa"/>
          </w:tcPr>
          <w:p w:rsidR="004D3C1A" w:rsidRPr="00476CA6" w:rsidRDefault="004D3C1A" w:rsidP="00565395">
            <w:r w:rsidRPr="000D3CF8">
              <w:rPr>
                <w:sz w:val="22"/>
                <w:szCs w:val="22"/>
              </w:rPr>
              <w:t>870,656</w:t>
            </w:r>
          </w:p>
        </w:tc>
        <w:tc>
          <w:tcPr>
            <w:tcW w:w="768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0,000</w:t>
            </w:r>
          </w:p>
        </w:tc>
        <w:tc>
          <w:tcPr>
            <w:tcW w:w="863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0,000</w:t>
            </w:r>
          </w:p>
        </w:tc>
        <w:tc>
          <w:tcPr>
            <w:tcW w:w="745" w:type="dxa"/>
          </w:tcPr>
          <w:p w:rsidR="004D3C1A" w:rsidRPr="00476CA6" w:rsidRDefault="004D3C1A" w:rsidP="00565395"/>
        </w:tc>
        <w:tc>
          <w:tcPr>
            <w:tcW w:w="708" w:type="dxa"/>
          </w:tcPr>
          <w:p w:rsidR="004D3C1A" w:rsidRPr="00476CA6" w:rsidRDefault="004D3C1A" w:rsidP="00565395"/>
        </w:tc>
      </w:tr>
      <w:tr w:rsidR="004D3C1A" w:rsidRPr="008B2FAC" w:rsidTr="00565395">
        <w:tblPrEx>
          <w:tblCellSpacing w:w="0" w:type="nil"/>
        </w:tblPrEx>
        <w:trPr>
          <w:trHeight w:val="320"/>
        </w:trPr>
        <w:tc>
          <w:tcPr>
            <w:tcW w:w="566" w:type="dxa"/>
          </w:tcPr>
          <w:p w:rsidR="004D3C1A" w:rsidRPr="008B2FAC" w:rsidRDefault="00BB1232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2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  <w:r w:rsidRPr="00476C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D3C1A" w:rsidRPr="000D05DD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  <w:r w:rsidRPr="000D05DD">
              <w:rPr>
                <w:rFonts w:ascii="Times New Roman" w:hAnsi="Times New Roman" w:cs="Times New Roman"/>
              </w:rPr>
              <w:t>28535,901</w:t>
            </w:r>
          </w:p>
        </w:tc>
        <w:tc>
          <w:tcPr>
            <w:tcW w:w="1019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D3C1A" w:rsidRPr="00476CA6" w:rsidRDefault="004D3C1A" w:rsidP="0056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4D3C1A" w:rsidRPr="00476CA6" w:rsidRDefault="004D3C1A" w:rsidP="00565395">
            <w:r>
              <w:rPr>
                <w:sz w:val="22"/>
                <w:szCs w:val="22"/>
              </w:rPr>
              <w:t>28535,901</w:t>
            </w:r>
          </w:p>
        </w:tc>
        <w:tc>
          <w:tcPr>
            <w:tcW w:w="768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0,000</w:t>
            </w:r>
          </w:p>
        </w:tc>
        <w:tc>
          <w:tcPr>
            <w:tcW w:w="768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0,000</w:t>
            </w:r>
          </w:p>
        </w:tc>
        <w:tc>
          <w:tcPr>
            <w:tcW w:w="880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0,000</w:t>
            </w:r>
          </w:p>
        </w:tc>
        <w:tc>
          <w:tcPr>
            <w:tcW w:w="849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20700,000</w:t>
            </w:r>
          </w:p>
        </w:tc>
        <w:tc>
          <w:tcPr>
            <w:tcW w:w="850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7835,901</w:t>
            </w:r>
          </w:p>
        </w:tc>
        <w:tc>
          <w:tcPr>
            <w:tcW w:w="768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0,000</w:t>
            </w:r>
          </w:p>
        </w:tc>
        <w:tc>
          <w:tcPr>
            <w:tcW w:w="863" w:type="dxa"/>
          </w:tcPr>
          <w:p w:rsidR="004D3C1A" w:rsidRPr="00476CA6" w:rsidRDefault="004D3C1A" w:rsidP="00565395">
            <w:r w:rsidRPr="00476CA6">
              <w:rPr>
                <w:sz w:val="22"/>
                <w:szCs w:val="22"/>
              </w:rPr>
              <w:t>0,000</w:t>
            </w:r>
          </w:p>
        </w:tc>
        <w:tc>
          <w:tcPr>
            <w:tcW w:w="745" w:type="dxa"/>
          </w:tcPr>
          <w:p w:rsidR="004D3C1A" w:rsidRPr="00476CA6" w:rsidRDefault="004D3C1A" w:rsidP="00565395"/>
        </w:tc>
        <w:tc>
          <w:tcPr>
            <w:tcW w:w="708" w:type="dxa"/>
          </w:tcPr>
          <w:p w:rsidR="004D3C1A" w:rsidRPr="00476CA6" w:rsidRDefault="004D3C1A" w:rsidP="00565395"/>
        </w:tc>
      </w:tr>
      <w:tr w:rsidR="004D3C1A" w:rsidRPr="008B2FAC" w:rsidTr="00565395">
        <w:tblPrEx>
          <w:tblCellSpacing w:w="0" w:type="nil"/>
        </w:tblPrEx>
        <w:trPr>
          <w:trHeight w:val="320"/>
        </w:trPr>
        <w:tc>
          <w:tcPr>
            <w:tcW w:w="566" w:type="dxa"/>
          </w:tcPr>
          <w:p w:rsidR="004D3C1A" w:rsidRDefault="00BB1232" w:rsidP="0056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0" w:type="dxa"/>
            <w:gridSpan w:val="16"/>
          </w:tcPr>
          <w:p w:rsidR="004D3C1A" w:rsidRPr="00370018" w:rsidRDefault="004D3C1A" w:rsidP="0056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50E9">
              <w:rPr>
                <w:rFonts w:ascii="Times New Roman" w:hAnsi="Times New Roman" w:cs="Times New Roman"/>
                <w:sz w:val="24"/>
                <w:szCs w:val="24"/>
              </w:rPr>
              <w:t>Подпрограмма 7. Реконструкция и модернизация объектов жилищно-коммунального хозяйства в  городском округе Нижняя Салда</w:t>
            </w:r>
          </w:p>
        </w:tc>
      </w:tr>
      <w:tr w:rsidR="004D3C1A" w:rsidRPr="008B2FAC" w:rsidTr="00565395">
        <w:tblPrEx>
          <w:tblCellSpacing w:w="0" w:type="nil"/>
        </w:tblPrEx>
        <w:trPr>
          <w:trHeight w:val="320"/>
        </w:trPr>
        <w:tc>
          <w:tcPr>
            <w:tcW w:w="566" w:type="dxa"/>
          </w:tcPr>
          <w:p w:rsidR="004D3C1A" w:rsidRDefault="00BB1232" w:rsidP="0055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2" w:type="dxa"/>
          </w:tcPr>
          <w:p w:rsidR="004D3C1A" w:rsidRPr="00DC3CFC" w:rsidRDefault="004D3C1A" w:rsidP="0089027B">
            <w:pPr>
              <w:pStyle w:val="ConsPlusCell"/>
              <w:rPr>
                <w:rFonts w:ascii="Times New Roman" w:hAnsi="Times New Roman" w:cs="Times New Roman"/>
              </w:rPr>
            </w:pPr>
            <w:r w:rsidRPr="00DC3CFC">
              <w:rPr>
                <w:rFonts w:ascii="Times New Roman" w:hAnsi="Times New Roman" w:cs="Times New Roman"/>
                <w:b/>
              </w:rPr>
              <w:t xml:space="preserve">Объект </w:t>
            </w:r>
            <w:r w:rsidR="0089027B">
              <w:rPr>
                <w:rFonts w:ascii="Times New Roman" w:hAnsi="Times New Roman" w:cs="Times New Roman"/>
                <w:b/>
              </w:rPr>
              <w:t>3</w:t>
            </w:r>
            <w:r w:rsidRPr="00DC3CFC">
              <w:rPr>
                <w:rFonts w:ascii="Times New Roman" w:hAnsi="Times New Roman" w:cs="Times New Roman"/>
                <w:b/>
              </w:rPr>
              <w:t>.</w:t>
            </w:r>
            <w:r w:rsidRPr="00DC3CFC">
              <w:rPr>
                <w:rFonts w:ascii="Times New Roman" w:hAnsi="Times New Roman" w:cs="Times New Roman"/>
              </w:rPr>
              <w:t xml:space="preserve"> </w:t>
            </w:r>
            <w:r w:rsidR="000D3CF8" w:rsidRPr="000D3CF8">
              <w:rPr>
                <w:rFonts w:ascii="Times New Roman" w:hAnsi="Times New Roman" w:cs="Times New Roman"/>
              </w:rPr>
              <w:t xml:space="preserve">Строительство  </w:t>
            </w:r>
            <w:r w:rsidR="000D3CF8" w:rsidRPr="000D3CF8">
              <w:rPr>
                <w:rFonts w:ascii="Times New Roman" w:hAnsi="Times New Roman" w:cs="Times New Roman"/>
              </w:rPr>
              <w:lastRenderedPageBreak/>
              <w:t>канализационной насосной станции № 2</w:t>
            </w:r>
          </w:p>
        </w:tc>
        <w:tc>
          <w:tcPr>
            <w:tcW w:w="1700" w:type="dxa"/>
          </w:tcPr>
          <w:p w:rsidR="004D3C1A" w:rsidRPr="001B4AEB" w:rsidRDefault="004D3C1A" w:rsidP="001B4AEB">
            <w:pPr>
              <w:pStyle w:val="ConsPlusCell"/>
            </w:pPr>
            <w:r w:rsidRPr="00DC3CFC">
              <w:rPr>
                <w:rFonts w:ascii="Times New Roman" w:hAnsi="Times New Roman" w:cs="Times New Roman"/>
              </w:rPr>
              <w:lastRenderedPageBreak/>
              <w:t xml:space="preserve">г.Нижняя Салда, </w:t>
            </w:r>
            <w:r w:rsidRPr="001B4AEB">
              <w:rPr>
                <w:rStyle w:val="FontStyle90"/>
                <w:rFonts w:cs="Times New Roman"/>
                <w:sz w:val="22"/>
              </w:rPr>
              <w:t xml:space="preserve">ул. </w:t>
            </w:r>
            <w:r w:rsidRPr="001B4AEB">
              <w:rPr>
                <w:rStyle w:val="FontStyle90"/>
                <w:rFonts w:cs="Times New Roman"/>
                <w:sz w:val="22"/>
              </w:rPr>
              <w:lastRenderedPageBreak/>
              <w:t>Энгельса, № 4</w:t>
            </w:r>
          </w:p>
        </w:tc>
        <w:tc>
          <w:tcPr>
            <w:tcW w:w="1247" w:type="dxa"/>
          </w:tcPr>
          <w:p w:rsidR="004D3C1A" w:rsidRPr="00476CA6" w:rsidRDefault="004D3C1A" w:rsidP="001B4A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4D3C1A" w:rsidRPr="00DC3CFC" w:rsidRDefault="004D3C1A" w:rsidP="001B4A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D3C1A" w:rsidRPr="00DC3CFC" w:rsidRDefault="004D3C1A" w:rsidP="00D50C9A">
            <w:pPr>
              <w:pStyle w:val="ConsPlusCell"/>
              <w:rPr>
                <w:rFonts w:ascii="Times New Roman" w:hAnsi="Times New Roman" w:cs="Times New Roman"/>
              </w:rPr>
            </w:pPr>
            <w:r w:rsidRPr="00DC3CF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</w:tcPr>
          <w:p w:rsidR="004D3C1A" w:rsidRPr="00DC3CFC" w:rsidRDefault="004D3C1A" w:rsidP="001B4AEB">
            <w:pPr>
              <w:pStyle w:val="ConsPlusCell"/>
              <w:rPr>
                <w:rFonts w:ascii="Times New Roman" w:hAnsi="Times New Roman" w:cs="Times New Roman"/>
              </w:rPr>
            </w:pPr>
            <w:r w:rsidRPr="00DC3C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2" w:type="dxa"/>
          </w:tcPr>
          <w:p w:rsidR="004D3C1A" w:rsidRPr="007E51E4" w:rsidRDefault="004D3C1A" w:rsidP="001B4AE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8" w:type="dxa"/>
          </w:tcPr>
          <w:p w:rsidR="004D3C1A" w:rsidRPr="007E51E4" w:rsidRDefault="004D3C1A" w:rsidP="001B4AEB">
            <w:pPr>
              <w:rPr>
                <w:highlight w:val="yellow"/>
              </w:rPr>
            </w:pPr>
          </w:p>
        </w:tc>
        <w:tc>
          <w:tcPr>
            <w:tcW w:w="768" w:type="dxa"/>
          </w:tcPr>
          <w:p w:rsidR="004D3C1A" w:rsidRPr="007E51E4" w:rsidRDefault="004D3C1A" w:rsidP="001B4AEB">
            <w:pPr>
              <w:rPr>
                <w:highlight w:val="yellow"/>
              </w:rPr>
            </w:pPr>
          </w:p>
        </w:tc>
        <w:tc>
          <w:tcPr>
            <w:tcW w:w="880" w:type="dxa"/>
          </w:tcPr>
          <w:p w:rsidR="004D3C1A" w:rsidRPr="007E51E4" w:rsidRDefault="004D3C1A" w:rsidP="001B4AEB">
            <w:pPr>
              <w:rPr>
                <w:highlight w:val="yellow"/>
              </w:rPr>
            </w:pPr>
          </w:p>
        </w:tc>
        <w:tc>
          <w:tcPr>
            <w:tcW w:w="849" w:type="dxa"/>
          </w:tcPr>
          <w:p w:rsidR="004D3C1A" w:rsidRPr="008B2FAC" w:rsidRDefault="004D3C1A" w:rsidP="00D50C9A"/>
        </w:tc>
        <w:tc>
          <w:tcPr>
            <w:tcW w:w="850" w:type="dxa"/>
          </w:tcPr>
          <w:p w:rsidR="004D3C1A" w:rsidRPr="007E51E4" w:rsidRDefault="004D3C1A" w:rsidP="001B4AEB">
            <w:pPr>
              <w:rPr>
                <w:highlight w:val="yellow"/>
              </w:rPr>
            </w:pPr>
          </w:p>
        </w:tc>
        <w:tc>
          <w:tcPr>
            <w:tcW w:w="768" w:type="dxa"/>
          </w:tcPr>
          <w:p w:rsidR="004D3C1A" w:rsidRPr="007E51E4" w:rsidRDefault="004D3C1A" w:rsidP="001B4AEB">
            <w:pPr>
              <w:rPr>
                <w:highlight w:val="yellow"/>
              </w:rPr>
            </w:pPr>
          </w:p>
        </w:tc>
        <w:tc>
          <w:tcPr>
            <w:tcW w:w="863" w:type="dxa"/>
          </w:tcPr>
          <w:p w:rsidR="004D3C1A" w:rsidRPr="007E51E4" w:rsidRDefault="004D3C1A" w:rsidP="001B4AEB">
            <w:pPr>
              <w:rPr>
                <w:highlight w:val="yellow"/>
              </w:rPr>
            </w:pPr>
          </w:p>
        </w:tc>
        <w:tc>
          <w:tcPr>
            <w:tcW w:w="745" w:type="dxa"/>
          </w:tcPr>
          <w:p w:rsidR="004D3C1A" w:rsidRPr="008B2FAC" w:rsidRDefault="004D3C1A" w:rsidP="001B4AEB"/>
        </w:tc>
        <w:tc>
          <w:tcPr>
            <w:tcW w:w="708" w:type="dxa"/>
          </w:tcPr>
          <w:p w:rsidR="004D3C1A" w:rsidRPr="008B2FAC" w:rsidRDefault="004D3C1A" w:rsidP="001B4AEB"/>
        </w:tc>
      </w:tr>
      <w:tr w:rsidR="000D3CF8" w:rsidRPr="008B2FAC" w:rsidTr="00565395">
        <w:tblPrEx>
          <w:tblCellSpacing w:w="0" w:type="nil"/>
        </w:tblPrEx>
        <w:trPr>
          <w:trHeight w:val="320"/>
        </w:trPr>
        <w:tc>
          <w:tcPr>
            <w:tcW w:w="566" w:type="dxa"/>
          </w:tcPr>
          <w:p w:rsidR="000D3CF8" w:rsidRDefault="00BB1232" w:rsidP="0055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842" w:type="dxa"/>
          </w:tcPr>
          <w:p w:rsidR="000D3CF8" w:rsidRPr="008B2FAC" w:rsidRDefault="000D3CF8" w:rsidP="0089027B">
            <w:pPr>
              <w:pStyle w:val="ConsPlusCell"/>
              <w:rPr>
                <w:rFonts w:ascii="Times New Roman" w:hAnsi="Times New Roman" w:cs="Times New Roman"/>
              </w:rPr>
            </w:pPr>
            <w:r w:rsidRPr="008B2FAC">
              <w:rPr>
                <w:rFonts w:ascii="Times New Roman" w:hAnsi="Times New Roman" w:cs="Times New Roman"/>
              </w:rPr>
              <w:t xml:space="preserve">ВСЕГО            </w:t>
            </w:r>
            <w:r w:rsidRPr="008B2FAC">
              <w:rPr>
                <w:rFonts w:ascii="Times New Roman" w:hAnsi="Times New Roman" w:cs="Times New Roman"/>
              </w:rPr>
              <w:br/>
              <w:t xml:space="preserve">по объекту </w:t>
            </w:r>
            <w:r>
              <w:rPr>
                <w:rFonts w:ascii="Times New Roman" w:hAnsi="Times New Roman" w:cs="Times New Roman"/>
              </w:rPr>
              <w:t>3</w:t>
            </w:r>
            <w:r w:rsidRPr="008B2FAC">
              <w:rPr>
                <w:rFonts w:ascii="Times New Roman" w:hAnsi="Times New Roman" w:cs="Times New Roman"/>
              </w:rPr>
              <w:t xml:space="preserve">,    </w:t>
            </w:r>
            <w:r w:rsidRPr="008B2FAC">
              <w:rPr>
                <w:rFonts w:ascii="Times New Roman" w:hAnsi="Times New Roman" w:cs="Times New Roman"/>
              </w:rPr>
              <w:br/>
              <w:t xml:space="preserve">в том числе      </w:t>
            </w:r>
          </w:p>
        </w:tc>
        <w:tc>
          <w:tcPr>
            <w:tcW w:w="1700" w:type="dxa"/>
          </w:tcPr>
          <w:p w:rsidR="000D3CF8" w:rsidRPr="008B2FAC" w:rsidRDefault="000D3CF8" w:rsidP="001B4A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3CF8" w:rsidRDefault="000D3CF8" w:rsidP="00476CA6">
            <w:r>
              <w:rPr>
                <w:sz w:val="22"/>
                <w:szCs w:val="22"/>
              </w:rPr>
              <w:t>25230,310</w:t>
            </w:r>
          </w:p>
        </w:tc>
        <w:tc>
          <w:tcPr>
            <w:tcW w:w="1019" w:type="dxa"/>
          </w:tcPr>
          <w:p w:rsidR="000D3CF8" w:rsidRPr="008B2FAC" w:rsidRDefault="000D3CF8" w:rsidP="001B4A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0D3CF8" w:rsidRPr="008B2FAC" w:rsidRDefault="000D3CF8" w:rsidP="00D50C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0D3CF8" w:rsidRPr="008B2FAC" w:rsidRDefault="000D3CF8" w:rsidP="00D50C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0D3CF8" w:rsidRDefault="000D3CF8">
            <w:r w:rsidRPr="00B01A98">
              <w:rPr>
                <w:sz w:val="22"/>
                <w:szCs w:val="22"/>
              </w:rPr>
              <w:t>25230,310</w:t>
            </w:r>
          </w:p>
        </w:tc>
        <w:tc>
          <w:tcPr>
            <w:tcW w:w="768" w:type="dxa"/>
          </w:tcPr>
          <w:p w:rsidR="000D3CF8" w:rsidRPr="008B2FAC" w:rsidRDefault="000D3CF8" w:rsidP="001B4AEB">
            <w:r w:rsidRPr="008B2FAC">
              <w:rPr>
                <w:sz w:val="22"/>
                <w:szCs w:val="22"/>
              </w:rPr>
              <w:t>0,000</w:t>
            </w:r>
          </w:p>
        </w:tc>
        <w:tc>
          <w:tcPr>
            <w:tcW w:w="768" w:type="dxa"/>
          </w:tcPr>
          <w:p w:rsidR="000D3CF8" w:rsidRPr="008B2FAC" w:rsidRDefault="000D3CF8" w:rsidP="001B4AEB">
            <w:r w:rsidRPr="008B2FAC">
              <w:rPr>
                <w:sz w:val="22"/>
                <w:szCs w:val="22"/>
              </w:rPr>
              <w:t>0,000</w:t>
            </w:r>
          </w:p>
        </w:tc>
        <w:tc>
          <w:tcPr>
            <w:tcW w:w="880" w:type="dxa"/>
          </w:tcPr>
          <w:p w:rsidR="000D3CF8" w:rsidRPr="008B2FAC" w:rsidRDefault="000D3CF8" w:rsidP="001B4AEB">
            <w:r w:rsidRPr="008B2FAC">
              <w:rPr>
                <w:sz w:val="22"/>
                <w:szCs w:val="22"/>
              </w:rPr>
              <w:t>0,000</w:t>
            </w:r>
          </w:p>
        </w:tc>
        <w:tc>
          <w:tcPr>
            <w:tcW w:w="849" w:type="dxa"/>
          </w:tcPr>
          <w:p w:rsidR="000D3CF8" w:rsidRDefault="000D3CF8" w:rsidP="00D50C9A">
            <w:r w:rsidRPr="00964122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</w:tcPr>
          <w:p w:rsidR="000D3CF8" w:rsidRPr="008B2FAC" w:rsidRDefault="000D3CF8" w:rsidP="00476CA6">
            <w:r>
              <w:rPr>
                <w:sz w:val="22"/>
                <w:szCs w:val="22"/>
              </w:rPr>
              <w:t>24806,117</w:t>
            </w:r>
          </w:p>
        </w:tc>
        <w:tc>
          <w:tcPr>
            <w:tcW w:w="768" w:type="dxa"/>
          </w:tcPr>
          <w:p w:rsidR="000D3CF8" w:rsidRDefault="000D3CF8" w:rsidP="001B4AEB">
            <w:r>
              <w:rPr>
                <w:sz w:val="22"/>
                <w:szCs w:val="22"/>
              </w:rPr>
              <w:t>424,193</w:t>
            </w:r>
          </w:p>
        </w:tc>
        <w:tc>
          <w:tcPr>
            <w:tcW w:w="863" w:type="dxa"/>
          </w:tcPr>
          <w:p w:rsidR="000D3CF8" w:rsidRPr="008B2FAC" w:rsidRDefault="000D3CF8" w:rsidP="001B4AEB">
            <w:r w:rsidRPr="008B2FAC">
              <w:rPr>
                <w:sz w:val="22"/>
                <w:szCs w:val="22"/>
              </w:rPr>
              <w:t>0,000</w:t>
            </w:r>
          </w:p>
        </w:tc>
        <w:tc>
          <w:tcPr>
            <w:tcW w:w="745" w:type="dxa"/>
          </w:tcPr>
          <w:p w:rsidR="000D3CF8" w:rsidRPr="008B2FAC" w:rsidRDefault="000D3CF8" w:rsidP="001B4AEB">
            <w:r w:rsidRPr="008B2FAC">
              <w:rPr>
                <w:sz w:val="22"/>
                <w:szCs w:val="22"/>
              </w:rPr>
              <w:t>0,000</w:t>
            </w:r>
          </w:p>
        </w:tc>
        <w:tc>
          <w:tcPr>
            <w:tcW w:w="708" w:type="dxa"/>
          </w:tcPr>
          <w:p w:rsidR="000D3CF8" w:rsidRPr="008B2FAC" w:rsidRDefault="000D3CF8" w:rsidP="001B4AEB">
            <w:r w:rsidRPr="008B2FAC">
              <w:rPr>
                <w:sz w:val="22"/>
                <w:szCs w:val="22"/>
              </w:rPr>
              <w:t>0,000</w:t>
            </w:r>
          </w:p>
        </w:tc>
      </w:tr>
      <w:tr w:rsidR="000D3CF8" w:rsidRPr="008B2FAC" w:rsidTr="00565395">
        <w:tblPrEx>
          <w:tblCellSpacing w:w="0" w:type="nil"/>
        </w:tblPrEx>
        <w:trPr>
          <w:trHeight w:val="320"/>
        </w:trPr>
        <w:tc>
          <w:tcPr>
            <w:tcW w:w="566" w:type="dxa"/>
          </w:tcPr>
          <w:p w:rsidR="000D3CF8" w:rsidRDefault="00BB1232" w:rsidP="0055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2" w:type="dxa"/>
          </w:tcPr>
          <w:p w:rsidR="000D3CF8" w:rsidRPr="008B2FAC" w:rsidRDefault="000D3CF8" w:rsidP="001B4AEB">
            <w:pPr>
              <w:pStyle w:val="ConsPlusCell"/>
              <w:rPr>
                <w:rFonts w:ascii="Times New Roman" w:hAnsi="Times New Roman" w:cs="Times New Roman"/>
              </w:rPr>
            </w:pPr>
            <w:r w:rsidRPr="008B2FAC">
              <w:rPr>
                <w:rFonts w:ascii="Times New Roman" w:hAnsi="Times New Roman" w:cs="Times New Roman"/>
              </w:rPr>
              <w:t xml:space="preserve">местный бюджет   </w:t>
            </w:r>
          </w:p>
        </w:tc>
        <w:tc>
          <w:tcPr>
            <w:tcW w:w="1700" w:type="dxa"/>
          </w:tcPr>
          <w:p w:rsidR="000D3CF8" w:rsidRPr="008B2FAC" w:rsidRDefault="000D3CF8" w:rsidP="001B4A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3CF8" w:rsidRDefault="000D3CF8" w:rsidP="00476CA6">
            <w:r>
              <w:rPr>
                <w:sz w:val="22"/>
                <w:szCs w:val="22"/>
              </w:rPr>
              <w:t>25230,310</w:t>
            </w:r>
          </w:p>
        </w:tc>
        <w:tc>
          <w:tcPr>
            <w:tcW w:w="1019" w:type="dxa"/>
          </w:tcPr>
          <w:p w:rsidR="000D3CF8" w:rsidRPr="008B2FAC" w:rsidRDefault="000D3CF8" w:rsidP="001B4A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0D3CF8" w:rsidRPr="008B2FAC" w:rsidRDefault="000D3CF8" w:rsidP="00D50C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0D3CF8" w:rsidRPr="008B2FAC" w:rsidRDefault="000D3CF8" w:rsidP="00D50C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0D3CF8" w:rsidRDefault="000D3CF8">
            <w:r w:rsidRPr="00B01A98">
              <w:rPr>
                <w:sz w:val="22"/>
                <w:szCs w:val="22"/>
              </w:rPr>
              <w:t>25230,310</w:t>
            </w:r>
          </w:p>
        </w:tc>
        <w:tc>
          <w:tcPr>
            <w:tcW w:w="768" w:type="dxa"/>
          </w:tcPr>
          <w:p w:rsidR="000D3CF8" w:rsidRPr="008B2FAC" w:rsidRDefault="000D3CF8" w:rsidP="001B4AEB">
            <w:r w:rsidRPr="008B2FAC">
              <w:rPr>
                <w:sz w:val="22"/>
                <w:szCs w:val="22"/>
              </w:rPr>
              <w:t>0,000</w:t>
            </w:r>
          </w:p>
        </w:tc>
        <w:tc>
          <w:tcPr>
            <w:tcW w:w="768" w:type="dxa"/>
          </w:tcPr>
          <w:p w:rsidR="000D3CF8" w:rsidRPr="008B2FAC" w:rsidRDefault="000D3CF8" w:rsidP="001B4AEB">
            <w:r w:rsidRPr="008B2FAC">
              <w:rPr>
                <w:sz w:val="22"/>
                <w:szCs w:val="22"/>
              </w:rPr>
              <w:t>0,000</w:t>
            </w:r>
          </w:p>
        </w:tc>
        <w:tc>
          <w:tcPr>
            <w:tcW w:w="880" w:type="dxa"/>
          </w:tcPr>
          <w:p w:rsidR="000D3CF8" w:rsidRPr="008B2FAC" w:rsidRDefault="000D3CF8" w:rsidP="001B4AEB">
            <w:r w:rsidRPr="008B2FAC">
              <w:rPr>
                <w:sz w:val="22"/>
                <w:szCs w:val="22"/>
              </w:rPr>
              <w:t>0,000</w:t>
            </w:r>
          </w:p>
        </w:tc>
        <w:tc>
          <w:tcPr>
            <w:tcW w:w="849" w:type="dxa"/>
          </w:tcPr>
          <w:p w:rsidR="000D3CF8" w:rsidRDefault="000D3CF8" w:rsidP="00D50C9A">
            <w:r w:rsidRPr="00964122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</w:tcPr>
          <w:p w:rsidR="000D3CF8" w:rsidRPr="008B2FAC" w:rsidRDefault="000D3CF8" w:rsidP="00476CA6">
            <w:r>
              <w:rPr>
                <w:sz w:val="22"/>
                <w:szCs w:val="22"/>
              </w:rPr>
              <w:t>24806,117</w:t>
            </w:r>
          </w:p>
        </w:tc>
        <w:tc>
          <w:tcPr>
            <w:tcW w:w="768" w:type="dxa"/>
          </w:tcPr>
          <w:p w:rsidR="000D3CF8" w:rsidRDefault="000D3CF8" w:rsidP="001B4AEB">
            <w:r>
              <w:rPr>
                <w:sz w:val="22"/>
                <w:szCs w:val="22"/>
              </w:rPr>
              <w:t>424,193</w:t>
            </w:r>
          </w:p>
        </w:tc>
        <w:tc>
          <w:tcPr>
            <w:tcW w:w="863" w:type="dxa"/>
          </w:tcPr>
          <w:p w:rsidR="000D3CF8" w:rsidRPr="008B2FAC" w:rsidRDefault="000D3CF8" w:rsidP="001B4AEB">
            <w:r w:rsidRPr="008B2FAC">
              <w:rPr>
                <w:sz w:val="22"/>
                <w:szCs w:val="22"/>
              </w:rPr>
              <w:t>0,000</w:t>
            </w:r>
          </w:p>
        </w:tc>
        <w:tc>
          <w:tcPr>
            <w:tcW w:w="745" w:type="dxa"/>
          </w:tcPr>
          <w:p w:rsidR="000D3CF8" w:rsidRPr="008B2FAC" w:rsidRDefault="000D3CF8" w:rsidP="001B4AEB">
            <w:r w:rsidRPr="008B2FAC">
              <w:rPr>
                <w:sz w:val="22"/>
                <w:szCs w:val="22"/>
              </w:rPr>
              <w:t>0,000</w:t>
            </w:r>
          </w:p>
        </w:tc>
        <w:tc>
          <w:tcPr>
            <w:tcW w:w="708" w:type="dxa"/>
          </w:tcPr>
          <w:p w:rsidR="000D3CF8" w:rsidRPr="008B2FAC" w:rsidRDefault="000D3CF8" w:rsidP="001B4AEB">
            <w:r w:rsidRPr="008B2FAC">
              <w:rPr>
                <w:sz w:val="22"/>
                <w:szCs w:val="22"/>
              </w:rPr>
              <w:t>0,000</w:t>
            </w:r>
          </w:p>
        </w:tc>
      </w:tr>
    </w:tbl>
    <w:p w:rsidR="004D3C1A" w:rsidRDefault="004D3C1A" w:rsidP="00A83A8B">
      <w:pPr>
        <w:jc w:val="center"/>
        <w:rPr>
          <w:b/>
          <w:bCs/>
          <w:sz w:val="28"/>
          <w:szCs w:val="28"/>
        </w:rPr>
      </w:pPr>
    </w:p>
    <w:p w:rsidR="004D3C1A" w:rsidRPr="00242BD1" w:rsidRDefault="004D3C1A" w:rsidP="00A83A8B">
      <w:pPr>
        <w:jc w:val="center"/>
        <w:rPr>
          <w:b/>
          <w:bCs/>
          <w:sz w:val="28"/>
          <w:szCs w:val="28"/>
        </w:rPr>
      </w:pPr>
    </w:p>
    <w:p w:rsidR="004D3C1A" w:rsidRDefault="004D3C1A" w:rsidP="00944EE6">
      <w:pPr>
        <w:widowControl w:val="0"/>
        <w:autoSpaceDE w:val="0"/>
        <w:autoSpaceDN w:val="0"/>
        <w:adjustRightInd w:val="0"/>
        <w:ind w:left="8505"/>
      </w:pPr>
    </w:p>
    <w:p w:rsidR="004D3C1A" w:rsidRPr="00242BD1" w:rsidRDefault="004D3C1A" w:rsidP="00D63714">
      <w:pPr>
        <w:pStyle w:val="-"/>
        <w:outlineLvl w:val="9"/>
        <w:rPr>
          <w:b w:val="0"/>
          <w:i/>
        </w:rPr>
      </w:pPr>
    </w:p>
    <w:sectPr w:rsidR="004D3C1A" w:rsidRPr="00242BD1" w:rsidSect="00DA4E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FB" w:rsidRDefault="005E11FB" w:rsidP="000B5919">
      <w:r>
        <w:separator/>
      </w:r>
    </w:p>
  </w:endnote>
  <w:endnote w:type="continuationSeparator" w:id="0">
    <w:p w:rsidR="005E11FB" w:rsidRDefault="005E11FB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FB" w:rsidRDefault="005E11FB" w:rsidP="000B5919">
      <w:r>
        <w:separator/>
      </w:r>
    </w:p>
  </w:footnote>
  <w:footnote w:type="continuationSeparator" w:id="0">
    <w:p w:rsidR="005E11FB" w:rsidRDefault="005E11FB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2A" w:rsidRDefault="00512DEC">
    <w:pPr>
      <w:pStyle w:val="a8"/>
      <w:jc w:val="center"/>
    </w:pPr>
    <w:fldSimple w:instr="PAGE   \* MERGEFORMAT">
      <w:r w:rsidR="00A95F61">
        <w:rPr>
          <w:noProof/>
        </w:rPr>
        <w:t>50</w:t>
      </w:r>
    </w:fldSimple>
  </w:p>
  <w:p w:rsidR="00140C2A" w:rsidRDefault="00140C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4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41"/>
    <w:rsid w:val="00001893"/>
    <w:rsid w:val="00003E2E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601"/>
    <w:rsid w:val="00046992"/>
    <w:rsid w:val="0005147A"/>
    <w:rsid w:val="00051AC7"/>
    <w:rsid w:val="0005284C"/>
    <w:rsid w:val="00052F57"/>
    <w:rsid w:val="00062B98"/>
    <w:rsid w:val="00065489"/>
    <w:rsid w:val="0006551F"/>
    <w:rsid w:val="00070513"/>
    <w:rsid w:val="00070D29"/>
    <w:rsid w:val="000A0E89"/>
    <w:rsid w:val="000A4910"/>
    <w:rsid w:val="000A6865"/>
    <w:rsid w:val="000A69C7"/>
    <w:rsid w:val="000B5919"/>
    <w:rsid w:val="000C2FD1"/>
    <w:rsid w:val="000C3865"/>
    <w:rsid w:val="000C5A0E"/>
    <w:rsid w:val="000D05DD"/>
    <w:rsid w:val="000D2ADA"/>
    <w:rsid w:val="000D2E82"/>
    <w:rsid w:val="000D3CF8"/>
    <w:rsid w:val="000D4492"/>
    <w:rsid w:val="000E2019"/>
    <w:rsid w:val="000F201E"/>
    <w:rsid w:val="000F25FB"/>
    <w:rsid w:val="000F2FD5"/>
    <w:rsid w:val="000F4946"/>
    <w:rsid w:val="000F4F67"/>
    <w:rsid w:val="000F7FD7"/>
    <w:rsid w:val="00104ACC"/>
    <w:rsid w:val="0011479C"/>
    <w:rsid w:val="00115BCB"/>
    <w:rsid w:val="001162FF"/>
    <w:rsid w:val="00117945"/>
    <w:rsid w:val="00121E8A"/>
    <w:rsid w:val="00126C1E"/>
    <w:rsid w:val="00136EB1"/>
    <w:rsid w:val="00140C2A"/>
    <w:rsid w:val="00141A89"/>
    <w:rsid w:val="001420C9"/>
    <w:rsid w:val="001452FC"/>
    <w:rsid w:val="00154ADF"/>
    <w:rsid w:val="00154FA8"/>
    <w:rsid w:val="001612E8"/>
    <w:rsid w:val="001625B3"/>
    <w:rsid w:val="0016418B"/>
    <w:rsid w:val="00164A15"/>
    <w:rsid w:val="0016684F"/>
    <w:rsid w:val="001773EC"/>
    <w:rsid w:val="001808E4"/>
    <w:rsid w:val="00182154"/>
    <w:rsid w:val="0018672A"/>
    <w:rsid w:val="00186A80"/>
    <w:rsid w:val="00190FFB"/>
    <w:rsid w:val="00193BB4"/>
    <w:rsid w:val="001A017B"/>
    <w:rsid w:val="001A0823"/>
    <w:rsid w:val="001A3EB7"/>
    <w:rsid w:val="001A6316"/>
    <w:rsid w:val="001A7008"/>
    <w:rsid w:val="001B0DC2"/>
    <w:rsid w:val="001B1E5E"/>
    <w:rsid w:val="001B49B8"/>
    <w:rsid w:val="001B4AEB"/>
    <w:rsid w:val="001B58F1"/>
    <w:rsid w:val="001B6C8C"/>
    <w:rsid w:val="001B7F10"/>
    <w:rsid w:val="001C6C3A"/>
    <w:rsid w:val="001C7699"/>
    <w:rsid w:val="001D43B1"/>
    <w:rsid w:val="001D4B93"/>
    <w:rsid w:val="001E1399"/>
    <w:rsid w:val="001E3AB2"/>
    <w:rsid w:val="001E579D"/>
    <w:rsid w:val="001E6E9A"/>
    <w:rsid w:val="002034B4"/>
    <w:rsid w:val="002054BF"/>
    <w:rsid w:val="00205B08"/>
    <w:rsid w:val="002109E8"/>
    <w:rsid w:val="00214A19"/>
    <w:rsid w:val="00222774"/>
    <w:rsid w:val="00223C61"/>
    <w:rsid w:val="00225DC4"/>
    <w:rsid w:val="00226A55"/>
    <w:rsid w:val="00233753"/>
    <w:rsid w:val="002347DE"/>
    <w:rsid w:val="00241390"/>
    <w:rsid w:val="00242BD1"/>
    <w:rsid w:val="00247472"/>
    <w:rsid w:val="00252249"/>
    <w:rsid w:val="002528F2"/>
    <w:rsid w:val="002601A8"/>
    <w:rsid w:val="0026309A"/>
    <w:rsid w:val="00267FED"/>
    <w:rsid w:val="0027080F"/>
    <w:rsid w:val="00276202"/>
    <w:rsid w:val="00283879"/>
    <w:rsid w:val="00285AB3"/>
    <w:rsid w:val="00291603"/>
    <w:rsid w:val="00295666"/>
    <w:rsid w:val="002A0567"/>
    <w:rsid w:val="002A28A8"/>
    <w:rsid w:val="002A4CB7"/>
    <w:rsid w:val="002A5422"/>
    <w:rsid w:val="002A5E09"/>
    <w:rsid w:val="002B30DC"/>
    <w:rsid w:val="002B4881"/>
    <w:rsid w:val="002B5D1B"/>
    <w:rsid w:val="002D3E56"/>
    <w:rsid w:val="002D40ED"/>
    <w:rsid w:val="002D58E4"/>
    <w:rsid w:val="002E4441"/>
    <w:rsid w:val="002E5D5D"/>
    <w:rsid w:val="002E5FA5"/>
    <w:rsid w:val="002E6A8F"/>
    <w:rsid w:val="002E753C"/>
    <w:rsid w:val="002F00B8"/>
    <w:rsid w:val="002F2790"/>
    <w:rsid w:val="002F3BB1"/>
    <w:rsid w:val="002F63CE"/>
    <w:rsid w:val="002F79D3"/>
    <w:rsid w:val="0031141F"/>
    <w:rsid w:val="003130E9"/>
    <w:rsid w:val="003145B5"/>
    <w:rsid w:val="00314B77"/>
    <w:rsid w:val="003157FC"/>
    <w:rsid w:val="00322801"/>
    <w:rsid w:val="003322A5"/>
    <w:rsid w:val="003353FD"/>
    <w:rsid w:val="0035073B"/>
    <w:rsid w:val="003509F4"/>
    <w:rsid w:val="00352070"/>
    <w:rsid w:val="00352974"/>
    <w:rsid w:val="003539FB"/>
    <w:rsid w:val="003563BF"/>
    <w:rsid w:val="00356889"/>
    <w:rsid w:val="00356F53"/>
    <w:rsid w:val="00361A29"/>
    <w:rsid w:val="003630B9"/>
    <w:rsid w:val="003663B2"/>
    <w:rsid w:val="00367EF9"/>
    <w:rsid w:val="00370018"/>
    <w:rsid w:val="00370930"/>
    <w:rsid w:val="00373EAD"/>
    <w:rsid w:val="003744DB"/>
    <w:rsid w:val="00374B64"/>
    <w:rsid w:val="003752EA"/>
    <w:rsid w:val="003757EF"/>
    <w:rsid w:val="003805AF"/>
    <w:rsid w:val="003825A4"/>
    <w:rsid w:val="0039222A"/>
    <w:rsid w:val="003A25AE"/>
    <w:rsid w:val="003A3C03"/>
    <w:rsid w:val="003A57E0"/>
    <w:rsid w:val="003B2BF5"/>
    <w:rsid w:val="003B3F06"/>
    <w:rsid w:val="003B4982"/>
    <w:rsid w:val="003C1013"/>
    <w:rsid w:val="003C1A9D"/>
    <w:rsid w:val="003C302F"/>
    <w:rsid w:val="003C3742"/>
    <w:rsid w:val="003C5175"/>
    <w:rsid w:val="003C69BF"/>
    <w:rsid w:val="003D79B2"/>
    <w:rsid w:val="003E26D1"/>
    <w:rsid w:val="003E5F10"/>
    <w:rsid w:val="003E7549"/>
    <w:rsid w:val="003F52B3"/>
    <w:rsid w:val="003F6ADE"/>
    <w:rsid w:val="00401E34"/>
    <w:rsid w:val="00406D84"/>
    <w:rsid w:val="004075D2"/>
    <w:rsid w:val="00407822"/>
    <w:rsid w:val="00410953"/>
    <w:rsid w:val="0041250F"/>
    <w:rsid w:val="0041306B"/>
    <w:rsid w:val="0041755A"/>
    <w:rsid w:val="00417AD2"/>
    <w:rsid w:val="00423696"/>
    <w:rsid w:val="00425779"/>
    <w:rsid w:val="00432665"/>
    <w:rsid w:val="004352A2"/>
    <w:rsid w:val="00436A26"/>
    <w:rsid w:val="004451E5"/>
    <w:rsid w:val="00450083"/>
    <w:rsid w:val="004545E2"/>
    <w:rsid w:val="004560B9"/>
    <w:rsid w:val="00462C45"/>
    <w:rsid w:val="00463DC6"/>
    <w:rsid w:val="00464B11"/>
    <w:rsid w:val="00471B77"/>
    <w:rsid w:val="0047353E"/>
    <w:rsid w:val="00476CA6"/>
    <w:rsid w:val="004770AF"/>
    <w:rsid w:val="004816E0"/>
    <w:rsid w:val="00481704"/>
    <w:rsid w:val="00481830"/>
    <w:rsid w:val="00490E52"/>
    <w:rsid w:val="004955EA"/>
    <w:rsid w:val="00497B3B"/>
    <w:rsid w:val="00497F8B"/>
    <w:rsid w:val="004A00A6"/>
    <w:rsid w:val="004A2995"/>
    <w:rsid w:val="004A329C"/>
    <w:rsid w:val="004A4A60"/>
    <w:rsid w:val="004B097E"/>
    <w:rsid w:val="004B5C2F"/>
    <w:rsid w:val="004D10CA"/>
    <w:rsid w:val="004D3C1A"/>
    <w:rsid w:val="004E2952"/>
    <w:rsid w:val="004E65A8"/>
    <w:rsid w:val="004E798C"/>
    <w:rsid w:val="004E7D06"/>
    <w:rsid w:val="004F4C06"/>
    <w:rsid w:val="004F795A"/>
    <w:rsid w:val="005036AA"/>
    <w:rsid w:val="00505683"/>
    <w:rsid w:val="005071A8"/>
    <w:rsid w:val="00512DEC"/>
    <w:rsid w:val="00513EE9"/>
    <w:rsid w:val="00516815"/>
    <w:rsid w:val="0052430A"/>
    <w:rsid w:val="00527759"/>
    <w:rsid w:val="00537D83"/>
    <w:rsid w:val="0054238E"/>
    <w:rsid w:val="00542C12"/>
    <w:rsid w:val="00545405"/>
    <w:rsid w:val="005555DE"/>
    <w:rsid w:val="00555EFD"/>
    <w:rsid w:val="005609C7"/>
    <w:rsid w:val="005613D8"/>
    <w:rsid w:val="00564A07"/>
    <w:rsid w:val="00565395"/>
    <w:rsid w:val="0057230F"/>
    <w:rsid w:val="00572B2E"/>
    <w:rsid w:val="00573985"/>
    <w:rsid w:val="005805AE"/>
    <w:rsid w:val="00582B54"/>
    <w:rsid w:val="00583B2E"/>
    <w:rsid w:val="00586835"/>
    <w:rsid w:val="005920C3"/>
    <w:rsid w:val="00596A3E"/>
    <w:rsid w:val="00597242"/>
    <w:rsid w:val="005A1F2C"/>
    <w:rsid w:val="005A42C7"/>
    <w:rsid w:val="005A4ACF"/>
    <w:rsid w:val="005A5AF9"/>
    <w:rsid w:val="005B211E"/>
    <w:rsid w:val="005D2635"/>
    <w:rsid w:val="005D6138"/>
    <w:rsid w:val="005D6BAB"/>
    <w:rsid w:val="005E11FB"/>
    <w:rsid w:val="005E2B83"/>
    <w:rsid w:val="005E584A"/>
    <w:rsid w:val="005E5A70"/>
    <w:rsid w:val="005F077D"/>
    <w:rsid w:val="005F2C33"/>
    <w:rsid w:val="005F498D"/>
    <w:rsid w:val="005F76E4"/>
    <w:rsid w:val="00611632"/>
    <w:rsid w:val="0061204A"/>
    <w:rsid w:val="0061402F"/>
    <w:rsid w:val="00614B90"/>
    <w:rsid w:val="00615169"/>
    <w:rsid w:val="00615F4E"/>
    <w:rsid w:val="006160BC"/>
    <w:rsid w:val="00616B77"/>
    <w:rsid w:val="00616DC5"/>
    <w:rsid w:val="006213E9"/>
    <w:rsid w:val="00621AC3"/>
    <w:rsid w:val="00626693"/>
    <w:rsid w:val="0063656C"/>
    <w:rsid w:val="00650444"/>
    <w:rsid w:val="006514C1"/>
    <w:rsid w:val="006523BF"/>
    <w:rsid w:val="0065301D"/>
    <w:rsid w:val="006660EA"/>
    <w:rsid w:val="00667BDC"/>
    <w:rsid w:val="006700F5"/>
    <w:rsid w:val="00673EA5"/>
    <w:rsid w:val="006822A9"/>
    <w:rsid w:val="00682345"/>
    <w:rsid w:val="00690AAA"/>
    <w:rsid w:val="00693321"/>
    <w:rsid w:val="00694859"/>
    <w:rsid w:val="006A0CCB"/>
    <w:rsid w:val="006A1550"/>
    <w:rsid w:val="006A5823"/>
    <w:rsid w:val="006B6D0A"/>
    <w:rsid w:val="006B74D5"/>
    <w:rsid w:val="006C0F2A"/>
    <w:rsid w:val="006C1B3B"/>
    <w:rsid w:val="006D0D67"/>
    <w:rsid w:val="006D36FC"/>
    <w:rsid w:val="006D5155"/>
    <w:rsid w:val="006D532D"/>
    <w:rsid w:val="006E0622"/>
    <w:rsid w:val="006E1E19"/>
    <w:rsid w:val="006E3B2B"/>
    <w:rsid w:val="006F1172"/>
    <w:rsid w:val="007013AC"/>
    <w:rsid w:val="007113BC"/>
    <w:rsid w:val="0071257E"/>
    <w:rsid w:val="007210DB"/>
    <w:rsid w:val="0072245C"/>
    <w:rsid w:val="00722997"/>
    <w:rsid w:val="00724092"/>
    <w:rsid w:val="007307F9"/>
    <w:rsid w:val="007314FE"/>
    <w:rsid w:val="0073184D"/>
    <w:rsid w:val="007350E9"/>
    <w:rsid w:val="00736DC6"/>
    <w:rsid w:val="0074259A"/>
    <w:rsid w:val="00743982"/>
    <w:rsid w:val="007560A4"/>
    <w:rsid w:val="0076121C"/>
    <w:rsid w:val="00761627"/>
    <w:rsid w:val="00762897"/>
    <w:rsid w:val="007660E2"/>
    <w:rsid w:val="00773199"/>
    <w:rsid w:val="007764FD"/>
    <w:rsid w:val="00786C15"/>
    <w:rsid w:val="0079144D"/>
    <w:rsid w:val="00793462"/>
    <w:rsid w:val="00796531"/>
    <w:rsid w:val="007969B0"/>
    <w:rsid w:val="007A262C"/>
    <w:rsid w:val="007A3F89"/>
    <w:rsid w:val="007B2DA4"/>
    <w:rsid w:val="007B46F2"/>
    <w:rsid w:val="007C0762"/>
    <w:rsid w:val="007C14BE"/>
    <w:rsid w:val="007C3E67"/>
    <w:rsid w:val="007C6BB1"/>
    <w:rsid w:val="007D411F"/>
    <w:rsid w:val="007D7337"/>
    <w:rsid w:val="007D7817"/>
    <w:rsid w:val="007E0DFF"/>
    <w:rsid w:val="007E1458"/>
    <w:rsid w:val="007E1D07"/>
    <w:rsid w:val="007E2D72"/>
    <w:rsid w:val="007E362F"/>
    <w:rsid w:val="007E51E4"/>
    <w:rsid w:val="007E55F2"/>
    <w:rsid w:val="007E6191"/>
    <w:rsid w:val="007F01D8"/>
    <w:rsid w:val="007F64B3"/>
    <w:rsid w:val="00804405"/>
    <w:rsid w:val="00811B59"/>
    <w:rsid w:val="00812F87"/>
    <w:rsid w:val="00815E04"/>
    <w:rsid w:val="008178A0"/>
    <w:rsid w:val="00824A03"/>
    <w:rsid w:val="00830881"/>
    <w:rsid w:val="008312FB"/>
    <w:rsid w:val="008329EC"/>
    <w:rsid w:val="00843604"/>
    <w:rsid w:val="00845D30"/>
    <w:rsid w:val="00851608"/>
    <w:rsid w:val="00852D56"/>
    <w:rsid w:val="008602A4"/>
    <w:rsid w:val="008639D1"/>
    <w:rsid w:val="008643DB"/>
    <w:rsid w:val="008648B0"/>
    <w:rsid w:val="0086667C"/>
    <w:rsid w:val="008706B6"/>
    <w:rsid w:val="00872E90"/>
    <w:rsid w:val="00881C15"/>
    <w:rsid w:val="00882F11"/>
    <w:rsid w:val="00884F22"/>
    <w:rsid w:val="008867A6"/>
    <w:rsid w:val="00887E80"/>
    <w:rsid w:val="0089027B"/>
    <w:rsid w:val="00895901"/>
    <w:rsid w:val="00896EB2"/>
    <w:rsid w:val="008A5498"/>
    <w:rsid w:val="008A5AEF"/>
    <w:rsid w:val="008B2FAC"/>
    <w:rsid w:val="008B51C3"/>
    <w:rsid w:val="008D1C27"/>
    <w:rsid w:val="008E05A0"/>
    <w:rsid w:val="008E2304"/>
    <w:rsid w:val="008E2AA6"/>
    <w:rsid w:val="008E39CF"/>
    <w:rsid w:val="008E611F"/>
    <w:rsid w:val="008E6248"/>
    <w:rsid w:val="008E7034"/>
    <w:rsid w:val="008F42AF"/>
    <w:rsid w:val="008F4806"/>
    <w:rsid w:val="008F5631"/>
    <w:rsid w:val="008F5936"/>
    <w:rsid w:val="008F7D25"/>
    <w:rsid w:val="00904C61"/>
    <w:rsid w:val="009060CD"/>
    <w:rsid w:val="009104C0"/>
    <w:rsid w:val="00932E61"/>
    <w:rsid w:val="00933E61"/>
    <w:rsid w:val="00940C20"/>
    <w:rsid w:val="00944EE6"/>
    <w:rsid w:val="00945C55"/>
    <w:rsid w:val="00951B07"/>
    <w:rsid w:val="00951BED"/>
    <w:rsid w:val="00961E04"/>
    <w:rsid w:val="00964122"/>
    <w:rsid w:val="00967972"/>
    <w:rsid w:val="00974D45"/>
    <w:rsid w:val="00982683"/>
    <w:rsid w:val="009830FE"/>
    <w:rsid w:val="00993691"/>
    <w:rsid w:val="009A0021"/>
    <w:rsid w:val="009A3E76"/>
    <w:rsid w:val="009A7DA4"/>
    <w:rsid w:val="009B10CB"/>
    <w:rsid w:val="009B5F7F"/>
    <w:rsid w:val="009C2C42"/>
    <w:rsid w:val="009C3C2B"/>
    <w:rsid w:val="009C6319"/>
    <w:rsid w:val="009D0597"/>
    <w:rsid w:val="009D407E"/>
    <w:rsid w:val="009D6839"/>
    <w:rsid w:val="009D7E1C"/>
    <w:rsid w:val="009E0A1F"/>
    <w:rsid w:val="009E0C2B"/>
    <w:rsid w:val="009E0E5C"/>
    <w:rsid w:val="009E1518"/>
    <w:rsid w:val="009E50EF"/>
    <w:rsid w:val="009E5A32"/>
    <w:rsid w:val="009E5CEB"/>
    <w:rsid w:val="009E5E78"/>
    <w:rsid w:val="009E6054"/>
    <w:rsid w:val="009F2206"/>
    <w:rsid w:val="009F598F"/>
    <w:rsid w:val="00A06117"/>
    <w:rsid w:val="00A07D66"/>
    <w:rsid w:val="00A156A4"/>
    <w:rsid w:val="00A20274"/>
    <w:rsid w:val="00A21F8C"/>
    <w:rsid w:val="00A22DE8"/>
    <w:rsid w:val="00A3560B"/>
    <w:rsid w:val="00A3751F"/>
    <w:rsid w:val="00A37B73"/>
    <w:rsid w:val="00A40430"/>
    <w:rsid w:val="00A41189"/>
    <w:rsid w:val="00A5203E"/>
    <w:rsid w:val="00A5242B"/>
    <w:rsid w:val="00A54321"/>
    <w:rsid w:val="00A62F88"/>
    <w:rsid w:val="00A643DE"/>
    <w:rsid w:val="00A66FF2"/>
    <w:rsid w:val="00A73557"/>
    <w:rsid w:val="00A75EBC"/>
    <w:rsid w:val="00A8024F"/>
    <w:rsid w:val="00A81354"/>
    <w:rsid w:val="00A827B4"/>
    <w:rsid w:val="00A83A8B"/>
    <w:rsid w:val="00A8639A"/>
    <w:rsid w:val="00A90843"/>
    <w:rsid w:val="00A90AC3"/>
    <w:rsid w:val="00A9472C"/>
    <w:rsid w:val="00A94756"/>
    <w:rsid w:val="00A95F61"/>
    <w:rsid w:val="00AA5CAD"/>
    <w:rsid w:val="00AA60F2"/>
    <w:rsid w:val="00AB193A"/>
    <w:rsid w:val="00AB6F73"/>
    <w:rsid w:val="00AC61C6"/>
    <w:rsid w:val="00AC7296"/>
    <w:rsid w:val="00AD1624"/>
    <w:rsid w:val="00AD1CD2"/>
    <w:rsid w:val="00AD3E14"/>
    <w:rsid w:val="00AD5574"/>
    <w:rsid w:val="00AE409B"/>
    <w:rsid w:val="00AF238F"/>
    <w:rsid w:val="00B0208A"/>
    <w:rsid w:val="00B115A0"/>
    <w:rsid w:val="00B12658"/>
    <w:rsid w:val="00B14647"/>
    <w:rsid w:val="00B16A3B"/>
    <w:rsid w:val="00B1754B"/>
    <w:rsid w:val="00B24B09"/>
    <w:rsid w:val="00B25475"/>
    <w:rsid w:val="00B37A68"/>
    <w:rsid w:val="00B37D05"/>
    <w:rsid w:val="00B42AFB"/>
    <w:rsid w:val="00B44886"/>
    <w:rsid w:val="00B4549B"/>
    <w:rsid w:val="00B51EC2"/>
    <w:rsid w:val="00B52632"/>
    <w:rsid w:val="00B529B3"/>
    <w:rsid w:val="00B558A4"/>
    <w:rsid w:val="00B5652E"/>
    <w:rsid w:val="00B623BC"/>
    <w:rsid w:val="00B63C22"/>
    <w:rsid w:val="00B6716D"/>
    <w:rsid w:val="00B81DFC"/>
    <w:rsid w:val="00B82267"/>
    <w:rsid w:val="00B86CC6"/>
    <w:rsid w:val="00B9127D"/>
    <w:rsid w:val="00B9233D"/>
    <w:rsid w:val="00B95F84"/>
    <w:rsid w:val="00B96DE2"/>
    <w:rsid w:val="00BA3C5F"/>
    <w:rsid w:val="00BB1232"/>
    <w:rsid w:val="00BB2A2C"/>
    <w:rsid w:val="00BB5B70"/>
    <w:rsid w:val="00BC1BC4"/>
    <w:rsid w:val="00BC2CD6"/>
    <w:rsid w:val="00BC3A7B"/>
    <w:rsid w:val="00BD51D6"/>
    <w:rsid w:val="00BD6101"/>
    <w:rsid w:val="00BD7A6C"/>
    <w:rsid w:val="00BE05FB"/>
    <w:rsid w:val="00BE43A4"/>
    <w:rsid w:val="00BE6186"/>
    <w:rsid w:val="00C02CE0"/>
    <w:rsid w:val="00C04F0D"/>
    <w:rsid w:val="00C051F7"/>
    <w:rsid w:val="00C1782D"/>
    <w:rsid w:val="00C26159"/>
    <w:rsid w:val="00C30DE0"/>
    <w:rsid w:val="00C336E6"/>
    <w:rsid w:val="00C53681"/>
    <w:rsid w:val="00C557B4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A2A90"/>
    <w:rsid w:val="00CA3516"/>
    <w:rsid w:val="00CA4A3A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CF64A9"/>
    <w:rsid w:val="00D0079A"/>
    <w:rsid w:val="00D0097A"/>
    <w:rsid w:val="00D021E0"/>
    <w:rsid w:val="00D069CE"/>
    <w:rsid w:val="00D127A1"/>
    <w:rsid w:val="00D13160"/>
    <w:rsid w:val="00D24C92"/>
    <w:rsid w:val="00D2602B"/>
    <w:rsid w:val="00D26252"/>
    <w:rsid w:val="00D262EB"/>
    <w:rsid w:val="00D27CCF"/>
    <w:rsid w:val="00D33240"/>
    <w:rsid w:val="00D35DE8"/>
    <w:rsid w:val="00D35F1C"/>
    <w:rsid w:val="00D40698"/>
    <w:rsid w:val="00D430EC"/>
    <w:rsid w:val="00D504B8"/>
    <w:rsid w:val="00D50C9A"/>
    <w:rsid w:val="00D50DF3"/>
    <w:rsid w:val="00D51050"/>
    <w:rsid w:val="00D5111A"/>
    <w:rsid w:val="00D521AC"/>
    <w:rsid w:val="00D541E5"/>
    <w:rsid w:val="00D56C7C"/>
    <w:rsid w:val="00D6166E"/>
    <w:rsid w:val="00D63714"/>
    <w:rsid w:val="00D65626"/>
    <w:rsid w:val="00D677A3"/>
    <w:rsid w:val="00D732EB"/>
    <w:rsid w:val="00D73852"/>
    <w:rsid w:val="00D84EDB"/>
    <w:rsid w:val="00D86EA7"/>
    <w:rsid w:val="00DA0816"/>
    <w:rsid w:val="00DA4BA7"/>
    <w:rsid w:val="00DA4E0E"/>
    <w:rsid w:val="00DA52F6"/>
    <w:rsid w:val="00DB58D7"/>
    <w:rsid w:val="00DB6821"/>
    <w:rsid w:val="00DC2F2F"/>
    <w:rsid w:val="00DC3754"/>
    <w:rsid w:val="00DC3CFC"/>
    <w:rsid w:val="00DD1B24"/>
    <w:rsid w:val="00DD5A78"/>
    <w:rsid w:val="00DD65B4"/>
    <w:rsid w:val="00DD6BDD"/>
    <w:rsid w:val="00DE243B"/>
    <w:rsid w:val="00DE35CE"/>
    <w:rsid w:val="00DE478A"/>
    <w:rsid w:val="00DE64DB"/>
    <w:rsid w:val="00DF0079"/>
    <w:rsid w:val="00E00834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4688"/>
    <w:rsid w:val="00E372D8"/>
    <w:rsid w:val="00E4134A"/>
    <w:rsid w:val="00E44529"/>
    <w:rsid w:val="00E44A0B"/>
    <w:rsid w:val="00E44C1D"/>
    <w:rsid w:val="00E515BC"/>
    <w:rsid w:val="00E51E2E"/>
    <w:rsid w:val="00E528D6"/>
    <w:rsid w:val="00E5408D"/>
    <w:rsid w:val="00E56CB5"/>
    <w:rsid w:val="00E600E4"/>
    <w:rsid w:val="00E753FF"/>
    <w:rsid w:val="00E76090"/>
    <w:rsid w:val="00E8053F"/>
    <w:rsid w:val="00E9372B"/>
    <w:rsid w:val="00E942EB"/>
    <w:rsid w:val="00E9609B"/>
    <w:rsid w:val="00E978A1"/>
    <w:rsid w:val="00EA22EF"/>
    <w:rsid w:val="00EA2AC2"/>
    <w:rsid w:val="00EB0B54"/>
    <w:rsid w:val="00EB7365"/>
    <w:rsid w:val="00EC01BC"/>
    <w:rsid w:val="00EC3226"/>
    <w:rsid w:val="00EC36E7"/>
    <w:rsid w:val="00EC5884"/>
    <w:rsid w:val="00EE664D"/>
    <w:rsid w:val="00EF2431"/>
    <w:rsid w:val="00F04221"/>
    <w:rsid w:val="00F143EB"/>
    <w:rsid w:val="00F17BFB"/>
    <w:rsid w:val="00F21221"/>
    <w:rsid w:val="00F301CF"/>
    <w:rsid w:val="00F307CB"/>
    <w:rsid w:val="00F30E99"/>
    <w:rsid w:val="00F32658"/>
    <w:rsid w:val="00F439BB"/>
    <w:rsid w:val="00F44435"/>
    <w:rsid w:val="00F47B3B"/>
    <w:rsid w:val="00F516FA"/>
    <w:rsid w:val="00F54F0D"/>
    <w:rsid w:val="00F56F4B"/>
    <w:rsid w:val="00F643F0"/>
    <w:rsid w:val="00F72DA2"/>
    <w:rsid w:val="00F776A0"/>
    <w:rsid w:val="00F8282D"/>
    <w:rsid w:val="00F90C3F"/>
    <w:rsid w:val="00F94336"/>
    <w:rsid w:val="00F96EC2"/>
    <w:rsid w:val="00FB6FC1"/>
    <w:rsid w:val="00FC4458"/>
    <w:rsid w:val="00FC5F20"/>
    <w:rsid w:val="00FC63A9"/>
    <w:rsid w:val="00FD0309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309"/>
    <w:rPr>
      <w:rFonts w:ascii="Arial" w:hAnsi="Arial" w:cs="Times New Roman"/>
      <w:b/>
      <w:color w:val="26282F"/>
      <w:sz w:val="24"/>
    </w:rPr>
  </w:style>
  <w:style w:type="table" w:styleId="a3">
    <w:name w:val="Table Grid"/>
    <w:basedOn w:val="a1"/>
    <w:uiPriority w:val="99"/>
    <w:rsid w:val="002E44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441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rsid w:val="009F598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598F"/>
    <w:rPr>
      <w:rFonts w:ascii="Times New Roman" w:hAnsi="Times New Roman" w:cs="Times New Roman"/>
      <w:sz w:val="24"/>
    </w:rPr>
  </w:style>
  <w:style w:type="character" w:styleId="aa">
    <w:name w:val="page number"/>
    <w:basedOn w:val="a0"/>
    <w:uiPriority w:val="99"/>
    <w:rsid w:val="009F598F"/>
    <w:rPr>
      <w:rFonts w:cs="Times New Roman"/>
    </w:rPr>
  </w:style>
  <w:style w:type="paragraph" w:styleId="ab">
    <w:name w:val="footer"/>
    <w:basedOn w:val="a"/>
    <w:link w:val="ac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598F"/>
    <w:rPr>
      <w:rFonts w:ascii="Times New Roman" w:hAnsi="Times New Roman" w:cs="Times New Roman"/>
      <w:sz w:val="24"/>
    </w:rPr>
  </w:style>
  <w:style w:type="paragraph" w:styleId="ad">
    <w:name w:val="List Paragraph"/>
    <w:basedOn w:val="a"/>
    <w:uiPriority w:val="99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C4222"/>
    <w:rPr>
      <w:rFonts w:cs="Times New Roman"/>
    </w:rPr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locked/>
    <w:rsid w:val="00F56F4B"/>
    <w:rPr>
      <w:rFonts w:ascii="Times New Roman" w:hAnsi="Times New Roman" w:cs="Times New Roman"/>
      <w:sz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DocList">
    <w:name w:val="ConsPlusDocList"/>
    <w:uiPriority w:val="99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FollowedHyperlink"/>
    <w:basedOn w:val="a0"/>
    <w:uiPriority w:val="99"/>
    <w:semiHidden/>
    <w:rsid w:val="005A5AF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uiPriority w:val="99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uiPriority w:val="99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uiPriority w:val="99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uiPriority w:val="99"/>
    <w:rsid w:val="00A94756"/>
    <w:pPr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color w:val="000000"/>
      <w:sz w:val="28"/>
      <w:szCs w:val="20"/>
      <w:lang/>
    </w:rPr>
  </w:style>
  <w:style w:type="character" w:customStyle="1" w:styleId="-0">
    <w:name w:val="*П-СОГЛАСОВАНИЕ постановления Знак"/>
    <w:link w:val="-"/>
    <w:uiPriority w:val="99"/>
    <w:locked/>
    <w:rsid w:val="00A94756"/>
    <w:rPr>
      <w:rFonts w:ascii="Times New Roman" w:hAnsi="Times New Roman"/>
      <w:b/>
      <w:color w:val="000000"/>
      <w:sz w:val="28"/>
    </w:rPr>
  </w:style>
  <w:style w:type="character" w:customStyle="1" w:styleId="FontStyle90">
    <w:name w:val="Font Style90"/>
    <w:uiPriority w:val="99"/>
    <w:rsid w:val="001B4AEB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0841934.0" TargetMode="External"/><Relationship Id="rId18" Type="http://schemas.openxmlformats.org/officeDocument/2006/relationships/hyperlink" Target="consultantplus://offline/ref=3DD53283636C54405A3A2603C888C9B9355D4148FCFC9B3C49AB9D1539F2F1r0uDH" TargetMode="External"/><Relationship Id="rId26" Type="http://schemas.openxmlformats.org/officeDocument/2006/relationships/hyperlink" Target="consultantplus://offline/ref=190AE5FF039D58199B8319D27FA51A44B7DA40C0CFFDCE4660292B429852D6pCu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D53283636C54405A3A2603C888C9B9355D4148FCFC9B3C49AB9D1539F2F1r0uDH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0834544.0" TargetMode="External"/><Relationship Id="rId17" Type="http://schemas.openxmlformats.org/officeDocument/2006/relationships/hyperlink" Target="consultantplus://offline/ref=3DD53283636C54405A3A2603C888C9B9355D4148FCFC9B3C49AB9D1539F2F1r0uDH" TargetMode="External"/><Relationship Id="rId25" Type="http://schemas.openxmlformats.org/officeDocument/2006/relationships/hyperlink" Target="consultantplus://offline/ref=190AE5FF039D58199B8319D27FA51A44B7DA40C0CFFDCE4660292B429852D6pCu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D53283636C54405A3A2603C888C9B9355D4148FCFC9B3C49AB9D1539F2F1r0uDH" TargetMode="External"/><Relationship Id="rId20" Type="http://schemas.openxmlformats.org/officeDocument/2006/relationships/hyperlink" Target="consultantplus://offline/ref=3DD53283636C54405A3A2603C888C9B9355D4148FCFC9B3C49AB9D1539F2F1r0uDH" TargetMode="External"/><Relationship Id="rId29" Type="http://schemas.openxmlformats.org/officeDocument/2006/relationships/hyperlink" Target="consultantplus://offline/ref=3DD53283636C54405A3A2603C888C9B9355D414CF3F99B3D49AB9D1539F2F1r0u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190AE5FF039D58199B8319D27FA51A44B7DA40C0CFFDCE4660292B429852D6pCu1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20841934.0" TargetMode="External"/><Relationship Id="rId23" Type="http://schemas.openxmlformats.org/officeDocument/2006/relationships/hyperlink" Target="consultantplus://offline/ref=190AE5FF039D58199B8319D27FA51A44B7DA40C0CFFDCE4660292B429852D6pCu1H" TargetMode="External"/><Relationship Id="rId28" Type="http://schemas.openxmlformats.org/officeDocument/2006/relationships/hyperlink" Target="consultantplus://offline/ref=190AE5FF039D58199B9D14C413FB1044B8824CCACDF69D1F3F727615p9u1H" TargetMode="External"/><Relationship Id="rId10" Type="http://schemas.openxmlformats.org/officeDocument/2006/relationships/hyperlink" Target="http://nsaldago.ru/" TargetMode="External"/><Relationship Id="rId19" Type="http://schemas.openxmlformats.org/officeDocument/2006/relationships/hyperlink" Target="consultantplus://offline/ref=3DD53283636C54405A3A2603C888C9B9355D4148FCFC9B3C49AB9D1539F2F1r0uD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AA36B73EA0D0E7547537731B1C9F39B0BBD9F813DB7D844DB6DC26E2F74BB0B38340C6987EA740g9d4F" TargetMode="External"/><Relationship Id="rId14" Type="http://schemas.openxmlformats.org/officeDocument/2006/relationships/hyperlink" Target="garantF1://20834544.0" TargetMode="External"/><Relationship Id="rId22" Type="http://schemas.openxmlformats.org/officeDocument/2006/relationships/hyperlink" Target="consultantplus://offline/ref=190AE5FF039D58199B8319D27FA51A44B7DA40C0CFFDCE4660292B429852D6pCu1H" TargetMode="External"/><Relationship Id="rId27" Type="http://schemas.openxmlformats.org/officeDocument/2006/relationships/hyperlink" Target="consultantplus://offline/ref=190AE5FF039D58199B9D14C413FB1044B8824CCACDF69D1F3F727615p9u1H" TargetMode="External"/><Relationship Id="rId30" Type="http://schemas.openxmlformats.org/officeDocument/2006/relationships/hyperlink" Target="consultantplus://offline/ref=3DD53283636C54405A3A2603C888C9B9355D414CF3F99B3D49AB9D1539F2F1r0u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4CEE-E590-456B-8FD0-4F5E4A0B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15565</TotalTime>
  <Pages>1</Pages>
  <Words>5599</Words>
  <Characters>31918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53</cp:revision>
  <cp:lastPrinted>2017-12-12T08:26:00Z</cp:lastPrinted>
  <dcterms:created xsi:type="dcterms:W3CDTF">2015-07-03T04:12:00Z</dcterms:created>
  <dcterms:modified xsi:type="dcterms:W3CDTF">2018-12-10T08:18:00Z</dcterms:modified>
</cp:coreProperties>
</file>