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82" w:rsidRDefault="00007A82" w:rsidP="009B1D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B1D7F">
        <w:rPr>
          <w:rFonts w:ascii="Times New Roman" w:hAnsi="Times New Roman"/>
          <w:b/>
          <w:sz w:val="28"/>
        </w:rPr>
        <w:t xml:space="preserve">Информация о реализации муниципальных программ </w:t>
      </w:r>
    </w:p>
    <w:p w:rsidR="00007A82" w:rsidRDefault="00007A82" w:rsidP="009B1D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B1D7F">
        <w:rPr>
          <w:rFonts w:ascii="Times New Roman" w:hAnsi="Times New Roman"/>
          <w:b/>
          <w:sz w:val="28"/>
        </w:rPr>
        <w:t xml:space="preserve">городского округа Нижняя Салда </w:t>
      </w:r>
    </w:p>
    <w:p w:rsidR="00007A82" w:rsidRDefault="00883921" w:rsidP="009B1D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 9 месяцев</w:t>
      </w:r>
      <w:r w:rsidR="00007A82" w:rsidRPr="009B1D7F">
        <w:rPr>
          <w:rFonts w:ascii="Times New Roman" w:hAnsi="Times New Roman"/>
          <w:b/>
          <w:sz w:val="28"/>
        </w:rPr>
        <w:t xml:space="preserve"> </w:t>
      </w:r>
      <w:r w:rsidR="0007091F">
        <w:rPr>
          <w:rFonts w:ascii="Times New Roman" w:hAnsi="Times New Roman"/>
          <w:b/>
          <w:sz w:val="28"/>
        </w:rPr>
        <w:t>2018</w:t>
      </w:r>
      <w:r w:rsidR="00007A82" w:rsidRPr="009B1D7F">
        <w:rPr>
          <w:rFonts w:ascii="Times New Roman" w:hAnsi="Times New Roman"/>
          <w:b/>
          <w:sz w:val="28"/>
        </w:rPr>
        <w:t xml:space="preserve"> года</w:t>
      </w:r>
    </w:p>
    <w:p w:rsidR="000356C2" w:rsidRPr="009B1D7F" w:rsidRDefault="000356C2" w:rsidP="009B1D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07A82" w:rsidRPr="00667CB2" w:rsidRDefault="00007A82" w:rsidP="00734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CB2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 xml:space="preserve">городского округа Нижняя Салда </w:t>
      </w:r>
      <w:r w:rsidRPr="00667CB2">
        <w:rPr>
          <w:rFonts w:ascii="Times New Roman" w:hAnsi="Times New Roman"/>
          <w:sz w:val="28"/>
          <w:szCs w:val="28"/>
        </w:rPr>
        <w:t xml:space="preserve">на </w:t>
      </w:r>
      <w:r w:rsidR="0007091F">
        <w:rPr>
          <w:rFonts w:ascii="Times New Roman" w:hAnsi="Times New Roman"/>
          <w:sz w:val="28"/>
          <w:szCs w:val="28"/>
        </w:rPr>
        <w:t>2018</w:t>
      </w:r>
      <w:r w:rsidRPr="00667CB2">
        <w:rPr>
          <w:rFonts w:ascii="Times New Roman" w:hAnsi="Times New Roman"/>
          <w:sz w:val="28"/>
          <w:szCs w:val="28"/>
        </w:rPr>
        <w:t xml:space="preserve"> год утвержден решением Думы городского округа </w:t>
      </w:r>
      <w:r>
        <w:rPr>
          <w:rFonts w:ascii="Times New Roman" w:hAnsi="Times New Roman"/>
          <w:sz w:val="28"/>
          <w:szCs w:val="28"/>
        </w:rPr>
        <w:t xml:space="preserve">Нижняя Салда </w:t>
      </w:r>
      <w:r>
        <w:rPr>
          <w:rFonts w:ascii="Times New Roman" w:hAnsi="Times New Roman"/>
          <w:sz w:val="28"/>
        </w:rPr>
        <w:t xml:space="preserve">от </w:t>
      </w:r>
      <w:r w:rsidR="00DA1671">
        <w:rPr>
          <w:rFonts w:ascii="Times New Roman" w:hAnsi="Times New Roman"/>
          <w:sz w:val="28"/>
        </w:rPr>
        <w:t>11.12.2017 года № 22</w:t>
      </w:r>
      <w:r>
        <w:rPr>
          <w:rFonts w:ascii="Times New Roman" w:hAnsi="Times New Roman"/>
          <w:sz w:val="28"/>
        </w:rPr>
        <w:t>/1</w:t>
      </w:r>
      <w:r w:rsidRPr="00F73C3A">
        <w:rPr>
          <w:sz w:val="28"/>
        </w:rPr>
        <w:t xml:space="preserve"> </w:t>
      </w:r>
      <w:r w:rsidRPr="00667CB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бюджете городского округа Нижняя Салда </w:t>
      </w:r>
      <w:r w:rsidRPr="00667CB2">
        <w:rPr>
          <w:rFonts w:ascii="Times New Roman" w:hAnsi="Times New Roman"/>
          <w:sz w:val="28"/>
          <w:szCs w:val="28"/>
        </w:rPr>
        <w:t>на 201</w:t>
      </w:r>
      <w:r w:rsidR="00DA1671">
        <w:rPr>
          <w:rFonts w:ascii="Times New Roman" w:hAnsi="Times New Roman"/>
          <w:sz w:val="28"/>
          <w:szCs w:val="28"/>
        </w:rPr>
        <w:t>8</w:t>
      </w:r>
      <w:r w:rsidRPr="00667CB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плановый период 201</w:t>
      </w:r>
      <w:r w:rsidR="00DA167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и </w:t>
      </w:r>
      <w:r w:rsidR="00DA1671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годов» (с изменениями)</w:t>
      </w:r>
      <w:r w:rsidRPr="00667CB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667CB2">
        <w:rPr>
          <w:rFonts w:ascii="Times New Roman" w:hAnsi="Times New Roman"/>
          <w:sz w:val="28"/>
          <w:szCs w:val="28"/>
        </w:rPr>
        <w:t>еречень муниципальных программ, финансируемых в 201</w:t>
      </w:r>
      <w:r w:rsidR="00DA1671">
        <w:rPr>
          <w:rFonts w:ascii="Times New Roman" w:hAnsi="Times New Roman"/>
          <w:sz w:val="28"/>
          <w:szCs w:val="28"/>
        </w:rPr>
        <w:t>8</w:t>
      </w:r>
      <w:r w:rsidRPr="00667CB2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, утвержден в Приложении </w:t>
      </w:r>
      <w:r w:rsidR="00DA167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данного решения Думы городского округа Нижняя Салда</w:t>
      </w:r>
      <w:r w:rsidR="0083627A">
        <w:rPr>
          <w:rFonts w:ascii="Times New Roman" w:hAnsi="Times New Roman"/>
          <w:sz w:val="28"/>
          <w:szCs w:val="28"/>
        </w:rPr>
        <w:t xml:space="preserve"> (далее – Решение Думы о бюджете)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07A82" w:rsidRDefault="00007A82" w:rsidP="00734314">
      <w:pPr>
        <w:pStyle w:val="a3"/>
        <w:spacing w:after="0"/>
        <w:ind w:firstLine="708"/>
        <w:jc w:val="both"/>
        <w:rPr>
          <w:sz w:val="28"/>
        </w:rPr>
      </w:pPr>
      <w:r w:rsidRPr="00930FDE">
        <w:rPr>
          <w:sz w:val="28"/>
        </w:rPr>
        <w:t xml:space="preserve">В </w:t>
      </w:r>
      <w:r>
        <w:rPr>
          <w:sz w:val="28"/>
        </w:rPr>
        <w:t>201</w:t>
      </w:r>
      <w:r w:rsidR="00DB4734">
        <w:rPr>
          <w:sz w:val="28"/>
        </w:rPr>
        <w:t>8</w:t>
      </w:r>
      <w:r>
        <w:rPr>
          <w:sz w:val="28"/>
        </w:rPr>
        <w:t xml:space="preserve"> году </w:t>
      </w:r>
      <w:r w:rsidRPr="00930FDE">
        <w:rPr>
          <w:sz w:val="28"/>
        </w:rPr>
        <w:t xml:space="preserve">в </w:t>
      </w:r>
      <w:r>
        <w:rPr>
          <w:sz w:val="28"/>
        </w:rPr>
        <w:t>городском округе Нижняя Салда</w:t>
      </w:r>
      <w:r w:rsidRPr="00930FDE">
        <w:rPr>
          <w:sz w:val="28"/>
        </w:rPr>
        <w:t xml:space="preserve"> </w:t>
      </w:r>
      <w:r>
        <w:rPr>
          <w:sz w:val="28"/>
        </w:rPr>
        <w:t>реализуются</w:t>
      </w:r>
      <w:r w:rsidRPr="00930FDE">
        <w:rPr>
          <w:sz w:val="28"/>
        </w:rPr>
        <w:t xml:space="preserve"> мероприятия </w:t>
      </w:r>
      <w:r>
        <w:rPr>
          <w:sz w:val="28"/>
        </w:rPr>
        <w:t xml:space="preserve">по </w:t>
      </w:r>
      <w:r w:rsidR="00DA1671">
        <w:rPr>
          <w:sz w:val="28"/>
        </w:rPr>
        <w:t>18</w:t>
      </w:r>
      <w:r>
        <w:rPr>
          <w:sz w:val="28"/>
        </w:rPr>
        <w:t xml:space="preserve"> муниципальным</w:t>
      </w:r>
      <w:r w:rsidRPr="00930FDE">
        <w:rPr>
          <w:sz w:val="28"/>
        </w:rPr>
        <w:t xml:space="preserve"> программ</w:t>
      </w:r>
      <w:r>
        <w:rPr>
          <w:sz w:val="28"/>
        </w:rPr>
        <w:t xml:space="preserve">ам, </w:t>
      </w:r>
      <w:r w:rsidR="00073BA0">
        <w:rPr>
          <w:sz w:val="28"/>
        </w:rPr>
        <w:t>43</w:t>
      </w:r>
      <w:r w:rsidR="00B101BB">
        <w:rPr>
          <w:sz w:val="28"/>
        </w:rPr>
        <w:t xml:space="preserve"> подпрограммам</w:t>
      </w:r>
      <w:r w:rsidRPr="00930FDE">
        <w:rPr>
          <w:sz w:val="28"/>
        </w:rPr>
        <w:t>: в сфере общегосударственных вопросов, предупреждения и ликвидации последствий чрезвычайных ситуаций и стихийных бедствий, гражданской обороны</w:t>
      </w:r>
      <w:r>
        <w:rPr>
          <w:sz w:val="28"/>
        </w:rPr>
        <w:t>,</w:t>
      </w:r>
      <w:r w:rsidRPr="00930FDE">
        <w:rPr>
          <w:sz w:val="28"/>
        </w:rPr>
        <w:t xml:space="preserve"> правоохранительной деятельности, жилищно-коммунального хозяйства, </w:t>
      </w:r>
      <w:r>
        <w:rPr>
          <w:sz w:val="28"/>
        </w:rPr>
        <w:t xml:space="preserve">транспорта и дорожного хозяйства, </w:t>
      </w:r>
      <w:r w:rsidRPr="00930FDE">
        <w:rPr>
          <w:sz w:val="28"/>
        </w:rPr>
        <w:t xml:space="preserve">охраны окружающей среды, </w:t>
      </w:r>
      <w:r w:rsidRPr="004E012C">
        <w:rPr>
          <w:sz w:val="28"/>
        </w:rPr>
        <w:t>управления муниципальной собственностью и приватизации муниципального имущества,  градостроительной деятельности, образования, культуры, с</w:t>
      </w:r>
      <w:r w:rsidRPr="00930FDE">
        <w:rPr>
          <w:sz w:val="28"/>
        </w:rPr>
        <w:t>порта и молодежной политики и поддержки общественных организаций</w:t>
      </w:r>
      <w:r>
        <w:rPr>
          <w:sz w:val="28"/>
        </w:rPr>
        <w:t xml:space="preserve"> и субъектов малого и среднего бизнеса</w:t>
      </w:r>
      <w:r w:rsidRPr="00930FDE">
        <w:rPr>
          <w:sz w:val="28"/>
        </w:rPr>
        <w:t>.</w:t>
      </w:r>
    </w:p>
    <w:p w:rsidR="00007A82" w:rsidRDefault="00007A82" w:rsidP="00734314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реализации муниципальных программ городского округа Нижняя Салда подготовлена </w:t>
      </w:r>
      <w:r w:rsidRPr="004035D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разработки, </w:t>
      </w:r>
      <w:r w:rsidRPr="004035D4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и оценки эффективности </w:t>
      </w:r>
      <w:r w:rsidRPr="004035D4">
        <w:rPr>
          <w:sz w:val="28"/>
          <w:szCs w:val="28"/>
        </w:rPr>
        <w:t xml:space="preserve">муниципальных программ </w:t>
      </w:r>
      <w:r>
        <w:rPr>
          <w:sz w:val="28"/>
          <w:szCs w:val="28"/>
        </w:rPr>
        <w:t>городского округа Нижняя Салда</w:t>
      </w:r>
      <w:r w:rsidRPr="004035D4">
        <w:rPr>
          <w:sz w:val="28"/>
          <w:szCs w:val="28"/>
        </w:rPr>
        <w:t xml:space="preserve">, утвержденным постановлением администрации </w:t>
      </w:r>
      <w:r>
        <w:rPr>
          <w:sz w:val="28"/>
          <w:szCs w:val="28"/>
        </w:rPr>
        <w:t>городского округа Нижняя Салда</w:t>
      </w:r>
      <w:r w:rsidRPr="004035D4">
        <w:rPr>
          <w:sz w:val="28"/>
          <w:szCs w:val="28"/>
        </w:rPr>
        <w:t xml:space="preserve"> от </w:t>
      </w:r>
      <w:r>
        <w:rPr>
          <w:sz w:val="28"/>
          <w:szCs w:val="28"/>
        </w:rPr>
        <w:t>29.10</w:t>
      </w:r>
      <w:r w:rsidRPr="004035D4">
        <w:rPr>
          <w:sz w:val="28"/>
          <w:szCs w:val="28"/>
        </w:rPr>
        <w:t xml:space="preserve">.2013 № </w:t>
      </w:r>
      <w:r w:rsidR="008222D2">
        <w:rPr>
          <w:sz w:val="28"/>
          <w:szCs w:val="28"/>
        </w:rPr>
        <w:t>1055 (</w:t>
      </w:r>
      <w:r>
        <w:rPr>
          <w:sz w:val="28"/>
          <w:szCs w:val="28"/>
        </w:rPr>
        <w:t>с изменением от 26.07.2016 № 665)</w:t>
      </w:r>
      <w:r w:rsidRPr="004035D4">
        <w:rPr>
          <w:sz w:val="28"/>
          <w:szCs w:val="28"/>
        </w:rPr>
        <w:t xml:space="preserve">, на основании данных Финансового управления администрации </w:t>
      </w:r>
      <w:r>
        <w:rPr>
          <w:sz w:val="28"/>
          <w:szCs w:val="28"/>
        </w:rPr>
        <w:t>городского округа Нижняя Салда</w:t>
      </w:r>
      <w:r w:rsidRPr="004035D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035D4">
        <w:rPr>
          <w:sz w:val="28"/>
          <w:szCs w:val="28"/>
        </w:rPr>
        <w:t xml:space="preserve">отчетов </w:t>
      </w:r>
      <w:r>
        <w:rPr>
          <w:sz w:val="28"/>
          <w:szCs w:val="28"/>
        </w:rPr>
        <w:t>ответственных исполнителей</w:t>
      </w:r>
      <w:r w:rsidRPr="004035D4">
        <w:rPr>
          <w:sz w:val="28"/>
          <w:szCs w:val="28"/>
        </w:rPr>
        <w:t xml:space="preserve"> муниципальных программ за отчетный период</w:t>
      </w:r>
      <w:r>
        <w:rPr>
          <w:sz w:val="28"/>
          <w:szCs w:val="28"/>
        </w:rPr>
        <w:t xml:space="preserve"> (</w:t>
      </w:r>
      <w:r w:rsidR="00883921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</w:t>
      </w:r>
      <w:r w:rsidR="00DB4734">
        <w:rPr>
          <w:sz w:val="28"/>
          <w:szCs w:val="28"/>
        </w:rPr>
        <w:t>8</w:t>
      </w:r>
      <w:r>
        <w:rPr>
          <w:sz w:val="28"/>
          <w:szCs w:val="28"/>
        </w:rPr>
        <w:t xml:space="preserve"> года)</w:t>
      </w:r>
      <w:r w:rsidRPr="004035D4">
        <w:rPr>
          <w:sz w:val="28"/>
          <w:szCs w:val="28"/>
        </w:rPr>
        <w:t>.</w:t>
      </w:r>
      <w:r w:rsidRPr="00165CA1">
        <w:rPr>
          <w:sz w:val="28"/>
          <w:szCs w:val="28"/>
        </w:rPr>
        <w:t xml:space="preserve"> </w:t>
      </w:r>
    </w:p>
    <w:p w:rsidR="00007A82" w:rsidRPr="002D6BFB" w:rsidRDefault="00007A82" w:rsidP="00734314">
      <w:pPr>
        <w:pStyle w:val="a3"/>
        <w:spacing w:after="0"/>
        <w:ind w:firstLine="708"/>
        <w:jc w:val="both"/>
        <w:rPr>
          <w:sz w:val="28"/>
          <w:szCs w:val="28"/>
        </w:rPr>
      </w:pPr>
      <w:r w:rsidRPr="002D6BFB">
        <w:rPr>
          <w:sz w:val="28"/>
          <w:szCs w:val="28"/>
        </w:rPr>
        <w:t>В соответствии с решением Думы о бюджете на финансирование муниципальных программ в 201</w:t>
      </w:r>
      <w:r w:rsidR="00E9341C" w:rsidRPr="002D6BFB">
        <w:rPr>
          <w:sz w:val="28"/>
          <w:szCs w:val="28"/>
        </w:rPr>
        <w:t>8</w:t>
      </w:r>
      <w:r w:rsidRPr="002D6BFB">
        <w:rPr>
          <w:sz w:val="28"/>
          <w:szCs w:val="28"/>
        </w:rPr>
        <w:t xml:space="preserve"> году запланированы бюджетные ассигнования в сумме </w:t>
      </w:r>
      <w:r w:rsidR="00376152" w:rsidRPr="002D6BFB">
        <w:rPr>
          <w:sz w:val="28"/>
          <w:szCs w:val="28"/>
        </w:rPr>
        <w:t>583 713,135</w:t>
      </w:r>
      <w:r w:rsidRPr="002D6BFB">
        <w:rPr>
          <w:sz w:val="28"/>
          <w:szCs w:val="28"/>
        </w:rPr>
        <w:t xml:space="preserve"> тыс. рублей, в том числе средства местного бюджета – </w:t>
      </w:r>
      <w:r w:rsidR="00A92D17">
        <w:rPr>
          <w:sz w:val="28"/>
          <w:szCs w:val="28"/>
        </w:rPr>
        <w:t>349 056,398</w:t>
      </w:r>
      <w:r w:rsidRPr="002D6BFB">
        <w:rPr>
          <w:sz w:val="28"/>
          <w:szCs w:val="28"/>
        </w:rPr>
        <w:t xml:space="preserve"> тыс. рублей, средства областного бюджета – </w:t>
      </w:r>
      <w:r w:rsidR="00A92D17">
        <w:rPr>
          <w:sz w:val="28"/>
          <w:szCs w:val="28"/>
        </w:rPr>
        <w:t>234 322,237</w:t>
      </w:r>
      <w:r w:rsidRPr="002D6BFB">
        <w:rPr>
          <w:sz w:val="28"/>
          <w:szCs w:val="28"/>
        </w:rPr>
        <w:t xml:space="preserve"> тыс. рублей</w:t>
      </w:r>
      <w:r w:rsidR="002D6BFB" w:rsidRPr="002D6BFB">
        <w:rPr>
          <w:sz w:val="28"/>
          <w:szCs w:val="28"/>
        </w:rPr>
        <w:t xml:space="preserve">, средства </w:t>
      </w:r>
      <w:r w:rsidR="00A92D17">
        <w:rPr>
          <w:sz w:val="28"/>
          <w:szCs w:val="28"/>
        </w:rPr>
        <w:t>федерального бюджета – 334,600</w:t>
      </w:r>
      <w:r w:rsidR="002D6BFB" w:rsidRPr="002D6BFB">
        <w:rPr>
          <w:sz w:val="28"/>
          <w:szCs w:val="28"/>
        </w:rPr>
        <w:t xml:space="preserve"> тыс. рублей</w:t>
      </w:r>
      <w:r w:rsidRPr="002D6BFB">
        <w:rPr>
          <w:sz w:val="28"/>
          <w:szCs w:val="28"/>
        </w:rPr>
        <w:t xml:space="preserve">. </w:t>
      </w:r>
    </w:p>
    <w:p w:rsidR="00007A82" w:rsidRDefault="00007A82" w:rsidP="00734314">
      <w:pPr>
        <w:pStyle w:val="a3"/>
        <w:spacing w:after="0"/>
        <w:ind w:firstLine="708"/>
        <w:jc w:val="both"/>
        <w:rPr>
          <w:sz w:val="28"/>
          <w:szCs w:val="28"/>
        </w:rPr>
      </w:pPr>
      <w:r w:rsidRPr="002D6BFB">
        <w:rPr>
          <w:sz w:val="28"/>
          <w:szCs w:val="28"/>
        </w:rPr>
        <w:t xml:space="preserve">Фактическое исполнение за </w:t>
      </w:r>
      <w:r w:rsidR="00376152" w:rsidRPr="002D6BFB">
        <w:rPr>
          <w:sz w:val="28"/>
          <w:szCs w:val="28"/>
        </w:rPr>
        <w:t>9 месяцев</w:t>
      </w:r>
      <w:r w:rsidR="00E9341C" w:rsidRPr="002D6BFB">
        <w:rPr>
          <w:sz w:val="28"/>
          <w:szCs w:val="28"/>
        </w:rPr>
        <w:t xml:space="preserve"> 2018</w:t>
      </w:r>
      <w:r w:rsidRPr="002D6BFB">
        <w:rPr>
          <w:sz w:val="28"/>
          <w:szCs w:val="28"/>
        </w:rPr>
        <w:t xml:space="preserve"> года составило </w:t>
      </w:r>
      <w:r w:rsidR="00376152" w:rsidRPr="002D6BFB">
        <w:rPr>
          <w:sz w:val="28"/>
          <w:szCs w:val="28"/>
        </w:rPr>
        <w:t>349 801,317</w:t>
      </w:r>
      <w:r w:rsidR="008D0D49" w:rsidRPr="002D6BFB">
        <w:rPr>
          <w:sz w:val="28"/>
          <w:szCs w:val="28"/>
        </w:rPr>
        <w:t xml:space="preserve"> тыс. рублей (или </w:t>
      </w:r>
      <w:r w:rsidR="00376152" w:rsidRPr="002D6BFB">
        <w:rPr>
          <w:sz w:val="28"/>
          <w:szCs w:val="28"/>
        </w:rPr>
        <w:t>59,93</w:t>
      </w:r>
      <w:r w:rsidRPr="002D6BFB">
        <w:rPr>
          <w:sz w:val="28"/>
          <w:szCs w:val="28"/>
        </w:rPr>
        <w:t xml:space="preserve">% от плановых бюджетных назначений), в том числе средства местного бюджета – </w:t>
      </w:r>
      <w:r w:rsidR="00A92D17">
        <w:rPr>
          <w:sz w:val="28"/>
          <w:szCs w:val="28"/>
        </w:rPr>
        <w:t>203 990,015</w:t>
      </w:r>
      <w:r w:rsidRPr="002D6BFB">
        <w:rPr>
          <w:sz w:val="28"/>
          <w:szCs w:val="28"/>
        </w:rPr>
        <w:t xml:space="preserve"> тыс. рублей, средства</w:t>
      </w:r>
      <w:r w:rsidR="004F1F45" w:rsidRPr="002D6BFB">
        <w:rPr>
          <w:sz w:val="28"/>
          <w:szCs w:val="28"/>
        </w:rPr>
        <w:t xml:space="preserve"> областного бюджета – </w:t>
      </w:r>
      <w:r w:rsidR="00A92D17">
        <w:rPr>
          <w:sz w:val="28"/>
          <w:szCs w:val="28"/>
        </w:rPr>
        <w:t>145 476,702</w:t>
      </w:r>
      <w:r w:rsidRPr="002D6BFB">
        <w:rPr>
          <w:sz w:val="28"/>
          <w:szCs w:val="28"/>
        </w:rPr>
        <w:t xml:space="preserve"> тыс. рублей</w:t>
      </w:r>
      <w:r w:rsidR="002D6BFB" w:rsidRPr="002D6BFB">
        <w:rPr>
          <w:sz w:val="28"/>
          <w:szCs w:val="28"/>
        </w:rPr>
        <w:t>, сред</w:t>
      </w:r>
      <w:r w:rsidR="00A92D17">
        <w:rPr>
          <w:sz w:val="28"/>
          <w:szCs w:val="28"/>
        </w:rPr>
        <w:t>ства федерального бюджета – 334,600</w:t>
      </w:r>
      <w:r w:rsidR="002D6BFB" w:rsidRPr="002D6BFB">
        <w:rPr>
          <w:sz w:val="28"/>
          <w:szCs w:val="28"/>
        </w:rPr>
        <w:t xml:space="preserve"> тыс. рублей</w:t>
      </w:r>
      <w:r w:rsidRPr="002D6BF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07A82" w:rsidRDefault="00007A82" w:rsidP="00734314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007A82" w:rsidRDefault="00007A82" w:rsidP="0056460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56460E">
        <w:rPr>
          <w:b/>
          <w:i/>
          <w:sz w:val="28"/>
          <w:szCs w:val="28"/>
        </w:rPr>
        <w:t>Муниципальная программа «Профилактика правонарушений в городском округе Нижняя Салда до 2020 года»</w:t>
      </w:r>
      <w:r>
        <w:rPr>
          <w:sz w:val="28"/>
          <w:szCs w:val="28"/>
        </w:rPr>
        <w:t xml:space="preserve"> утверждена постановлением администрации городского округа от 27.01.2016 № 25 (с изменениями от 18.08.2016 № 735, от 11.01.2017 № 24</w:t>
      </w:r>
      <w:r w:rsidR="00860F3B">
        <w:rPr>
          <w:sz w:val="28"/>
          <w:szCs w:val="28"/>
        </w:rPr>
        <w:t>, от 14.12.2017 № 935</w:t>
      </w:r>
      <w:r>
        <w:rPr>
          <w:sz w:val="28"/>
          <w:szCs w:val="28"/>
        </w:rPr>
        <w:t>).</w:t>
      </w:r>
    </w:p>
    <w:p w:rsidR="00007A82" w:rsidRDefault="00007A82" w:rsidP="0056460E">
      <w:pPr>
        <w:pStyle w:val="a3"/>
        <w:spacing w:after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4"/>
        <w:gridCol w:w="2534"/>
        <w:gridCol w:w="2695"/>
        <w:gridCol w:w="2374"/>
      </w:tblGrid>
      <w:tr w:rsidR="00007A82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 xml:space="preserve">План на </w:t>
            </w:r>
            <w:r w:rsidR="00860F3B">
              <w:rPr>
                <w:sz w:val="28"/>
                <w:szCs w:val="28"/>
              </w:rPr>
              <w:t>2018</w:t>
            </w:r>
            <w:r w:rsidRPr="001E309D">
              <w:rPr>
                <w:sz w:val="28"/>
                <w:szCs w:val="28"/>
              </w:rPr>
              <w:t xml:space="preserve"> год,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Факт на 01.</w:t>
            </w:r>
            <w:r w:rsidR="00376152">
              <w:rPr>
                <w:sz w:val="28"/>
                <w:szCs w:val="28"/>
              </w:rPr>
              <w:t>10</w:t>
            </w:r>
            <w:r w:rsidR="00860F3B">
              <w:rPr>
                <w:sz w:val="28"/>
                <w:szCs w:val="28"/>
              </w:rPr>
              <w:t>.2018</w:t>
            </w:r>
            <w:r w:rsidRPr="001E309D">
              <w:rPr>
                <w:sz w:val="28"/>
                <w:szCs w:val="28"/>
              </w:rPr>
              <w:t>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Исполнение,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%</w:t>
            </w:r>
          </w:p>
        </w:tc>
      </w:tr>
      <w:tr w:rsidR="00007A82" w:rsidRPr="001F0556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</w:tcPr>
          <w:p w:rsidR="00007A82" w:rsidRPr="001E309D" w:rsidRDefault="00860F3B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228,000</w:t>
            </w:r>
          </w:p>
        </w:tc>
        <w:tc>
          <w:tcPr>
            <w:tcW w:w="2695" w:type="dxa"/>
          </w:tcPr>
          <w:p w:rsidR="00007A82" w:rsidRPr="001E309D" w:rsidRDefault="0035249E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199,074</w:t>
            </w:r>
          </w:p>
        </w:tc>
        <w:tc>
          <w:tcPr>
            <w:tcW w:w="2374" w:type="dxa"/>
          </w:tcPr>
          <w:p w:rsidR="00007A82" w:rsidRPr="001E309D" w:rsidRDefault="0035249E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87,31</w:t>
            </w:r>
          </w:p>
        </w:tc>
      </w:tr>
      <w:tr w:rsidR="00007A82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</w:tcPr>
          <w:p w:rsidR="00007A82" w:rsidRPr="001E309D" w:rsidRDefault="00860F3B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228,00</w:t>
            </w:r>
          </w:p>
        </w:tc>
        <w:tc>
          <w:tcPr>
            <w:tcW w:w="2695" w:type="dxa"/>
          </w:tcPr>
          <w:p w:rsidR="00007A82" w:rsidRPr="001E309D" w:rsidRDefault="0035249E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199,074</w:t>
            </w:r>
          </w:p>
        </w:tc>
        <w:tc>
          <w:tcPr>
            <w:tcW w:w="2374" w:type="dxa"/>
          </w:tcPr>
          <w:p w:rsidR="00007A82" w:rsidRPr="001E309D" w:rsidRDefault="0035249E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87,31</w:t>
            </w:r>
          </w:p>
        </w:tc>
      </w:tr>
    </w:tbl>
    <w:p w:rsidR="00007A82" w:rsidRDefault="00007A82" w:rsidP="009300C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отчетном периоде приобретены и установлены камеры видеонаблюдения на здание МБОУ «Средняя общеобразовательная школа №</w:t>
      </w:r>
      <w:r w:rsidR="00475DA2">
        <w:rPr>
          <w:sz w:val="28"/>
          <w:szCs w:val="28"/>
        </w:rPr>
        <w:t>10</w:t>
      </w:r>
      <w:r>
        <w:rPr>
          <w:sz w:val="28"/>
          <w:szCs w:val="28"/>
        </w:rPr>
        <w:t xml:space="preserve">» </w:t>
      </w:r>
      <w:r w:rsidR="00475DA2">
        <w:rPr>
          <w:sz w:val="28"/>
          <w:szCs w:val="28"/>
        </w:rPr>
        <w:t>и здании структурного подразделения МАОУ «Центр образования №7» - Дом детского творчества.</w:t>
      </w:r>
    </w:p>
    <w:p w:rsidR="00007A82" w:rsidRDefault="00007A82" w:rsidP="009300CE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007A82" w:rsidRDefault="00007A82" w:rsidP="009300C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9300CE">
        <w:rPr>
          <w:b/>
          <w:i/>
          <w:sz w:val="28"/>
          <w:szCs w:val="28"/>
        </w:rPr>
        <w:t>Муниципальная программа «Поддержка общественных организаций и отдельных категорий граждан городского округа Нижняя Салда до 2020 года»</w:t>
      </w:r>
      <w:r>
        <w:rPr>
          <w:sz w:val="28"/>
          <w:szCs w:val="28"/>
        </w:rPr>
        <w:t xml:space="preserve"> утверждена постановлением администрации городского округа Нижняя Салда от 25.01.2016 № 18 (с изменениями от 16.12.2016 № 1116, от 24.01.2017 № 56</w:t>
      </w:r>
      <w:r w:rsidR="00860F3B">
        <w:rPr>
          <w:sz w:val="28"/>
          <w:szCs w:val="28"/>
        </w:rPr>
        <w:t xml:space="preserve">, </w:t>
      </w:r>
      <w:r w:rsidR="00B101BB">
        <w:rPr>
          <w:sz w:val="28"/>
          <w:szCs w:val="28"/>
        </w:rPr>
        <w:t xml:space="preserve">от 26.09.2017 № 701, </w:t>
      </w:r>
      <w:r w:rsidR="00860F3B">
        <w:rPr>
          <w:sz w:val="28"/>
          <w:szCs w:val="28"/>
        </w:rPr>
        <w:t>от 18.12.2017 № 975</w:t>
      </w:r>
      <w:r w:rsidR="00AD039C">
        <w:rPr>
          <w:sz w:val="28"/>
          <w:szCs w:val="28"/>
        </w:rPr>
        <w:t>, от 08.06.2018 № 434</w:t>
      </w:r>
      <w:r w:rsidR="00376152">
        <w:rPr>
          <w:sz w:val="28"/>
          <w:szCs w:val="28"/>
        </w:rPr>
        <w:t>, от 19.07.2018 № 541</w:t>
      </w:r>
      <w:r>
        <w:rPr>
          <w:sz w:val="28"/>
          <w:szCs w:val="28"/>
        </w:rPr>
        <w:t>).</w:t>
      </w:r>
    </w:p>
    <w:p w:rsidR="00007A82" w:rsidRDefault="00007A82" w:rsidP="009300CE">
      <w:pPr>
        <w:pStyle w:val="a3"/>
        <w:spacing w:after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2410"/>
        <w:gridCol w:w="2693"/>
        <w:gridCol w:w="2091"/>
      </w:tblGrid>
      <w:tr w:rsidR="00007A82" w:rsidTr="00376152">
        <w:tc>
          <w:tcPr>
            <w:tcW w:w="2943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План на 201</w:t>
            </w:r>
            <w:r w:rsidR="00860F3B">
              <w:rPr>
                <w:sz w:val="28"/>
                <w:szCs w:val="28"/>
              </w:rPr>
              <w:t>8</w:t>
            </w:r>
            <w:r w:rsidRPr="001E309D">
              <w:rPr>
                <w:sz w:val="28"/>
                <w:szCs w:val="28"/>
              </w:rPr>
              <w:t xml:space="preserve"> год,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693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Факт на 01.</w:t>
            </w:r>
            <w:r w:rsidR="00376152">
              <w:rPr>
                <w:sz w:val="28"/>
                <w:szCs w:val="28"/>
              </w:rPr>
              <w:t>10</w:t>
            </w:r>
            <w:r w:rsidRPr="001E309D">
              <w:rPr>
                <w:sz w:val="28"/>
                <w:szCs w:val="28"/>
              </w:rPr>
              <w:t>.201</w:t>
            </w:r>
            <w:r w:rsidR="00860F3B">
              <w:rPr>
                <w:sz w:val="28"/>
                <w:szCs w:val="28"/>
              </w:rPr>
              <w:t>8</w:t>
            </w:r>
            <w:r w:rsidRPr="001E309D">
              <w:rPr>
                <w:sz w:val="28"/>
                <w:szCs w:val="28"/>
              </w:rPr>
              <w:t>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091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Исполнение,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%</w:t>
            </w:r>
          </w:p>
        </w:tc>
      </w:tr>
      <w:tr w:rsidR="00007A82" w:rsidRPr="001F0556" w:rsidTr="00376152">
        <w:tc>
          <w:tcPr>
            <w:tcW w:w="2943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410" w:type="dxa"/>
          </w:tcPr>
          <w:p w:rsidR="00007A82" w:rsidRPr="001E309D" w:rsidRDefault="00376152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2 369,500</w:t>
            </w:r>
          </w:p>
        </w:tc>
        <w:tc>
          <w:tcPr>
            <w:tcW w:w="2693" w:type="dxa"/>
          </w:tcPr>
          <w:p w:rsidR="00007A82" w:rsidRPr="001E309D" w:rsidRDefault="00376152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1 602,824</w:t>
            </w:r>
          </w:p>
        </w:tc>
        <w:tc>
          <w:tcPr>
            <w:tcW w:w="2091" w:type="dxa"/>
          </w:tcPr>
          <w:p w:rsidR="00007A82" w:rsidRPr="001E309D" w:rsidRDefault="00376152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67,64</w:t>
            </w:r>
          </w:p>
        </w:tc>
      </w:tr>
      <w:tr w:rsidR="00007A82" w:rsidTr="00376152">
        <w:tc>
          <w:tcPr>
            <w:tcW w:w="2943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410" w:type="dxa"/>
          </w:tcPr>
          <w:p w:rsidR="00007A82" w:rsidRPr="001E309D" w:rsidRDefault="00241DE8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1 147,200</w:t>
            </w:r>
          </w:p>
        </w:tc>
        <w:tc>
          <w:tcPr>
            <w:tcW w:w="2693" w:type="dxa"/>
          </w:tcPr>
          <w:p w:rsidR="00007A82" w:rsidRPr="001E309D" w:rsidRDefault="00241DE8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550,321</w:t>
            </w:r>
          </w:p>
        </w:tc>
        <w:tc>
          <w:tcPr>
            <w:tcW w:w="2091" w:type="dxa"/>
          </w:tcPr>
          <w:p w:rsidR="00007A82" w:rsidRPr="001E309D" w:rsidRDefault="00241DE8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47,97</w:t>
            </w:r>
          </w:p>
        </w:tc>
      </w:tr>
      <w:tr w:rsidR="00A92D17" w:rsidTr="00376152">
        <w:tc>
          <w:tcPr>
            <w:tcW w:w="2943" w:type="dxa"/>
          </w:tcPr>
          <w:p w:rsidR="00A92D17" w:rsidRPr="001E309D" w:rsidRDefault="00A92D17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</w:tcPr>
          <w:p w:rsidR="00A92D17" w:rsidRDefault="00241DE8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887,700</w:t>
            </w:r>
          </w:p>
        </w:tc>
        <w:tc>
          <w:tcPr>
            <w:tcW w:w="2693" w:type="dxa"/>
          </w:tcPr>
          <w:p w:rsidR="00A92D17" w:rsidRDefault="00241DE8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717,903</w:t>
            </w:r>
          </w:p>
        </w:tc>
        <w:tc>
          <w:tcPr>
            <w:tcW w:w="2091" w:type="dxa"/>
          </w:tcPr>
          <w:p w:rsidR="00A92D17" w:rsidRDefault="00241DE8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80,87</w:t>
            </w:r>
          </w:p>
        </w:tc>
      </w:tr>
      <w:tr w:rsidR="00376152" w:rsidTr="00376152">
        <w:tc>
          <w:tcPr>
            <w:tcW w:w="2943" w:type="dxa"/>
          </w:tcPr>
          <w:p w:rsidR="00376152" w:rsidRPr="001E309D" w:rsidRDefault="0037615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</w:tcPr>
          <w:p w:rsidR="00376152" w:rsidRDefault="00241DE8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334,600</w:t>
            </w:r>
          </w:p>
        </w:tc>
        <w:tc>
          <w:tcPr>
            <w:tcW w:w="2693" w:type="dxa"/>
          </w:tcPr>
          <w:p w:rsidR="00376152" w:rsidRDefault="00241DE8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334,600</w:t>
            </w:r>
          </w:p>
        </w:tc>
        <w:tc>
          <w:tcPr>
            <w:tcW w:w="2091" w:type="dxa"/>
          </w:tcPr>
          <w:p w:rsidR="00376152" w:rsidRDefault="00241DE8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</w:tbl>
    <w:p w:rsidR="00007A82" w:rsidRDefault="00007A82" w:rsidP="009300CE">
      <w:pPr>
        <w:pStyle w:val="a3"/>
        <w:spacing w:after="0"/>
        <w:jc w:val="both"/>
        <w:rPr>
          <w:sz w:val="28"/>
          <w:szCs w:val="28"/>
        </w:rPr>
      </w:pPr>
    </w:p>
    <w:p w:rsidR="00007A82" w:rsidRDefault="00007A82" w:rsidP="009300C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мероприятий средства бюджета направлены на реализацию двух подпрограмм.</w:t>
      </w:r>
    </w:p>
    <w:p w:rsidR="00007A82" w:rsidRDefault="00007A82" w:rsidP="009300C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периоде:</w:t>
      </w:r>
    </w:p>
    <w:p w:rsidR="00007A82" w:rsidRPr="00D2202C" w:rsidRDefault="00007A82" w:rsidP="009300CE">
      <w:pPr>
        <w:pStyle w:val="a3"/>
        <w:spacing w:after="0"/>
        <w:jc w:val="both"/>
        <w:rPr>
          <w:i/>
          <w:sz w:val="28"/>
          <w:szCs w:val="28"/>
        </w:rPr>
      </w:pPr>
      <w:r w:rsidRPr="00D2202C">
        <w:rPr>
          <w:i/>
          <w:sz w:val="28"/>
          <w:szCs w:val="28"/>
        </w:rPr>
        <w:t xml:space="preserve">По подпрограмме «Обеспечение жильем молодых семей в городском округе Нижняя Салда до 2020 года» </w:t>
      </w:r>
      <w:r w:rsidR="0009735C">
        <w:rPr>
          <w:i/>
          <w:sz w:val="28"/>
          <w:szCs w:val="28"/>
        </w:rPr>
        <w:t xml:space="preserve">освоено 1 403,338 тыс. рублей (70,00% от бюджетных назначений), в том числе: </w:t>
      </w:r>
      <w:r w:rsidRPr="00D2202C">
        <w:rPr>
          <w:i/>
          <w:sz w:val="28"/>
          <w:szCs w:val="28"/>
        </w:rPr>
        <w:t xml:space="preserve"> </w:t>
      </w:r>
    </w:p>
    <w:p w:rsidR="00007A82" w:rsidRPr="008B11B6" w:rsidRDefault="00393FBF" w:rsidP="00D220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1B6">
        <w:rPr>
          <w:rFonts w:ascii="Times New Roman" w:hAnsi="Times New Roman"/>
          <w:sz w:val="28"/>
          <w:szCs w:val="28"/>
        </w:rPr>
        <w:t>В</w:t>
      </w:r>
      <w:r w:rsidR="00007A82" w:rsidRPr="008B11B6">
        <w:rPr>
          <w:rFonts w:ascii="Times New Roman" w:hAnsi="Times New Roman"/>
          <w:sz w:val="28"/>
          <w:szCs w:val="28"/>
        </w:rPr>
        <w:t xml:space="preserve"> </w:t>
      </w:r>
      <w:r w:rsidRPr="008B11B6">
        <w:rPr>
          <w:rFonts w:ascii="Times New Roman" w:hAnsi="Times New Roman"/>
          <w:sz w:val="28"/>
          <w:szCs w:val="28"/>
        </w:rPr>
        <w:t>Департамент молодежной политики</w:t>
      </w:r>
      <w:r w:rsidR="00007A82" w:rsidRPr="008B11B6">
        <w:rPr>
          <w:rFonts w:ascii="Times New Roman" w:hAnsi="Times New Roman"/>
          <w:sz w:val="28"/>
          <w:szCs w:val="28"/>
        </w:rPr>
        <w:t xml:space="preserve"> Свердловской области направлен список молодых семей-участников подпрограммы, изъявивших желание получить социальную выплату в </w:t>
      </w:r>
      <w:r w:rsidRPr="008B11B6">
        <w:rPr>
          <w:rFonts w:ascii="Times New Roman" w:hAnsi="Times New Roman"/>
          <w:sz w:val="28"/>
          <w:szCs w:val="28"/>
        </w:rPr>
        <w:t>2018</w:t>
      </w:r>
      <w:r w:rsidR="00007A82" w:rsidRPr="008B11B6">
        <w:rPr>
          <w:rFonts w:ascii="Times New Roman" w:hAnsi="Times New Roman"/>
          <w:sz w:val="28"/>
          <w:szCs w:val="28"/>
        </w:rPr>
        <w:t xml:space="preserve"> году.</w:t>
      </w:r>
    </w:p>
    <w:p w:rsidR="00007A82" w:rsidRPr="008B11B6" w:rsidRDefault="00052413" w:rsidP="008B11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1B6">
        <w:rPr>
          <w:rFonts w:ascii="Times New Roman" w:hAnsi="Times New Roman"/>
          <w:sz w:val="28"/>
          <w:szCs w:val="28"/>
        </w:rPr>
        <w:t xml:space="preserve">За отчетный период 3 молодые семьи получили </w:t>
      </w:r>
      <w:r w:rsidR="00007A82" w:rsidRPr="008B11B6">
        <w:rPr>
          <w:rFonts w:ascii="Times New Roman" w:hAnsi="Times New Roman"/>
          <w:sz w:val="28"/>
          <w:szCs w:val="28"/>
        </w:rPr>
        <w:t>свидетельства о праве на получение социальной выплаты на приобретение жилого помещения или строительс</w:t>
      </w:r>
      <w:r w:rsidR="008B11B6" w:rsidRPr="008B11B6">
        <w:rPr>
          <w:rFonts w:ascii="Times New Roman" w:hAnsi="Times New Roman"/>
          <w:sz w:val="28"/>
          <w:szCs w:val="28"/>
        </w:rPr>
        <w:t>тво индивидуального жилого дома.</w:t>
      </w:r>
    </w:p>
    <w:p w:rsidR="008B11B6" w:rsidRPr="008B11B6" w:rsidRDefault="008B11B6" w:rsidP="008B11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1B6">
        <w:rPr>
          <w:rFonts w:ascii="Times New Roman" w:hAnsi="Times New Roman"/>
          <w:sz w:val="28"/>
          <w:szCs w:val="28"/>
        </w:rPr>
        <w:t>По состоянию на 01.10.2018 2 молодые семьи реализовали свое право на получение социальной выплаты на приобретение жилого помещения</w:t>
      </w:r>
    </w:p>
    <w:p w:rsidR="00007A82" w:rsidRPr="00D2202C" w:rsidRDefault="00007A82" w:rsidP="00D220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1B6">
        <w:rPr>
          <w:rFonts w:ascii="Times New Roman" w:hAnsi="Times New Roman"/>
          <w:sz w:val="28"/>
          <w:szCs w:val="28"/>
        </w:rPr>
        <w:t xml:space="preserve">В списке молодых семей – участников подпрограммы состоит </w:t>
      </w:r>
      <w:r w:rsidR="00301261" w:rsidRPr="008B11B6">
        <w:rPr>
          <w:rFonts w:ascii="Times New Roman" w:hAnsi="Times New Roman"/>
          <w:sz w:val="28"/>
          <w:szCs w:val="28"/>
        </w:rPr>
        <w:t>16</w:t>
      </w:r>
      <w:r w:rsidRPr="008B11B6">
        <w:rPr>
          <w:rFonts w:ascii="Times New Roman" w:hAnsi="Times New Roman"/>
          <w:sz w:val="28"/>
          <w:szCs w:val="28"/>
        </w:rPr>
        <w:t xml:space="preserve"> молодых семей.</w:t>
      </w:r>
    </w:p>
    <w:p w:rsidR="00007A82" w:rsidRDefault="00007A82" w:rsidP="009300CE">
      <w:pPr>
        <w:pStyle w:val="a3"/>
        <w:spacing w:after="0"/>
        <w:jc w:val="both"/>
        <w:rPr>
          <w:sz w:val="28"/>
          <w:szCs w:val="28"/>
        </w:rPr>
      </w:pPr>
    </w:p>
    <w:p w:rsidR="00007A82" w:rsidRDefault="00007A82" w:rsidP="009300CE">
      <w:pPr>
        <w:pStyle w:val="a3"/>
        <w:spacing w:after="0"/>
        <w:jc w:val="both"/>
        <w:rPr>
          <w:i/>
          <w:sz w:val="28"/>
          <w:szCs w:val="28"/>
        </w:rPr>
      </w:pPr>
      <w:r w:rsidRPr="00D2202C">
        <w:rPr>
          <w:i/>
          <w:sz w:val="28"/>
          <w:szCs w:val="28"/>
        </w:rPr>
        <w:t xml:space="preserve">По подпрограмме «Взаимодействие администрации городского округа Нижняя Салда с общественными организациями и отдельными категориями граждан на территории городского округа Нижняя Салда до 2020 года» освоено </w:t>
      </w:r>
      <w:r w:rsidR="0009735C">
        <w:rPr>
          <w:i/>
          <w:sz w:val="28"/>
          <w:szCs w:val="28"/>
        </w:rPr>
        <w:t>199,487</w:t>
      </w:r>
      <w:r w:rsidRPr="00D2202C">
        <w:rPr>
          <w:i/>
          <w:sz w:val="28"/>
          <w:szCs w:val="28"/>
        </w:rPr>
        <w:t xml:space="preserve"> тыс. рублей</w:t>
      </w:r>
      <w:r>
        <w:rPr>
          <w:i/>
          <w:sz w:val="28"/>
          <w:szCs w:val="28"/>
        </w:rPr>
        <w:t xml:space="preserve"> (</w:t>
      </w:r>
      <w:r w:rsidR="0009735C">
        <w:rPr>
          <w:i/>
          <w:sz w:val="28"/>
          <w:szCs w:val="28"/>
        </w:rPr>
        <w:t>54,69</w:t>
      </w:r>
      <w:r>
        <w:rPr>
          <w:i/>
          <w:sz w:val="28"/>
          <w:szCs w:val="28"/>
        </w:rPr>
        <w:t>% от бюджетных назначений)</w:t>
      </w:r>
      <w:r w:rsidRPr="00D2202C">
        <w:rPr>
          <w:i/>
          <w:sz w:val="28"/>
          <w:szCs w:val="28"/>
        </w:rPr>
        <w:t>, в том числе:</w:t>
      </w:r>
    </w:p>
    <w:p w:rsidR="00007A82" w:rsidRDefault="00007A82" w:rsidP="009300CE">
      <w:pPr>
        <w:pStyle w:val="a3"/>
        <w:spacing w:after="0"/>
        <w:jc w:val="both"/>
        <w:rPr>
          <w:sz w:val="28"/>
          <w:szCs w:val="28"/>
        </w:rPr>
      </w:pPr>
      <w:r w:rsidRPr="00CE2B74">
        <w:rPr>
          <w:sz w:val="28"/>
          <w:szCs w:val="28"/>
        </w:rPr>
        <w:t>- проведены культурно массовые мероприятия для ветеранов (</w:t>
      </w:r>
      <w:r w:rsidR="00241DE8">
        <w:rPr>
          <w:sz w:val="28"/>
          <w:szCs w:val="28"/>
        </w:rPr>
        <w:t>52</w:t>
      </w:r>
      <w:r w:rsidR="00B32AE6" w:rsidRPr="00CE2B74">
        <w:rPr>
          <w:sz w:val="28"/>
          <w:szCs w:val="28"/>
        </w:rPr>
        <w:t>,000</w:t>
      </w:r>
      <w:r w:rsidRPr="00CE2B74">
        <w:rPr>
          <w:sz w:val="28"/>
          <w:szCs w:val="28"/>
        </w:rPr>
        <w:t xml:space="preserve"> тыс. рублей);</w:t>
      </w:r>
    </w:p>
    <w:p w:rsidR="008B551C" w:rsidRDefault="008B551C" w:rsidP="008B551C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аксессуаров для поминальных церемоний (венки и цветы) – возложение к мемориалам, памятникам (</w:t>
      </w:r>
      <w:r w:rsidR="00241DE8">
        <w:rPr>
          <w:sz w:val="28"/>
          <w:szCs w:val="28"/>
        </w:rPr>
        <w:t>3,000</w:t>
      </w:r>
      <w:r>
        <w:rPr>
          <w:sz w:val="28"/>
          <w:szCs w:val="28"/>
        </w:rPr>
        <w:t xml:space="preserve"> тыс. рублей);</w:t>
      </w:r>
    </w:p>
    <w:p w:rsidR="008B551C" w:rsidRDefault="00CE2B74" w:rsidP="009300C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в канун празднования 73-годовщины Дня Победы в городском округе организовано поощрение ветеранов Великой Отечественной войны – 63 человека (63,000 тыс. рублей);</w:t>
      </w:r>
    </w:p>
    <w:p w:rsidR="00241DE8" w:rsidRDefault="00241DE8" w:rsidP="00241DE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произведена выплата 12 Почетным гражданам городского округа Нижняя Салда в канун празднования Дня города (60,000 тыс. рублей);</w:t>
      </w:r>
    </w:p>
    <w:p w:rsidR="00007A82" w:rsidRDefault="002275D1" w:rsidP="009300C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компенсация на погребение двух почетных граждан городского округа Нижняя Салда (</w:t>
      </w:r>
      <w:r w:rsidR="008B551C">
        <w:rPr>
          <w:sz w:val="28"/>
          <w:szCs w:val="28"/>
        </w:rPr>
        <w:t>2</w:t>
      </w:r>
      <w:r>
        <w:rPr>
          <w:sz w:val="28"/>
          <w:szCs w:val="28"/>
        </w:rPr>
        <w:t>0,000 тыс. рублей).</w:t>
      </w:r>
      <w:r w:rsidR="001A0AB9">
        <w:rPr>
          <w:sz w:val="28"/>
          <w:szCs w:val="28"/>
        </w:rPr>
        <w:t xml:space="preserve"> </w:t>
      </w:r>
    </w:p>
    <w:p w:rsidR="00B32AE6" w:rsidRDefault="00B32AE6" w:rsidP="009300CE">
      <w:pPr>
        <w:pStyle w:val="a3"/>
        <w:spacing w:after="0"/>
        <w:jc w:val="both"/>
        <w:rPr>
          <w:sz w:val="28"/>
          <w:szCs w:val="28"/>
        </w:rPr>
      </w:pPr>
    </w:p>
    <w:p w:rsidR="00007A82" w:rsidRDefault="00007A82" w:rsidP="00D03B3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D03B38">
        <w:rPr>
          <w:b/>
          <w:i/>
          <w:sz w:val="28"/>
          <w:szCs w:val="28"/>
        </w:rPr>
        <w:t>Муниципальная программа «Развитие жилищно-коммунального хозяйства и повышение энергетической эффективности в городском округе Нижняя Салда до 2022 года»</w:t>
      </w:r>
      <w:r>
        <w:rPr>
          <w:sz w:val="28"/>
          <w:szCs w:val="28"/>
        </w:rPr>
        <w:t xml:space="preserve"> утверждена постановлением администрации городского округа Нижняя Салда от 31.12.2013 № 1351 (с изменениями от 28.04.2014 № 433, от 12.08.2014 № 772, от 08.06.2015 № 479, от 13.07.2015 № 580, от 11.05.2016 № 344, от 08.07.2016 № 601, от 25.08.2016 № 754, от 20.10.2016 № 944, от 28.12.2</w:t>
      </w:r>
      <w:r w:rsidR="00B32AE6">
        <w:rPr>
          <w:sz w:val="28"/>
          <w:szCs w:val="28"/>
        </w:rPr>
        <w:t>016 № 1180, от 02.03.2017 № 170</w:t>
      </w:r>
      <w:r w:rsidR="00CD73B9">
        <w:rPr>
          <w:sz w:val="28"/>
          <w:szCs w:val="28"/>
        </w:rPr>
        <w:t>, от 01.06.2017 № 405, от 28.06.2017 № 467, от 04.08.2017 № 583, от 28.12.2017 № 103</w:t>
      </w:r>
      <w:r w:rsidR="00B101BB">
        <w:rPr>
          <w:sz w:val="28"/>
          <w:szCs w:val="28"/>
        </w:rPr>
        <w:t>4</w:t>
      </w:r>
      <w:r w:rsidR="00CE2B74">
        <w:rPr>
          <w:sz w:val="28"/>
          <w:szCs w:val="28"/>
        </w:rPr>
        <w:t>, от 25.06.2018         № 454</w:t>
      </w:r>
      <w:r>
        <w:rPr>
          <w:sz w:val="28"/>
          <w:szCs w:val="28"/>
        </w:rPr>
        <w:t>).</w:t>
      </w:r>
    </w:p>
    <w:p w:rsidR="00007A82" w:rsidRDefault="00007A82" w:rsidP="00D03B38">
      <w:pPr>
        <w:pStyle w:val="a3"/>
        <w:spacing w:after="0"/>
        <w:ind w:left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4"/>
        <w:gridCol w:w="2534"/>
        <w:gridCol w:w="2695"/>
        <w:gridCol w:w="2374"/>
      </w:tblGrid>
      <w:tr w:rsidR="00007A82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План на 201</w:t>
            </w:r>
            <w:r w:rsidR="00CD73B9">
              <w:rPr>
                <w:sz w:val="28"/>
                <w:szCs w:val="28"/>
              </w:rPr>
              <w:t>8</w:t>
            </w:r>
            <w:r w:rsidRPr="001E309D">
              <w:rPr>
                <w:sz w:val="28"/>
                <w:szCs w:val="28"/>
              </w:rPr>
              <w:t xml:space="preserve"> год,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Факт на 01.</w:t>
            </w:r>
            <w:r w:rsidR="00241DE8">
              <w:rPr>
                <w:sz w:val="28"/>
                <w:szCs w:val="28"/>
              </w:rPr>
              <w:t>10</w:t>
            </w:r>
            <w:r w:rsidR="00CD73B9">
              <w:rPr>
                <w:sz w:val="28"/>
                <w:szCs w:val="28"/>
              </w:rPr>
              <w:t>.2018</w:t>
            </w:r>
            <w:r w:rsidRPr="001E309D">
              <w:rPr>
                <w:sz w:val="28"/>
                <w:szCs w:val="28"/>
              </w:rPr>
              <w:t>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Исполнение,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%</w:t>
            </w:r>
          </w:p>
        </w:tc>
      </w:tr>
      <w:tr w:rsidR="00007A82" w:rsidRPr="001F0556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</w:tcPr>
          <w:p w:rsidR="00007A82" w:rsidRPr="001E309D" w:rsidRDefault="00241DE8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95 552,048</w:t>
            </w:r>
          </w:p>
        </w:tc>
        <w:tc>
          <w:tcPr>
            <w:tcW w:w="2695" w:type="dxa"/>
          </w:tcPr>
          <w:p w:rsidR="00007A82" w:rsidRPr="001E309D" w:rsidRDefault="00241DE8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21 383,526</w:t>
            </w:r>
          </w:p>
        </w:tc>
        <w:tc>
          <w:tcPr>
            <w:tcW w:w="2374" w:type="dxa"/>
          </w:tcPr>
          <w:p w:rsidR="00007A82" w:rsidRPr="001E309D" w:rsidRDefault="00241DE8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22,38</w:t>
            </w:r>
          </w:p>
        </w:tc>
      </w:tr>
      <w:tr w:rsidR="00007A82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</w:tcPr>
          <w:p w:rsidR="00007A82" w:rsidRPr="001E309D" w:rsidRDefault="00241DE8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62 280,795</w:t>
            </w:r>
          </w:p>
        </w:tc>
        <w:tc>
          <w:tcPr>
            <w:tcW w:w="2695" w:type="dxa"/>
          </w:tcPr>
          <w:p w:rsidR="00007A82" w:rsidRPr="001E309D" w:rsidRDefault="00241DE8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12 952,418</w:t>
            </w:r>
          </w:p>
        </w:tc>
        <w:tc>
          <w:tcPr>
            <w:tcW w:w="2374" w:type="dxa"/>
          </w:tcPr>
          <w:p w:rsidR="00007A82" w:rsidRPr="001E309D" w:rsidRDefault="00241DE8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20,80</w:t>
            </w:r>
          </w:p>
        </w:tc>
      </w:tr>
      <w:tr w:rsidR="00301261" w:rsidTr="001E309D">
        <w:tc>
          <w:tcPr>
            <w:tcW w:w="2534" w:type="dxa"/>
          </w:tcPr>
          <w:p w:rsidR="00301261" w:rsidRPr="001E309D" w:rsidRDefault="00301261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2534" w:type="dxa"/>
          </w:tcPr>
          <w:p w:rsidR="00301261" w:rsidRPr="001E309D" w:rsidRDefault="00241DE8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33 271,253</w:t>
            </w:r>
          </w:p>
        </w:tc>
        <w:tc>
          <w:tcPr>
            <w:tcW w:w="2695" w:type="dxa"/>
          </w:tcPr>
          <w:p w:rsidR="00301261" w:rsidRPr="001E309D" w:rsidRDefault="00241DE8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8 431,108</w:t>
            </w:r>
          </w:p>
        </w:tc>
        <w:tc>
          <w:tcPr>
            <w:tcW w:w="2374" w:type="dxa"/>
          </w:tcPr>
          <w:p w:rsidR="00301261" w:rsidRPr="001E309D" w:rsidRDefault="00241DE8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25,34</w:t>
            </w:r>
          </w:p>
        </w:tc>
      </w:tr>
    </w:tbl>
    <w:p w:rsidR="00007A82" w:rsidRDefault="00007A82" w:rsidP="00D03B38">
      <w:pPr>
        <w:pStyle w:val="a3"/>
        <w:spacing w:after="0"/>
        <w:ind w:left="709"/>
        <w:jc w:val="both"/>
        <w:rPr>
          <w:sz w:val="28"/>
          <w:szCs w:val="28"/>
        </w:rPr>
      </w:pPr>
    </w:p>
    <w:p w:rsidR="00007A82" w:rsidRDefault="00007A82" w:rsidP="00D03B3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 мероприятий средства бюджета направлены на реализацию </w:t>
      </w:r>
      <w:r w:rsidR="00CD73B9">
        <w:rPr>
          <w:sz w:val="28"/>
          <w:szCs w:val="28"/>
        </w:rPr>
        <w:t>пяти</w:t>
      </w:r>
      <w:r>
        <w:rPr>
          <w:sz w:val="28"/>
          <w:szCs w:val="28"/>
        </w:rPr>
        <w:t xml:space="preserve"> подпрограмм. </w:t>
      </w:r>
    </w:p>
    <w:p w:rsidR="00007A82" w:rsidRDefault="00007A82" w:rsidP="00D03B3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периоде: </w:t>
      </w:r>
    </w:p>
    <w:p w:rsidR="00B32AE6" w:rsidRPr="007E7156" w:rsidRDefault="00007A82" w:rsidP="00D03B38">
      <w:pPr>
        <w:pStyle w:val="a3"/>
        <w:spacing w:after="0"/>
        <w:jc w:val="both"/>
        <w:rPr>
          <w:i/>
          <w:sz w:val="28"/>
          <w:szCs w:val="28"/>
        </w:rPr>
      </w:pPr>
      <w:r w:rsidRPr="007E7156">
        <w:rPr>
          <w:i/>
          <w:sz w:val="28"/>
          <w:szCs w:val="28"/>
        </w:rPr>
        <w:t xml:space="preserve">По подпрограмме «Развитие жилищного хозяйства в городском округе Нижняя Салда на 2014 – 2022 годы» </w:t>
      </w:r>
      <w:r w:rsidR="00301261">
        <w:rPr>
          <w:i/>
          <w:sz w:val="28"/>
          <w:szCs w:val="28"/>
        </w:rPr>
        <w:t xml:space="preserve">освоено </w:t>
      </w:r>
      <w:r w:rsidR="00241DE8">
        <w:rPr>
          <w:i/>
          <w:sz w:val="28"/>
          <w:szCs w:val="28"/>
        </w:rPr>
        <w:t>727,474</w:t>
      </w:r>
      <w:r w:rsidR="005E04E5">
        <w:rPr>
          <w:i/>
          <w:sz w:val="28"/>
          <w:szCs w:val="28"/>
        </w:rPr>
        <w:t xml:space="preserve"> тыс.</w:t>
      </w:r>
      <w:r w:rsidR="00241DE8">
        <w:rPr>
          <w:i/>
          <w:sz w:val="28"/>
          <w:szCs w:val="28"/>
        </w:rPr>
        <w:t xml:space="preserve"> рублей (65,26</w:t>
      </w:r>
      <w:r w:rsidR="00301261">
        <w:rPr>
          <w:i/>
          <w:sz w:val="28"/>
          <w:szCs w:val="28"/>
        </w:rPr>
        <w:t>%</w:t>
      </w:r>
      <w:r w:rsidR="00BA1D01">
        <w:rPr>
          <w:i/>
          <w:sz w:val="28"/>
          <w:szCs w:val="28"/>
        </w:rPr>
        <w:t xml:space="preserve"> от бюджетных назначений</w:t>
      </w:r>
      <w:r w:rsidR="00301261">
        <w:rPr>
          <w:i/>
          <w:sz w:val="28"/>
          <w:szCs w:val="28"/>
        </w:rPr>
        <w:t>), в том числе:</w:t>
      </w:r>
    </w:p>
    <w:p w:rsidR="00007A82" w:rsidRDefault="00007A82" w:rsidP="00D03B3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2AE6">
        <w:rPr>
          <w:sz w:val="28"/>
          <w:szCs w:val="28"/>
        </w:rPr>
        <w:t>денежные</w:t>
      </w:r>
      <w:r>
        <w:rPr>
          <w:sz w:val="28"/>
          <w:szCs w:val="28"/>
        </w:rPr>
        <w:t xml:space="preserve"> средства </w:t>
      </w:r>
      <w:r w:rsidR="003C25D0">
        <w:rPr>
          <w:sz w:val="28"/>
          <w:szCs w:val="28"/>
        </w:rPr>
        <w:t>направлены</w:t>
      </w:r>
      <w:r w:rsidR="00B32AE6">
        <w:rPr>
          <w:sz w:val="28"/>
          <w:szCs w:val="28"/>
        </w:rPr>
        <w:t xml:space="preserve"> </w:t>
      </w:r>
      <w:r>
        <w:rPr>
          <w:sz w:val="28"/>
          <w:szCs w:val="28"/>
        </w:rPr>
        <w:t>на оплату взносов за капитальный ремонт общего имущества муниципального жилищного фонда в Региональный фонд содействия капитально</w:t>
      </w:r>
      <w:r w:rsidR="00B32AE6">
        <w:rPr>
          <w:sz w:val="28"/>
          <w:szCs w:val="28"/>
        </w:rPr>
        <w:t>му ремонту</w:t>
      </w:r>
      <w:r w:rsidR="00301261">
        <w:rPr>
          <w:sz w:val="28"/>
          <w:szCs w:val="28"/>
        </w:rPr>
        <w:t>.</w:t>
      </w:r>
    </w:p>
    <w:p w:rsidR="00007A82" w:rsidRDefault="00007A82" w:rsidP="00D03B38">
      <w:pPr>
        <w:pStyle w:val="a3"/>
        <w:spacing w:after="0"/>
        <w:jc w:val="both"/>
        <w:rPr>
          <w:sz w:val="28"/>
          <w:szCs w:val="28"/>
        </w:rPr>
      </w:pPr>
    </w:p>
    <w:p w:rsidR="00007A82" w:rsidRPr="00DA07C5" w:rsidRDefault="00007A82" w:rsidP="00D03B38">
      <w:pPr>
        <w:pStyle w:val="a3"/>
        <w:spacing w:after="0"/>
        <w:jc w:val="both"/>
        <w:rPr>
          <w:i/>
          <w:sz w:val="28"/>
          <w:szCs w:val="28"/>
        </w:rPr>
      </w:pPr>
      <w:r w:rsidRPr="00DA07C5">
        <w:rPr>
          <w:i/>
          <w:sz w:val="28"/>
          <w:szCs w:val="28"/>
        </w:rPr>
        <w:t>По подпрограмме «Развитие благоустройства в городском округе Нижняя Салда на 2</w:t>
      </w:r>
      <w:r w:rsidR="00B32AE6">
        <w:rPr>
          <w:i/>
          <w:sz w:val="28"/>
          <w:szCs w:val="28"/>
        </w:rPr>
        <w:t xml:space="preserve">014 – 2022 годы» освоено </w:t>
      </w:r>
      <w:r w:rsidR="00241DE8">
        <w:rPr>
          <w:i/>
          <w:sz w:val="28"/>
          <w:szCs w:val="28"/>
        </w:rPr>
        <w:t>6 756,982</w:t>
      </w:r>
      <w:r w:rsidRPr="00DA07C5">
        <w:rPr>
          <w:i/>
          <w:sz w:val="28"/>
          <w:szCs w:val="28"/>
        </w:rPr>
        <w:t xml:space="preserve"> тыс. рублей (</w:t>
      </w:r>
      <w:r w:rsidR="00241DE8">
        <w:rPr>
          <w:i/>
          <w:sz w:val="28"/>
          <w:szCs w:val="28"/>
        </w:rPr>
        <w:t>68,44</w:t>
      </w:r>
      <w:r>
        <w:rPr>
          <w:i/>
          <w:sz w:val="28"/>
          <w:szCs w:val="28"/>
        </w:rPr>
        <w:t>% от бюджетных назначений), в том числе:</w:t>
      </w:r>
    </w:p>
    <w:p w:rsidR="00007A82" w:rsidRDefault="00007A82" w:rsidP="00D03B3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проведены расчеты за уличное освещение (</w:t>
      </w:r>
      <w:r w:rsidR="00F20E59">
        <w:rPr>
          <w:sz w:val="28"/>
          <w:szCs w:val="28"/>
        </w:rPr>
        <w:t>2 804,159</w:t>
      </w:r>
      <w:r>
        <w:rPr>
          <w:sz w:val="28"/>
          <w:szCs w:val="28"/>
        </w:rPr>
        <w:t xml:space="preserve"> тыс. рублей);</w:t>
      </w:r>
    </w:p>
    <w:p w:rsidR="00007A82" w:rsidRDefault="00007A82" w:rsidP="00D03B3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денежные средства были направлены на мероприятия по обеспечению населения бытовыми услугами – городская баня (</w:t>
      </w:r>
      <w:r w:rsidR="00F20E59">
        <w:rPr>
          <w:sz w:val="28"/>
          <w:szCs w:val="28"/>
        </w:rPr>
        <w:t>1 765,556</w:t>
      </w:r>
      <w:r w:rsidR="004B4D8D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рублей);</w:t>
      </w:r>
    </w:p>
    <w:p w:rsidR="00BA1D01" w:rsidRDefault="00BA1D01" w:rsidP="00BA1D0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заключен муниципальный контракт на санитарную уборку городского округа Нижняя Салда с июля по октябрь (на </w:t>
      </w:r>
      <w:r w:rsidR="00F20E59">
        <w:rPr>
          <w:sz w:val="28"/>
          <w:szCs w:val="28"/>
        </w:rPr>
        <w:t>2 178,015</w:t>
      </w:r>
      <w:r>
        <w:rPr>
          <w:sz w:val="28"/>
          <w:szCs w:val="28"/>
        </w:rPr>
        <w:t xml:space="preserve"> тыс</w:t>
      </w:r>
      <w:r w:rsidR="00F20E59">
        <w:rPr>
          <w:sz w:val="28"/>
          <w:szCs w:val="28"/>
        </w:rPr>
        <w:t>. рублей), по состоянию на 01.10</w:t>
      </w:r>
      <w:r>
        <w:rPr>
          <w:sz w:val="28"/>
          <w:szCs w:val="28"/>
        </w:rPr>
        <w:t>.2017 оплата по акту выполне</w:t>
      </w:r>
      <w:r w:rsidR="00F20E59">
        <w:rPr>
          <w:sz w:val="28"/>
          <w:szCs w:val="28"/>
        </w:rPr>
        <w:t>нных работ произведена на 1 702,969</w:t>
      </w:r>
      <w:r>
        <w:rPr>
          <w:sz w:val="28"/>
          <w:szCs w:val="28"/>
        </w:rPr>
        <w:t xml:space="preserve"> тыс. рублей;</w:t>
      </w:r>
    </w:p>
    <w:p w:rsidR="00921108" w:rsidRDefault="00007A82" w:rsidP="00D03B3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был произведен отлов бродячих собак </w:t>
      </w:r>
      <w:r w:rsidR="00A81B00">
        <w:rPr>
          <w:sz w:val="28"/>
          <w:szCs w:val="28"/>
        </w:rPr>
        <w:t xml:space="preserve">– </w:t>
      </w:r>
      <w:r w:rsidR="00F20E59">
        <w:rPr>
          <w:sz w:val="28"/>
          <w:szCs w:val="28"/>
        </w:rPr>
        <w:t>46</w:t>
      </w:r>
      <w:r w:rsidR="00A81B00">
        <w:rPr>
          <w:sz w:val="28"/>
          <w:szCs w:val="28"/>
        </w:rPr>
        <w:t xml:space="preserve"> собак</w:t>
      </w:r>
      <w:r w:rsidR="004B4D8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20E59">
        <w:rPr>
          <w:sz w:val="28"/>
          <w:szCs w:val="28"/>
        </w:rPr>
        <w:t>134,298</w:t>
      </w:r>
      <w:r>
        <w:rPr>
          <w:sz w:val="28"/>
          <w:szCs w:val="28"/>
        </w:rPr>
        <w:t xml:space="preserve"> тыс. рублей)</w:t>
      </w:r>
      <w:r w:rsidR="00921108">
        <w:rPr>
          <w:sz w:val="28"/>
          <w:szCs w:val="28"/>
        </w:rPr>
        <w:t>;</w:t>
      </w:r>
    </w:p>
    <w:p w:rsidR="00007A82" w:rsidRDefault="00921108" w:rsidP="00D03B3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уборка несанкционированных свалок (350,000 тыс. рублей) – ликвидировано 6 свалок</w:t>
      </w:r>
      <w:r w:rsidR="00A81B00">
        <w:rPr>
          <w:sz w:val="28"/>
          <w:szCs w:val="28"/>
        </w:rPr>
        <w:t>.</w:t>
      </w:r>
    </w:p>
    <w:p w:rsidR="00A81B00" w:rsidRDefault="00A81B00" w:rsidP="00D03B38">
      <w:pPr>
        <w:pStyle w:val="a3"/>
        <w:spacing w:after="0"/>
        <w:jc w:val="both"/>
        <w:rPr>
          <w:sz w:val="28"/>
          <w:szCs w:val="28"/>
        </w:rPr>
      </w:pPr>
    </w:p>
    <w:p w:rsidR="00007A82" w:rsidRPr="00F42400" w:rsidRDefault="00007A82" w:rsidP="00D03B38">
      <w:pPr>
        <w:pStyle w:val="a3"/>
        <w:spacing w:after="0"/>
        <w:jc w:val="both"/>
        <w:rPr>
          <w:i/>
          <w:sz w:val="28"/>
          <w:szCs w:val="28"/>
        </w:rPr>
      </w:pPr>
      <w:r w:rsidRPr="00F42400">
        <w:rPr>
          <w:i/>
          <w:sz w:val="28"/>
          <w:szCs w:val="28"/>
        </w:rPr>
        <w:lastRenderedPageBreak/>
        <w:t xml:space="preserve">По подпрограмме «Восстановление и развитие объектов внешнего благоустройства в городском округе Нижняя Салда на 2014 – 2022 годы» расходы не производились. </w:t>
      </w:r>
    </w:p>
    <w:p w:rsidR="00007A82" w:rsidRDefault="00007A82" w:rsidP="00D03B3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денежных средств планируется на </w:t>
      </w:r>
      <w:r w:rsidR="00921108">
        <w:rPr>
          <w:sz w:val="28"/>
          <w:szCs w:val="28"/>
          <w:lang w:val="en-US"/>
        </w:rPr>
        <w:t>IV</w:t>
      </w:r>
      <w:r w:rsidRPr="00F42400">
        <w:rPr>
          <w:sz w:val="28"/>
          <w:szCs w:val="28"/>
        </w:rPr>
        <w:t xml:space="preserve"> квартал </w:t>
      </w:r>
      <w:r>
        <w:rPr>
          <w:sz w:val="28"/>
          <w:szCs w:val="28"/>
        </w:rPr>
        <w:t>201</w:t>
      </w:r>
      <w:r w:rsidR="00A81B00" w:rsidRPr="00A81B00">
        <w:rPr>
          <w:sz w:val="28"/>
          <w:szCs w:val="28"/>
        </w:rPr>
        <w:t>8</w:t>
      </w:r>
      <w:r>
        <w:rPr>
          <w:sz w:val="28"/>
          <w:szCs w:val="28"/>
        </w:rPr>
        <w:t xml:space="preserve"> года:</w:t>
      </w:r>
    </w:p>
    <w:p w:rsidR="00007A82" w:rsidRDefault="00A81B00" w:rsidP="00D03B3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денежные средства будут направлены</w:t>
      </w:r>
      <w:r w:rsidR="00007A82">
        <w:rPr>
          <w:sz w:val="28"/>
          <w:szCs w:val="28"/>
        </w:rPr>
        <w:t xml:space="preserve"> на содержание малых архитектурных форм (содержание детских площадок) (400,000 тыс. рублей).</w:t>
      </w:r>
    </w:p>
    <w:p w:rsidR="00007A82" w:rsidRDefault="00007A82" w:rsidP="00D03B38">
      <w:pPr>
        <w:pStyle w:val="a3"/>
        <w:spacing w:after="0"/>
        <w:jc w:val="both"/>
        <w:rPr>
          <w:sz w:val="28"/>
          <w:szCs w:val="28"/>
        </w:rPr>
      </w:pPr>
    </w:p>
    <w:p w:rsidR="00007A82" w:rsidRPr="00DD6623" w:rsidRDefault="00007A82" w:rsidP="00D03B38">
      <w:pPr>
        <w:pStyle w:val="a3"/>
        <w:spacing w:after="0"/>
        <w:jc w:val="both"/>
        <w:rPr>
          <w:i/>
          <w:sz w:val="28"/>
          <w:szCs w:val="28"/>
        </w:rPr>
      </w:pPr>
      <w:r w:rsidRPr="00DD6623">
        <w:rPr>
          <w:i/>
          <w:sz w:val="28"/>
          <w:szCs w:val="28"/>
        </w:rPr>
        <w:t xml:space="preserve">По подпрограмме «Энергосбережение и повышение энергетической эффективности в городском округе Нижняя Салда на 2014 – 2022 годы» </w:t>
      </w:r>
      <w:r w:rsidR="00BA1D01">
        <w:rPr>
          <w:i/>
          <w:sz w:val="28"/>
          <w:szCs w:val="28"/>
        </w:rPr>
        <w:t xml:space="preserve">освоено </w:t>
      </w:r>
      <w:r w:rsidR="00921108">
        <w:rPr>
          <w:i/>
          <w:sz w:val="28"/>
          <w:szCs w:val="28"/>
        </w:rPr>
        <w:t>9 403,194 тыс. рублей (27,19</w:t>
      </w:r>
      <w:r w:rsidR="00BA1D01">
        <w:rPr>
          <w:i/>
          <w:sz w:val="28"/>
          <w:szCs w:val="28"/>
        </w:rPr>
        <w:t>% от бюджетных назначений)</w:t>
      </w:r>
      <w:r w:rsidR="009B6B35">
        <w:rPr>
          <w:i/>
          <w:sz w:val="28"/>
          <w:szCs w:val="28"/>
        </w:rPr>
        <w:t>, в том числе</w:t>
      </w:r>
      <w:r w:rsidR="00BA1D01">
        <w:rPr>
          <w:i/>
          <w:sz w:val="28"/>
          <w:szCs w:val="28"/>
        </w:rPr>
        <w:t xml:space="preserve">: </w:t>
      </w:r>
    </w:p>
    <w:p w:rsidR="00007A82" w:rsidRDefault="00F71968" w:rsidP="00D22935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2F51">
        <w:rPr>
          <w:sz w:val="28"/>
          <w:szCs w:val="28"/>
        </w:rPr>
        <w:t>произведена частичная оплата за работы по строительству</w:t>
      </w:r>
      <w:r w:rsidR="00D22935">
        <w:rPr>
          <w:sz w:val="28"/>
          <w:szCs w:val="28"/>
        </w:rPr>
        <w:t xml:space="preserve"> наружного газопровода низкого давления в г. Нижняя Салда, по участкам улиц: Фрунзе, Победы, Октябрьской революции, Металлургов, Заводская, Подбельского, Володарского, Стеклова, Энгельса, Волкова, Свердлова, Горького, пер. Январский, Ленина, Карла Марк</w:t>
      </w:r>
      <w:r w:rsidR="004C10CF">
        <w:rPr>
          <w:sz w:val="28"/>
          <w:szCs w:val="28"/>
        </w:rPr>
        <w:t>са, Демьяна Бедного, Карла Либк</w:t>
      </w:r>
      <w:r w:rsidR="00D22935">
        <w:rPr>
          <w:sz w:val="28"/>
          <w:szCs w:val="28"/>
        </w:rPr>
        <w:t>нехта, Урицкого; по участкам улиц: пер. Коммунаров, Кузьмина, Терешковой, Парижской Коммуны</w:t>
      </w:r>
      <w:r w:rsidR="00E72F51">
        <w:rPr>
          <w:sz w:val="28"/>
          <w:szCs w:val="28"/>
        </w:rPr>
        <w:t xml:space="preserve"> (9 301,764 тыс. рублей) </w:t>
      </w:r>
      <w:r w:rsidR="00D22935">
        <w:rPr>
          <w:sz w:val="28"/>
          <w:szCs w:val="28"/>
        </w:rPr>
        <w:t>;</w:t>
      </w:r>
    </w:p>
    <w:p w:rsidR="009B6B35" w:rsidRDefault="009B6B35" w:rsidP="00D22935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произведена оплата штрафных санкций </w:t>
      </w:r>
      <w:r w:rsidR="00E24CA4">
        <w:rPr>
          <w:sz w:val="28"/>
          <w:szCs w:val="28"/>
        </w:rPr>
        <w:t xml:space="preserve">за невыполнение в полном объеме показателей результативности, определенных в Соглашении </w:t>
      </w:r>
      <w:r>
        <w:rPr>
          <w:sz w:val="28"/>
          <w:szCs w:val="28"/>
        </w:rPr>
        <w:t>(101,430 тыс. рублей).</w:t>
      </w:r>
    </w:p>
    <w:p w:rsidR="00D22935" w:rsidRDefault="009B6B35" w:rsidP="009B6B35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денежных средств в полной мере планируется в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квартале 2018 года.</w:t>
      </w:r>
    </w:p>
    <w:p w:rsidR="00007A82" w:rsidRDefault="00007A82" w:rsidP="00D03B38">
      <w:pPr>
        <w:pStyle w:val="a3"/>
        <w:spacing w:after="0"/>
        <w:jc w:val="both"/>
        <w:rPr>
          <w:sz w:val="28"/>
          <w:szCs w:val="28"/>
        </w:rPr>
      </w:pPr>
    </w:p>
    <w:p w:rsidR="00007A82" w:rsidRPr="00D423F8" w:rsidRDefault="00007A82" w:rsidP="00D03B38">
      <w:pPr>
        <w:pStyle w:val="a3"/>
        <w:spacing w:after="0"/>
        <w:jc w:val="both"/>
        <w:rPr>
          <w:i/>
          <w:sz w:val="28"/>
          <w:szCs w:val="28"/>
        </w:rPr>
      </w:pPr>
      <w:r w:rsidRPr="00D423F8">
        <w:rPr>
          <w:i/>
          <w:sz w:val="28"/>
          <w:szCs w:val="28"/>
        </w:rPr>
        <w:t xml:space="preserve">По подпрограмме «Модернизация жилищно-коммунального хозяйства для улучшения качества коммунальных услуг для населения городского округа Нижняя Салда» </w:t>
      </w:r>
      <w:r w:rsidR="009B6B35" w:rsidRPr="00D423F8">
        <w:rPr>
          <w:i/>
          <w:sz w:val="28"/>
          <w:szCs w:val="28"/>
        </w:rPr>
        <w:t xml:space="preserve">освоено </w:t>
      </w:r>
      <w:r w:rsidR="00E72F51">
        <w:rPr>
          <w:i/>
          <w:sz w:val="28"/>
          <w:szCs w:val="28"/>
        </w:rPr>
        <w:t>4 495,876</w:t>
      </w:r>
      <w:r w:rsidR="009B6B35" w:rsidRPr="00D423F8">
        <w:rPr>
          <w:i/>
          <w:sz w:val="28"/>
          <w:szCs w:val="28"/>
        </w:rPr>
        <w:t xml:space="preserve"> тыс. рублей (1,74% от бюджетных назначений), в том числе:</w:t>
      </w:r>
    </w:p>
    <w:p w:rsidR="00D423F8" w:rsidRDefault="00D423F8" w:rsidP="00D03B38">
      <w:pPr>
        <w:pStyle w:val="a3"/>
        <w:spacing w:after="0"/>
        <w:jc w:val="both"/>
        <w:rPr>
          <w:sz w:val="28"/>
          <w:szCs w:val="28"/>
        </w:rPr>
      </w:pPr>
      <w:r w:rsidRPr="00D423F8">
        <w:rPr>
          <w:sz w:val="28"/>
          <w:szCs w:val="28"/>
        </w:rPr>
        <w:t xml:space="preserve">- произведена частичная оплата </w:t>
      </w:r>
      <w:r w:rsidR="00EF6902">
        <w:rPr>
          <w:sz w:val="28"/>
          <w:szCs w:val="28"/>
        </w:rPr>
        <w:t xml:space="preserve">в размере 1 295,876 тыс. рублей </w:t>
      </w:r>
      <w:r w:rsidRPr="00D423F8">
        <w:rPr>
          <w:sz w:val="28"/>
          <w:szCs w:val="28"/>
        </w:rPr>
        <w:t>по заключенным муниципальным контрактам на выполнение работ на подключение объекта капитального строительства газоснабжения проектируемых газовых котельных (ул. К. Либкнехта, 79б, ул. Фрунзе, 12</w:t>
      </w:r>
      <w:r w:rsidR="00EF6902">
        <w:rPr>
          <w:sz w:val="28"/>
          <w:szCs w:val="28"/>
        </w:rPr>
        <w:t>а</w:t>
      </w:r>
      <w:r w:rsidRPr="00D423F8">
        <w:rPr>
          <w:sz w:val="28"/>
          <w:szCs w:val="28"/>
        </w:rPr>
        <w:t>, ул. Строителей, 2а</w:t>
      </w:r>
      <w:r w:rsidR="00EF6902">
        <w:rPr>
          <w:sz w:val="28"/>
          <w:szCs w:val="28"/>
        </w:rPr>
        <w:t>, ул. Д.Бедного, 12а, ул. Луначарского, 145а</w:t>
      </w:r>
      <w:r w:rsidRPr="00D423F8">
        <w:rPr>
          <w:sz w:val="28"/>
          <w:szCs w:val="28"/>
        </w:rPr>
        <w:t>)</w:t>
      </w:r>
      <w:r w:rsidR="00EF6902">
        <w:rPr>
          <w:sz w:val="28"/>
          <w:szCs w:val="28"/>
        </w:rPr>
        <w:t>;</w:t>
      </w:r>
    </w:p>
    <w:p w:rsidR="00EF6902" w:rsidRDefault="00EF6902" w:rsidP="00D03B3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произведена оплата по двум муниципальным контрактам за разработку проектно-сметной документации и государственной экспертизы проектов монтажа блочных газовых котельных (</w:t>
      </w:r>
      <w:r w:rsidR="00732C1F">
        <w:rPr>
          <w:sz w:val="28"/>
          <w:szCs w:val="28"/>
        </w:rPr>
        <w:t xml:space="preserve">БГК </w:t>
      </w:r>
      <w:r>
        <w:rPr>
          <w:sz w:val="28"/>
          <w:szCs w:val="28"/>
        </w:rPr>
        <w:t xml:space="preserve">ул. Д. Бедного, 12а, </w:t>
      </w:r>
      <w:r w:rsidR="00732C1F">
        <w:rPr>
          <w:sz w:val="28"/>
          <w:szCs w:val="28"/>
        </w:rPr>
        <w:t xml:space="preserve">БГК </w:t>
      </w:r>
      <w:r>
        <w:rPr>
          <w:sz w:val="28"/>
          <w:szCs w:val="28"/>
        </w:rPr>
        <w:t xml:space="preserve">ул. </w:t>
      </w:r>
      <w:r w:rsidR="00732C1F">
        <w:rPr>
          <w:sz w:val="28"/>
          <w:szCs w:val="28"/>
        </w:rPr>
        <w:t>Луначарского, 145а) – 3 200,000 тыс. рублей;</w:t>
      </w:r>
    </w:p>
    <w:p w:rsidR="00732C1F" w:rsidRPr="00D423F8" w:rsidRDefault="00732C1F" w:rsidP="00D03B3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произведена частичная оплата по договорам об осуществлении технологического присоединения к электрическим сетям 6 БГК в размере 49,351 тыс. рублей (БГК ул. Д. Бедного, 12а, БГК ул. Луначарского, 145а, БКГ ул. Строителей, 2а, БКГ ул. Фрунзе, 12а, БКГ ул. К. Либкнехта, 79б, БКГ ул. Энгельса, 2).</w:t>
      </w:r>
    </w:p>
    <w:p w:rsidR="00D423F8" w:rsidRPr="00D423F8" w:rsidRDefault="00D423F8" w:rsidP="00D03B38">
      <w:pPr>
        <w:pStyle w:val="a3"/>
        <w:spacing w:after="0"/>
        <w:jc w:val="both"/>
        <w:rPr>
          <w:sz w:val="28"/>
          <w:szCs w:val="28"/>
        </w:rPr>
      </w:pPr>
      <w:r w:rsidRPr="00D423F8">
        <w:rPr>
          <w:sz w:val="28"/>
          <w:szCs w:val="28"/>
        </w:rPr>
        <w:t xml:space="preserve">Денежные средства запланированы на: </w:t>
      </w:r>
    </w:p>
    <w:p w:rsidR="004C10CF" w:rsidRPr="00D423F8" w:rsidRDefault="00D0626B" w:rsidP="00D03B38">
      <w:pPr>
        <w:pStyle w:val="a3"/>
        <w:spacing w:after="0"/>
        <w:jc w:val="both"/>
        <w:rPr>
          <w:spacing w:val="-6"/>
          <w:sz w:val="28"/>
          <w:szCs w:val="28"/>
        </w:rPr>
      </w:pPr>
      <w:r w:rsidRPr="00D423F8">
        <w:rPr>
          <w:spacing w:val="-6"/>
          <w:sz w:val="28"/>
          <w:szCs w:val="28"/>
        </w:rPr>
        <w:t xml:space="preserve">- </w:t>
      </w:r>
      <w:r w:rsidR="00D423F8" w:rsidRPr="00D423F8">
        <w:rPr>
          <w:spacing w:val="-6"/>
          <w:sz w:val="28"/>
          <w:szCs w:val="28"/>
        </w:rPr>
        <w:t>оплату заключенных муниципальных контрактов</w:t>
      </w:r>
      <w:r w:rsidR="004C10CF" w:rsidRPr="00D423F8">
        <w:rPr>
          <w:spacing w:val="-6"/>
          <w:sz w:val="28"/>
          <w:szCs w:val="28"/>
        </w:rPr>
        <w:t xml:space="preserve"> на выполнение работ по разработке проектно-сметной документации и государственной экспертизы проекта «Строительство блочной газовой котельной» </w:t>
      </w:r>
      <w:r w:rsidR="00732C1F">
        <w:rPr>
          <w:spacing w:val="-6"/>
          <w:sz w:val="28"/>
          <w:szCs w:val="28"/>
        </w:rPr>
        <w:t>(</w:t>
      </w:r>
      <w:r w:rsidR="004C10CF" w:rsidRPr="00D423F8">
        <w:rPr>
          <w:spacing w:val="-6"/>
          <w:sz w:val="28"/>
          <w:szCs w:val="28"/>
        </w:rPr>
        <w:t>БГК ул. К. Либкнехта, 79б,</w:t>
      </w:r>
      <w:r w:rsidR="00732C1F">
        <w:rPr>
          <w:spacing w:val="-6"/>
          <w:sz w:val="28"/>
          <w:szCs w:val="28"/>
        </w:rPr>
        <w:t xml:space="preserve"> </w:t>
      </w:r>
      <w:r w:rsidR="004C10CF" w:rsidRPr="00D423F8">
        <w:rPr>
          <w:spacing w:val="-6"/>
          <w:sz w:val="28"/>
          <w:szCs w:val="28"/>
        </w:rPr>
        <w:t xml:space="preserve"> БГК ул. Фрунзе, 12а)</w:t>
      </w:r>
      <w:r w:rsidR="00D423F8" w:rsidRPr="00D423F8">
        <w:rPr>
          <w:spacing w:val="-6"/>
          <w:sz w:val="28"/>
          <w:szCs w:val="28"/>
        </w:rPr>
        <w:t xml:space="preserve"> – срок выполнения </w:t>
      </w:r>
      <w:r w:rsidR="00E261C1">
        <w:rPr>
          <w:spacing w:val="-6"/>
          <w:sz w:val="28"/>
          <w:szCs w:val="28"/>
          <w:lang w:val="en-US"/>
        </w:rPr>
        <w:t>IV</w:t>
      </w:r>
      <w:r w:rsidR="00E261C1" w:rsidRPr="00E261C1">
        <w:rPr>
          <w:spacing w:val="-6"/>
          <w:sz w:val="28"/>
          <w:szCs w:val="28"/>
        </w:rPr>
        <w:t xml:space="preserve"> квартал</w:t>
      </w:r>
      <w:r w:rsidR="00D423F8" w:rsidRPr="00D423F8">
        <w:rPr>
          <w:spacing w:val="-6"/>
          <w:sz w:val="28"/>
          <w:szCs w:val="28"/>
        </w:rPr>
        <w:t xml:space="preserve"> 2018 года;</w:t>
      </w:r>
    </w:p>
    <w:p w:rsidR="00D423F8" w:rsidRDefault="00D423F8" w:rsidP="00D03B38">
      <w:pPr>
        <w:pStyle w:val="a3"/>
        <w:spacing w:after="0"/>
        <w:jc w:val="both"/>
        <w:rPr>
          <w:spacing w:val="-6"/>
          <w:sz w:val="28"/>
          <w:szCs w:val="28"/>
        </w:rPr>
      </w:pPr>
      <w:r w:rsidRPr="00D423F8">
        <w:rPr>
          <w:spacing w:val="-6"/>
          <w:sz w:val="28"/>
          <w:szCs w:val="28"/>
        </w:rPr>
        <w:t>- монтаж водоочистной установки для скважины питьевого водоснабжения по адресу ул. К</w:t>
      </w:r>
      <w:r w:rsidR="00E261C1">
        <w:rPr>
          <w:spacing w:val="-6"/>
          <w:sz w:val="28"/>
          <w:szCs w:val="28"/>
        </w:rPr>
        <w:t xml:space="preserve">. Либкнехта, 79 – МБОУ «СОШ №5»; </w:t>
      </w:r>
    </w:p>
    <w:p w:rsidR="00E261C1" w:rsidRDefault="00E261C1" w:rsidP="00D03B38">
      <w:pPr>
        <w:pStyle w:val="a3"/>
        <w:spacing w:after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- строительство канализационной насосной станции № 2.</w:t>
      </w:r>
    </w:p>
    <w:p w:rsidR="004C10CF" w:rsidRDefault="004C10CF" w:rsidP="00D03B38">
      <w:pPr>
        <w:pStyle w:val="a3"/>
        <w:spacing w:after="0"/>
        <w:jc w:val="both"/>
        <w:rPr>
          <w:spacing w:val="-6"/>
          <w:sz w:val="28"/>
          <w:szCs w:val="28"/>
        </w:rPr>
      </w:pPr>
    </w:p>
    <w:p w:rsidR="00007A82" w:rsidRPr="0078764D" w:rsidRDefault="00007A82" w:rsidP="0078764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78764D">
        <w:rPr>
          <w:b/>
          <w:i/>
          <w:spacing w:val="-6"/>
          <w:sz w:val="28"/>
          <w:szCs w:val="28"/>
        </w:rPr>
        <w:t>Муниципальная программа «Развитие транспорта и дорожного хозяйства в городском округе Нижняя Салда до 20</w:t>
      </w:r>
      <w:r w:rsidR="00B60EA7">
        <w:rPr>
          <w:b/>
          <w:i/>
          <w:spacing w:val="-6"/>
          <w:sz w:val="28"/>
          <w:szCs w:val="28"/>
        </w:rPr>
        <w:t>20</w:t>
      </w:r>
      <w:r w:rsidRPr="0078764D">
        <w:rPr>
          <w:b/>
          <w:i/>
          <w:spacing w:val="-6"/>
          <w:sz w:val="28"/>
          <w:szCs w:val="28"/>
        </w:rPr>
        <w:t xml:space="preserve"> года»</w:t>
      </w:r>
      <w:r>
        <w:rPr>
          <w:spacing w:val="-6"/>
          <w:sz w:val="28"/>
          <w:szCs w:val="28"/>
        </w:rPr>
        <w:t xml:space="preserve"> утверждена постановлением администрации городского округа Нижняя Салда от 31.12.2013 № 1352 (с изменениями от 09.02.2016 № 78, от 18.05.2016 № 376, от 09.06.2016№ 470</w:t>
      </w:r>
      <w:r w:rsidR="004C10CF">
        <w:rPr>
          <w:spacing w:val="-6"/>
          <w:sz w:val="28"/>
          <w:szCs w:val="28"/>
        </w:rPr>
        <w:t>, от 10.04.2017 № 255, от 25.04.2018 № 305, от 28.12.2017 № 1035</w:t>
      </w:r>
      <w:r w:rsidR="00E261C1">
        <w:rPr>
          <w:spacing w:val="-6"/>
          <w:sz w:val="28"/>
          <w:szCs w:val="28"/>
        </w:rPr>
        <w:t>, от 02.07.2018 № 482</w:t>
      </w:r>
      <w:r>
        <w:rPr>
          <w:spacing w:val="-6"/>
          <w:sz w:val="28"/>
          <w:szCs w:val="28"/>
        </w:rPr>
        <w:t>).</w:t>
      </w:r>
    </w:p>
    <w:p w:rsidR="00007A82" w:rsidRDefault="00007A82" w:rsidP="0078764D">
      <w:pPr>
        <w:pStyle w:val="a3"/>
        <w:spacing w:after="0"/>
        <w:jc w:val="both"/>
        <w:rPr>
          <w:spacing w:val="-6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4"/>
        <w:gridCol w:w="2534"/>
        <w:gridCol w:w="2695"/>
        <w:gridCol w:w="2374"/>
      </w:tblGrid>
      <w:tr w:rsidR="00007A82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План на 201</w:t>
            </w:r>
            <w:r w:rsidR="004C10CF">
              <w:rPr>
                <w:sz w:val="28"/>
                <w:szCs w:val="28"/>
              </w:rPr>
              <w:t>8</w:t>
            </w:r>
            <w:r w:rsidRPr="001E309D">
              <w:rPr>
                <w:sz w:val="28"/>
                <w:szCs w:val="28"/>
              </w:rPr>
              <w:t xml:space="preserve"> год,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Факт на 01.</w:t>
            </w:r>
            <w:r w:rsidR="00E261C1">
              <w:rPr>
                <w:sz w:val="28"/>
                <w:szCs w:val="28"/>
              </w:rPr>
              <w:t>10</w:t>
            </w:r>
            <w:r w:rsidRPr="001E309D">
              <w:rPr>
                <w:sz w:val="28"/>
                <w:szCs w:val="28"/>
              </w:rPr>
              <w:t>.201</w:t>
            </w:r>
            <w:r w:rsidR="004C10CF">
              <w:rPr>
                <w:sz w:val="28"/>
                <w:szCs w:val="28"/>
              </w:rPr>
              <w:t>8</w:t>
            </w:r>
            <w:r w:rsidRPr="001E309D">
              <w:rPr>
                <w:sz w:val="28"/>
                <w:szCs w:val="28"/>
              </w:rPr>
              <w:t>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Исполнение,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%</w:t>
            </w:r>
          </w:p>
        </w:tc>
      </w:tr>
      <w:tr w:rsidR="00007A82" w:rsidRPr="001F0556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</w:tcPr>
          <w:p w:rsidR="00007A82" w:rsidRPr="001E309D" w:rsidRDefault="004C10CF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40 526,874</w:t>
            </w:r>
          </w:p>
        </w:tc>
        <w:tc>
          <w:tcPr>
            <w:tcW w:w="2695" w:type="dxa"/>
          </w:tcPr>
          <w:p w:rsidR="00007A82" w:rsidRPr="001E309D" w:rsidRDefault="00E261C1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9 438,029</w:t>
            </w:r>
          </w:p>
        </w:tc>
        <w:tc>
          <w:tcPr>
            <w:tcW w:w="2374" w:type="dxa"/>
          </w:tcPr>
          <w:p w:rsidR="00007A82" w:rsidRPr="001E309D" w:rsidRDefault="00E261C1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23,29</w:t>
            </w:r>
          </w:p>
        </w:tc>
      </w:tr>
      <w:tr w:rsidR="00007A82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</w:tcPr>
          <w:p w:rsidR="00007A82" w:rsidRPr="001E309D" w:rsidRDefault="002B644A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40 526,874</w:t>
            </w:r>
          </w:p>
        </w:tc>
        <w:tc>
          <w:tcPr>
            <w:tcW w:w="2695" w:type="dxa"/>
          </w:tcPr>
          <w:p w:rsidR="00007A82" w:rsidRPr="001E309D" w:rsidRDefault="00E261C1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9 438,029</w:t>
            </w:r>
          </w:p>
        </w:tc>
        <w:tc>
          <w:tcPr>
            <w:tcW w:w="2374" w:type="dxa"/>
          </w:tcPr>
          <w:p w:rsidR="00007A82" w:rsidRPr="001E309D" w:rsidRDefault="00E261C1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23,29</w:t>
            </w:r>
          </w:p>
        </w:tc>
      </w:tr>
    </w:tbl>
    <w:p w:rsidR="00007A82" w:rsidRDefault="00007A82" w:rsidP="0078764D">
      <w:pPr>
        <w:pStyle w:val="a3"/>
        <w:spacing w:after="0"/>
        <w:jc w:val="both"/>
        <w:rPr>
          <w:sz w:val="28"/>
          <w:szCs w:val="28"/>
        </w:rPr>
      </w:pPr>
    </w:p>
    <w:p w:rsidR="00007A82" w:rsidRDefault="00007A82" w:rsidP="0078764D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мероприятий средства бюджета направлена на реализацию трех подпрограмм.</w:t>
      </w:r>
    </w:p>
    <w:p w:rsidR="00007A82" w:rsidRDefault="00007A82" w:rsidP="0078764D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периоде:</w:t>
      </w:r>
    </w:p>
    <w:p w:rsidR="00007A82" w:rsidRPr="00EE67A5" w:rsidRDefault="00007A82" w:rsidP="00EE67A5">
      <w:pPr>
        <w:pStyle w:val="a3"/>
        <w:spacing w:after="0"/>
        <w:ind w:firstLine="708"/>
        <w:jc w:val="both"/>
        <w:rPr>
          <w:i/>
          <w:sz w:val="28"/>
          <w:szCs w:val="28"/>
        </w:rPr>
      </w:pPr>
      <w:r w:rsidRPr="00EE67A5">
        <w:rPr>
          <w:i/>
          <w:sz w:val="28"/>
          <w:szCs w:val="28"/>
        </w:rPr>
        <w:t>По подпрограмме «Развитие дорожного хозяйства в городском ок</w:t>
      </w:r>
      <w:r w:rsidR="00B60EA7">
        <w:rPr>
          <w:i/>
          <w:sz w:val="28"/>
          <w:szCs w:val="28"/>
        </w:rPr>
        <w:t>руге Нижняя Салда на 2014 – 2020</w:t>
      </w:r>
      <w:r w:rsidRPr="00EE67A5">
        <w:rPr>
          <w:i/>
          <w:sz w:val="28"/>
          <w:szCs w:val="28"/>
        </w:rPr>
        <w:t xml:space="preserve"> год</w:t>
      </w:r>
      <w:r w:rsidR="00B60EA7">
        <w:rPr>
          <w:i/>
          <w:sz w:val="28"/>
          <w:szCs w:val="28"/>
        </w:rPr>
        <w:t>ы</w:t>
      </w:r>
      <w:r w:rsidRPr="00EE67A5">
        <w:rPr>
          <w:i/>
          <w:sz w:val="28"/>
          <w:szCs w:val="28"/>
        </w:rPr>
        <w:t xml:space="preserve">» освоено </w:t>
      </w:r>
      <w:r w:rsidR="00E261C1">
        <w:rPr>
          <w:i/>
          <w:sz w:val="28"/>
          <w:szCs w:val="28"/>
        </w:rPr>
        <w:t>5 631,455</w:t>
      </w:r>
      <w:r w:rsidRPr="00EE67A5">
        <w:rPr>
          <w:i/>
          <w:sz w:val="28"/>
          <w:szCs w:val="28"/>
        </w:rPr>
        <w:t xml:space="preserve"> тыс. рублей</w:t>
      </w:r>
      <w:r w:rsidR="00E261C1">
        <w:rPr>
          <w:i/>
          <w:sz w:val="28"/>
          <w:szCs w:val="28"/>
        </w:rPr>
        <w:t xml:space="preserve"> (18,02</w:t>
      </w:r>
      <w:r>
        <w:rPr>
          <w:i/>
          <w:sz w:val="28"/>
          <w:szCs w:val="28"/>
        </w:rPr>
        <w:t xml:space="preserve">% от бюджетных назначений) </w:t>
      </w:r>
      <w:r w:rsidRPr="00EE67A5">
        <w:rPr>
          <w:i/>
          <w:sz w:val="28"/>
          <w:szCs w:val="28"/>
        </w:rPr>
        <w:t xml:space="preserve">, в том числе: </w:t>
      </w:r>
    </w:p>
    <w:p w:rsidR="00007A82" w:rsidRDefault="00007A82" w:rsidP="00EE67A5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денежные средства направлены на содержание автомобильных дорог общего пользования и сооружений на них</w:t>
      </w:r>
      <w:r w:rsidR="00EE48CB">
        <w:rPr>
          <w:sz w:val="28"/>
          <w:szCs w:val="28"/>
        </w:rPr>
        <w:t xml:space="preserve"> (</w:t>
      </w:r>
      <w:r w:rsidR="00357C4D">
        <w:rPr>
          <w:sz w:val="28"/>
          <w:szCs w:val="28"/>
        </w:rPr>
        <w:t>5 324,680</w:t>
      </w:r>
      <w:r w:rsidR="00B101BB">
        <w:rPr>
          <w:sz w:val="28"/>
          <w:szCs w:val="28"/>
        </w:rPr>
        <w:t xml:space="preserve"> тыс. рублей</w:t>
      </w:r>
      <w:r w:rsidR="007738DE">
        <w:rPr>
          <w:sz w:val="28"/>
          <w:szCs w:val="28"/>
        </w:rPr>
        <w:t>);</w:t>
      </w:r>
    </w:p>
    <w:p w:rsidR="00502A9A" w:rsidRDefault="00502A9A" w:rsidP="00EE67A5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приобретение водоотводных лотков (75,256 тыс. рублей);</w:t>
      </w:r>
    </w:p>
    <w:p w:rsidR="007738DE" w:rsidRDefault="007738DE" w:rsidP="00EE67A5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оказание услуг по перевозке пассажиров и багажа по маршрутам регулярных перевозок по регулируемым маршрутам автомобильном транспортом общего пользования на территории городского округа Нижняя Салда – перевозка пассажиров в с. Медведево (</w:t>
      </w:r>
      <w:r w:rsidR="00357C4D">
        <w:rPr>
          <w:sz w:val="28"/>
          <w:szCs w:val="28"/>
        </w:rPr>
        <w:t>231,519</w:t>
      </w:r>
      <w:r>
        <w:rPr>
          <w:sz w:val="28"/>
          <w:szCs w:val="28"/>
        </w:rPr>
        <w:t xml:space="preserve"> тыс. рублей).</w:t>
      </w:r>
    </w:p>
    <w:p w:rsidR="00007A82" w:rsidRDefault="002B644A" w:rsidP="00EE67A5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Денежные средства планируется направить на:</w:t>
      </w:r>
    </w:p>
    <w:p w:rsidR="00007A82" w:rsidRDefault="00007A82" w:rsidP="00EE67A5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обследование и ремонт автомобильного моста через реку Салда (</w:t>
      </w:r>
      <w:r w:rsidR="002B644A">
        <w:rPr>
          <w:sz w:val="28"/>
          <w:szCs w:val="28"/>
        </w:rPr>
        <w:t>2 700</w:t>
      </w:r>
      <w:r>
        <w:rPr>
          <w:sz w:val="28"/>
          <w:szCs w:val="28"/>
        </w:rPr>
        <w:t>,000 тыс. рублей);</w:t>
      </w:r>
    </w:p>
    <w:p w:rsidR="00007A82" w:rsidRDefault="00007A82" w:rsidP="00EE67A5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ремонт третьего участка автомобильной дороги по ул.Ломо</w:t>
      </w:r>
      <w:r w:rsidR="007738DE">
        <w:rPr>
          <w:sz w:val="28"/>
          <w:szCs w:val="28"/>
        </w:rPr>
        <w:t>носова (11 448,633</w:t>
      </w:r>
      <w:r w:rsidR="002B644A">
        <w:rPr>
          <w:sz w:val="28"/>
          <w:szCs w:val="28"/>
        </w:rPr>
        <w:t xml:space="preserve"> тыс. рублей)</w:t>
      </w:r>
      <w:r w:rsidR="00EE48CB">
        <w:rPr>
          <w:sz w:val="28"/>
          <w:szCs w:val="28"/>
        </w:rPr>
        <w:t xml:space="preserve"> – заключен муниципальный контракт с ООО «ЛОГО», работы ведутся, срок выполнения – 31.07.2018</w:t>
      </w:r>
      <w:r w:rsidR="002B644A">
        <w:rPr>
          <w:sz w:val="28"/>
          <w:szCs w:val="28"/>
        </w:rPr>
        <w:t>;</w:t>
      </w:r>
    </w:p>
    <w:p w:rsidR="002B644A" w:rsidRDefault="002B644A" w:rsidP="00EE67A5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ремонт автомобильной дороги по ул</w:t>
      </w:r>
      <w:r w:rsidR="00EE48C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738DE">
        <w:rPr>
          <w:sz w:val="28"/>
          <w:szCs w:val="28"/>
        </w:rPr>
        <w:t>Строителей (5 300,000 тыс. рублей);</w:t>
      </w:r>
    </w:p>
    <w:p w:rsidR="007738DE" w:rsidRDefault="007738DE" w:rsidP="00EE67A5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разработку проектно-сметной документации по ремонту ул. Парижской Коммуны (2 600,000 тыс. рублей);</w:t>
      </w:r>
    </w:p>
    <w:p w:rsidR="007738DE" w:rsidRDefault="007738DE" w:rsidP="00EE67A5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и ремонт тротуаров (800,000 тыс. рублей).</w:t>
      </w:r>
    </w:p>
    <w:p w:rsidR="00007A82" w:rsidRDefault="00007A82" w:rsidP="00EE67A5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007A82" w:rsidRPr="0020224F" w:rsidRDefault="00007A82" w:rsidP="00EE67A5">
      <w:pPr>
        <w:pStyle w:val="a3"/>
        <w:spacing w:after="0"/>
        <w:ind w:firstLine="708"/>
        <w:jc w:val="both"/>
        <w:rPr>
          <w:i/>
          <w:sz w:val="28"/>
          <w:szCs w:val="28"/>
        </w:rPr>
      </w:pPr>
      <w:r w:rsidRPr="003A447D">
        <w:rPr>
          <w:i/>
          <w:sz w:val="28"/>
          <w:szCs w:val="28"/>
        </w:rPr>
        <w:t xml:space="preserve">По подпрограмме «Развитие транспортного комплекса в городском округе </w:t>
      </w:r>
      <w:r w:rsidRPr="0020224F">
        <w:rPr>
          <w:i/>
          <w:sz w:val="28"/>
          <w:szCs w:val="28"/>
        </w:rPr>
        <w:t>Нижняя Салда на 2014 – 20</w:t>
      </w:r>
      <w:r w:rsidR="00EE48CB">
        <w:rPr>
          <w:i/>
          <w:sz w:val="28"/>
          <w:szCs w:val="28"/>
        </w:rPr>
        <w:t>20</w:t>
      </w:r>
      <w:r w:rsidRPr="0020224F">
        <w:rPr>
          <w:i/>
          <w:sz w:val="28"/>
          <w:szCs w:val="28"/>
        </w:rPr>
        <w:t xml:space="preserve"> годы» </w:t>
      </w:r>
      <w:r w:rsidR="00502A9A" w:rsidRPr="00EE67A5">
        <w:rPr>
          <w:i/>
          <w:sz w:val="28"/>
          <w:szCs w:val="28"/>
        </w:rPr>
        <w:t xml:space="preserve">освоено </w:t>
      </w:r>
      <w:r w:rsidR="00502A9A">
        <w:rPr>
          <w:i/>
          <w:sz w:val="28"/>
          <w:szCs w:val="28"/>
        </w:rPr>
        <w:t>3 806,574</w:t>
      </w:r>
      <w:r w:rsidR="00502A9A" w:rsidRPr="00EE67A5">
        <w:rPr>
          <w:i/>
          <w:sz w:val="28"/>
          <w:szCs w:val="28"/>
        </w:rPr>
        <w:t xml:space="preserve"> тыс. рублей</w:t>
      </w:r>
      <w:r w:rsidR="00502A9A">
        <w:rPr>
          <w:i/>
          <w:sz w:val="28"/>
          <w:szCs w:val="28"/>
        </w:rPr>
        <w:t xml:space="preserve"> (100,00% от бюджетных назначений) </w:t>
      </w:r>
      <w:r w:rsidR="00502A9A" w:rsidRPr="00EE67A5">
        <w:rPr>
          <w:i/>
          <w:sz w:val="28"/>
          <w:szCs w:val="28"/>
        </w:rPr>
        <w:t>, в том числе:</w:t>
      </w:r>
    </w:p>
    <w:p w:rsidR="00007A82" w:rsidRDefault="00CF4200" w:rsidP="00CF4200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A501F3">
        <w:rPr>
          <w:sz w:val="28"/>
          <w:szCs w:val="28"/>
        </w:rPr>
        <w:t xml:space="preserve">енежные средства </w:t>
      </w:r>
      <w:r w:rsidR="00223603">
        <w:rPr>
          <w:sz w:val="28"/>
          <w:szCs w:val="28"/>
        </w:rPr>
        <w:t>направлены на оплату по муниципальному</w:t>
      </w:r>
      <w:r w:rsidR="00617243">
        <w:rPr>
          <w:sz w:val="28"/>
          <w:szCs w:val="28"/>
        </w:rPr>
        <w:t xml:space="preserve"> контракт</w:t>
      </w:r>
      <w:r w:rsidR="00223603">
        <w:rPr>
          <w:sz w:val="28"/>
          <w:szCs w:val="28"/>
        </w:rPr>
        <w:t>у</w:t>
      </w:r>
      <w:r w:rsidR="00617243">
        <w:rPr>
          <w:sz w:val="28"/>
          <w:szCs w:val="28"/>
        </w:rPr>
        <w:t xml:space="preserve"> на приобретение </w:t>
      </w:r>
      <w:r w:rsidR="0020224F" w:rsidRPr="0020224F">
        <w:rPr>
          <w:sz w:val="28"/>
          <w:szCs w:val="28"/>
        </w:rPr>
        <w:t>коммунальной</w:t>
      </w:r>
      <w:r>
        <w:rPr>
          <w:sz w:val="28"/>
          <w:szCs w:val="28"/>
        </w:rPr>
        <w:t xml:space="preserve"> машины МК2000.</w:t>
      </w:r>
    </w:p>
    <w:p w:rsidR="00007A82" w:rsidRDefault="00007A82" w:rsidP="00617243">
      <w:pPr>
        <w:pStyle w:val="a3"/>
        <w:spacing w:after="0"/>
        <w:jc w:val="both"/>
        <w:rPr>
          <w:sz w:val="28"/>
          <w:szCs w:val="28"/>
        </w:rPr>
      </w:pPr>
    </w:p>
    <w:p w:rsidR="00007A82" w:rsidRPr="00496A2E" w:rsidRDefault="00007A82" w:rsidP="00EE67A5">
      <w:pPr>
        <w:pStyle w:val="a3"/>
        <w:spacing w:after="0"/>
        <w:ind w:firstLine="708"/>
        <w:jc w:val="both"/>
        <w:rPr>
          <w:i/>
          <w:sz w:val="28"/>
          <w:szCs w:val="28"/>
        </w:rPr>
      </w:pPr>
      <w:r w:rsidRPr="00496A2E">
        <w:rPr>
          <w:i/>
          <w:sz w:val="28"/>
          <w:szCs w:val="28"/>
        </w:rPr>
        <w:t>По подпрограмме «Повышение безопасности дорожного движения на территории городского округа Нижняя Салда до 20</w:t>
      </w:r>
      <w:r w:rsidR="00617243">
        <w:rPr>
          <w:i/>
          <w:sz w:val="28"/>
          <w:szCs w:val="28"/>
        </w:rPr>
        <w:t>20</w:t>
      </w:r>
      <w:r w:rsidRPr="00496A2E">
        <w:rPr>
          <w:i/>
          <w:sz w:val="28"/>
          <w:szCs w:val="28"/>
        </w:rPr>
        <w:t xml:space="preserve"> года» расходы не производились. </w:t>
      </w:r>
    </w:p>
    <w:p w:rsidR="00007A82" w:rsidRDefault="0078407F" w:rsidP="00EE67A5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отчетном периоде проведены</w:t>
      </w:r>
      <w:r w:rsidR="0020224F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="00007A82">
        <w:rPr>
          <w:sz w:val="28"/>
          <w:szCs w:val="28"/>
        </w:rPr>
        <w:t xml:space="preserve"> </w:t>
      </w:r>
      <w:r w:rsidR="00B101BB">
        <w:rPr>
          <w:sz w:val="28"/>
          <w:szCs w:val="28"/>
        </w:rPr>
        <w:t>по приведению</w:t>
      </w:r>
      <w:r w:rsidR="00007A82">
        <w:rPr>
          <w:sz w:val="28"/>
          <w:szCs w:val="28"/>
        </w:rPr>
        <w:t xml:space="preserve"> в соответствие с Национальными стандартами улично-дорожной сети, прилегающей к образовательным учреждениями городского округа</w:t>
      </w:r>
      <w:r w:rsidR="00B173E1">
        <w:rPr>
          <w:sz w:val="28"/>
          <w:szCs w:val="28"/>
        </w:rPr>
        <w:t>.</w:t>
      </w:r>
      <w:r>
        <w:rPr>
          <w:sz w:val="28"/>
          <w:szCs w:val="28"/>
        </w:rPr>
        <w:t xml:space="preserve"> Оплата не была произведена в связи с рядом замечаний, указанных в акте визуального осмотра выполненных работ от 30.08.2018.</w:t>
      </w:r>
    </w:p>
    <w:p w:rsidR="00007A82" w:rsidRDefault="00007A82" w:rsidP="00EE67A5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007A82" w:rsidRPr="002D5C6D" w:rsidRDefault="00007A82" w:rsidP="002D5C6D">
      <w:pPr>
        <w:pStyle w:val="a3"/>
        <w:numPr>
          <w:ilvl w:val="0"/>
          <w:numId w:val="1"/>
        </w:numPr>
        <w:spacing w:after="0"/>
        <w:ind w:left="0" w:firstLine="709"/>
        <w:jc w:val="both"/>
      </w:pPr>
      <w:r w:rsidRPr="002D5C6D">
        <w:rPr>
          <w:b/>
          <w:i/>
          <w:sz w:val="28"/>
          <w:szCs w:val="28"/>
        </w:rPr>
        <w:t>Муниципальная программа «Повышение эффективности управления муниципальной собственностью городского округа Нижняя Салда до 2020 года»</w:t>
      </w:r>
      <w:r w:rsidRPr="002D5C6D">
        <w:rPr>
          <w:sz w:val="28"/>
          <w:szCs w:val="28"/>
        </w:rPr>
        <w:t xml:space="preserve"> утверждена постановлением администрации городского округа от 20.03.2015 № 230 (с изменениями от 08.06.2015 № 480, от 14.12.2015 № 1081, от 18.08.2016 № 734, от 26.09.2016 № 850, от 28.12.2</w:t>
      </w:r>
      <w:r>
        <w:rPr>
          <w:sz w:val="28"/>
          <w:szCs w:val="28"/>
        </w:rPr>
        <w:t>016 № 1185</w:t>
      </w:r>
      <w:r w:rsidR="00B173E1">
        <w:rPr>
          <w:sz w:val="28"/>
          <w:szCs w:val="28"/>
        </w:rPr>
        <w:t>, от 06.06.2017 № 421, от 07.07.2017 № 494, от 24.08.2017 № 622, от 17.10.2017 № 749, от 29.12.2017 № 1038, от 20.03.2018 №213</w:t>
      </w:r>
      <w:r w:rsidR="0078407F">
        <w:rPr>
          <w:sz w:val="28"/>
          <w:szCs w:val="28"/>
        </w:rPr>
        <w:t>, от 17.09.2018 № 682</w:t>
      </w:r>
      <w:r w:rsidRPr="002D5C6D">
        <w:rPr>
          <w:sz w:val="28"/>
          <w:szCs w:val="28"/>
        </w:rPr>
        <w:t xml:space="preserve">) </w:t>
      </w:r>
    </w:p>
    <w:p w:rsidR="00007A82" w:rsidRDefault="00007A82" w:rsidP="002D5C6D">
      <w:pPr>
        <w:pStyle w:val="a3"/>
        <w:spacing w:after="0"/>
        <w:jc w:val="both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4"/>
        <w:gridCol w:w="2534"/>
        <w:gridCol w:w="2695"/>
        <w:gridCol w:w="2374"/>
      </w:tblGrid>
      <w:tr w:rsidR="00007A82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План на 201</w:t>
            </w:r>
            <w:r w:rsidR="00B173E1">
              <w:rPr>
                <w:sz w:val="28"/>
                <w:szCs w:val="28"/>
              </w:rPr>
              <w:t>8</w:t>
            </w:r>
            <w:r w:rsidRPr="001E309D">
              <w:rPr>
                <w:sz w:val="28"/>
                <w:szCs w:val="28"/>
              </w:rPr>
              <w:t xml:space="preserve"> год,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Факт на 01.</w:t>
            </w:r>
            <w:r w:rsidR="0078407F">
              <w:rPr>
                <w:sz w:val="28"/>
                <w:szCs w:val="28"/>
              </w:rPr>
              <w:t>10</w:t>
            </w:r>
            <w:r w:rsidR="00B173E1">
              <w:rPr>
                <w:sz w:val="28"/>
                <w:szCs w:val="28"/>
              </w:rPr>
              <w:t>.2018</w:t>
            </w:r>
            <w:r w:rsidRPr="001E309D">
              <w:rPr>
                <w:sz w:val="28"/>
                <w:szCs w:val="28"/>
              </w:rPr>
              <w:t>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Исполнение,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%</w:t>
            </w:r>
          </w:p>
        </w:tc>
      </w:tr>
      <w:tr w:rsidR="00007A82" w:rsidRPr="001F0556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</w:tcPr>
          <w:p w:rsidR="00007A82" w:rsidRPr="001E309D" w:rsidRDefault="0078407F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2 183,745</w:t>
            </w:r>
          </w:p>
        </w:tc>
        <w:tc>
          <w:tcPr>
            <w:tcW w:w="2695" w:type="dxa"/>
          </w:tcPr>
          <w:p w:rsidR="00007A82" w:rsidRPr="001E309D" w:rsidRDefault="0078407F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677,227</w:t>
            </w:r>
          </w:p>
        </w:tc>
        <w:tc>
          <w:tcPr>
            <w:tcW w:w="2374" w:type="dxa"/>
          </w:tcPr>
          <w:p w:rsidR="00007A82" w:rsidRPr="001E309D" w:rsidRDefault="0078407F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31,01</w:t>
            </w:r>
          </w:p>
        </w:tc>
      </w:tr>
      <w:tr w:rsidR="00007A82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</w:tcPr>
          <w:p w:rsidR="00007A82" w:rsidRPr="001E309D" w:rsidRDefault="0078407F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2 183,745</w:t>
            </w:r>
          </w:p>
        </w:tc>
        <w:tc>
          <w:tcPr>
            <w:tcW w:w="2695" w:type="dxa"/>
          </w:tcPr>
          <w:p w:rsidR="00007A82" w:rsidRPr="001E309D" w:rsidRDefault="0078407F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677,227</w:t>
            </w:r>
          </w:p>
        </w:tc>
        <w:tc>
          <w:tcPr>
            <w:tcW w:w="2374" w:type="dxa"/>
          </w:tcPr>
          <w:p w:rsidR="00007A82" w:rsidRPr="001E309D" w:rsidRDefault="0078407F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31,01</w:t>
            </w:r>
          </w:p>
        </w:tc>
      </w:tr>
    </w:tbl>
    <w:p w:rsidR="00007A82" w:rsidRDefault="00007A82" w:rsidP="002D5C6D">
      <w:pPr>
        <w:pStyle w:val="a3"/>
        <w:spacing w:after="0"/>
        <w:jc w:val="both"/>
      </w:pPr>
    </w:p>
    <w:p w:rsidR="00007A82" w:rsidRDefault="00007A82" w:rsidP="003F618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мероприятий средства бюджета направлена на реализацию трех подпрограмм.</w:t>
      </w:r>
    </w:p>
    <w:p w:rsidR="00007A82" w:rsidRDefault="00007A82" w:rsidP="002D5C6D">
      <w:pPr>
        <w:pStyle w:val="a3"/>
        <w:spacing w:after="0"/>
        <w:jc w:val="both"/>
        <w:rPr>
          <w:sz w:val="28"/>
        </w:rPr>
      </w:pPr>
      <w:r>
        <w:rPr>
          <w:sz w:val="28"/>
        </w:rPr>
        <w:t>В отчетном периоде:</w:t>
      </w:r>
    </w:p>
    <w:p w:rsidR="00007A82" w:rsidRPr="003F618A" w:rsidRDefault="00007A82" w:rsidP="003F618A">
      <w:pPr>
        <w:pStyle w:val="a3"/>
        <w:tabs>
          <w:tab w:val="left" w:pos="709"/>
        </w:tabs>
        <w:spacing w:after="0"/>
        <w:jc w:val="both"/>
        <w:rPr>
          <w:i/>
          <w:sz w:val="28"/>
        </w:rPr>
      </w:pPr>
      <w:r>
        <w:rPr>
          <w:sz w:val="28"/>
        </w:rPr>
        <w:tab/>
      </w:r>
      <w:r w:rsidRPr="003F618A">
        <w:rPr>
          <w:i/>
          <w:sz w:val="28"/>
        </w:rPr>
        <w:t xml:space="preserve">По подпрограмме «Программа управления муниципальной собственностью и приватизации муниципального имущества городского округа Нижняя Салда до 2020 года» освоено </w:t>
      </w:r>
      <w:r w:rsidR="0078407F">
        <w:rPr>
          <w:i/>
          <w:sz w:val="28"/>
        </w:rPr>
        <w:t>484,548</w:t>
      </w:r>
      <w:r w:rsidR="00B173E1">
        <w:rPr>
          <w:i/>
          <w:sz w:val="28"/>
        </w:rPr>
        <w:t xml:space="preserve"> тыс. рублей (</w:t>
      </w:r>
      <w:r w:rsidR="0078407F">
        <w:rPr>
          <w:i/>
          <w:sz w:val="28"/>
        </w:rPr>
        <w:t>47,93</w:t>
      </w:r>
      <w:r w:rsidRPr="003F618A">
        <w:rPr>
          <w:i/>
          <w:sz w:val="28"/>
        </w:rPr>
        <w:t xml:space="preserve">% от бюджетных назначений), в том числе: </w:t>
      </w:r>
    </w:p>
    <w:p w:rsidR="00007A82" w:rsidRDefault="00007A82" w:rsidP="003F618A">
      <w:pPr>
        <w:pStyle w:val="a3"/>
        <w:tabs>
          <w:tab w:val="left" w:pos="709"/>
        </w:tabs>
        <w:spacing w:after="0"/>
        <w:jc w:val="both"/>
        <w:rPr>
          <w:sz w:val="28"/>
        </w:rPr>
      </w:pPr>
      <w:r w:rsidRPr="00EE704D">
        <w:rPr>
          <w:sz w:val="28"/>
        </w:rPr>
        <w:t>- проведена техни</w:t>
      </w:r>
      <w:r w:rsidR="00CF49C7">
        <w:rPr>
          <w:sz w:val="28"/>
        </w:rPr>
        <w:t xml:space="preserve">ческая инвентаризация объектов </w:t>
      </w:r>
      <w:r w:rsidR="00B101BB" w:rsidRPr="00EE704D">
        <w:rPr>
          <w:sz w:val="28"/>
        </w:rPr>
        <w:t xml:space="preserve">по договору на выполнение </w:t>
      </w:r>
      <w:r w:rsidRPr="00EE704D">
        <w:rPr>
          <w:sz w:val="28"/>
        </w:rPr>
        <w:t>комплекс</w:t>
      </w:r>
      <w:r w:rsidR="00EE704D">
        <w:rPr>
          <w:sz w:val="28"/>
        </w:rPr>
        <w:t>а</w:t>
      </w:r>
      <w:r w:rsidRPr="00EE704D">
        <w:rPr>
          <w:sz w:val="28"/>
        </w:rPr>
        <w:t xml:space="preserve"> кадастровых работ по изготовлению технического плана </w:t>
      </w:r>
      <w:r w:rsidR="00277815" w:rsidRPr="00EE704D">
        <w:rPr>
          <w:sz w:val="28"/>
        </w:rPr>
        <w:t>4-х объектов по адресу г. Нижняя Салда, ул. Ломоносова, 2, 27, ул. Карла Либкнехта, 79, 79б</w:t>
      </w:r>
      <w:r w:rsidRPr="00EE704D">
        <w:rPr>
          <w:sz w:val="28"/>
        </w:rPr>
        <w:t xml:space="preserve">) на сумму </w:t>
      </w:r>
      <w:r w:rsidR="00FD07D7">
        <w:rPr>
          <w:sz w:val="28"/>
        </w:rPr>
        <w:t>33,193 тыс. рублей;</w:t>
      </w:r>
    </w:p>
    <w:p w:rsidR="00EE704D" w:rsidRPr="00EE704D" w:rsidRDefault="00EE704D" w:rsidP="003F618A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 xml:space="preserve">- </w:t>
      </w:r>
      <w:r w:rsidRPr="00EE704D">
        <w:rPr>
          <w:sz w:val="28"/>
        </w:rPr>
        <w:t>проведена техническая инвентаризация объектов</w:t>
      </w:r>
      <w:r>
        <w:rPr>
          <w:sz w:val="28"/>
        </w:rPr>
        <w:t xml:space="preserve"> по договору на выполнение работ по техническому учету и паспортизации автомобильных дорог общего пользования местного значения, находящихся на территории городского округа Нижняя Салда – работы выполнены и оплачены в полном объеме</w:t>
      </w:r>
      <w:r w:rsidR="00FD07D7">
        <w:rPr>
          <w:sz w:val="28"/>
        </w:rPr>
        <w:t xml:space="preserve"> (68,950 тыс. рублей)</w:t>
      </w:r>
      <w:r>
        <w:rPr>
          <w:sz w:val="28"/>
        </w:rPr>
        <w:t>;</w:t>
      </w:r>
    </w:p>
    <w:p w:rsidR="00EE704D" w:rsidRDefault="00277815" w:rsidP="003F618A">
      <w:pPr>
        <w:pStyle w:val="a3"/>
        <w:tabs>
          <w:tab w:val="left" w:pos="709"/>
        </w:tabs>
        <w:spacing w:after="0"/>
        <w:jc w:val="both"/>
        <w:rPr>
          <w:sz w:val="28"/>
        </w:rPr>
      </w:pPr>
      <w:r w:rsidRPr="00EE704D">
        <w:rPr>
          <w:sz w:val="28"/>
        </w:rPr>
        <w:t xml:space="preserve">- </w:t>
      </w:r>
      <w:r w:rsidR="00867A1E" w:rsidRPr="00EE704D">
        <w:rPr>
          <w:sz w:val="28"/>
        </w:rPr>
        <w:t>проведена рыночная оценка стоимости имущества</w:t>
      </w:r>
      <w:r w:rsidR="000A0BF7" w:rsidRPr="00EE704D">
        <w:rPr>
          <w:sz w:val="28"/>
        </w:rPr>
        <w:t xml:space="preserve"> </w:t>
      </w:r>
      <w:r w:rsidR="00EE704D">
        <w:rPr>
          <w:sz w:val="28"/>
        </w:rPr>
        <w:t>(</w:t>
      </w:r>
      <w:r w:rsidR="0053192D">
        <w:rPr>
          <w:sz w:val="28"/>
        </w:rPr>
        <w:t>52</w:t>
      </w:r>
      <w:r w:rsidR="00EE704D">
        <w:rPr>
          <w:sz w:val="28"/>
        </w:rPr>
        <w:t>,000 тыс. рублей), в том числе:</w:t>
      </w:r>
    </w:p>
    <w:p w:rsidR="00EE704D" w:rsidRDefault="00EE704D" w:rsidP="003F618A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 xml:space="preserve">1) </w:t>
      </w:r>
      <w:r w:rsidR="004D648D">
        <w:rPr>
          <w:sz w:val="28"/>
        </w:rPr>
        <w:t>нежилое здание на земельном участке п. Шайтанский рудник, д. 11;</w:t>
      </w:r>
    </w:p>
    <w:p w:rsidR="004D648D" w:rsidRDefault="004D648D" w:rsidP="003F618A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>2) здание ул. Ленина, 26;</w:t>
      </w:r>
    </w:p>
    <w:p w:rsidR="004D648D" w:rsidRDefault="004D648D" w:rsidP="003F618A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>3) нежилое здание ул. Строителей, 44а;</w:t>
      </w:r>
    </w:p>
    <w:p w:rsidR="00EE704D" w:rsidRDefault="004D648D" w:rsidP="003F618A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>4) земел</w:t>
      </w:r>
      <w:r w:rsidR="0053192D">
        <w:rPr>
          <w:sz w:val="28"/>
        </w:rPr>
        <w:t>ьный участок ул. Строителей, 62;</w:t>
      </w:r>
    </w:p>
    <w:p w:rsidR="0053192D" w:rsidRDefault="0053192D" w:rsidP="003F618A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>5) проведение рыночной оценки стоимости годовой арендной платы за пользование нежилыми помещениями № 69, № 94 по ул. Ломоносова, 27.</w:t>
      </w:r>
    </w:p>
    <w:p w:rsidR="00EE704D" w:rsidRDefault="00EE704D" w:rsidP="003F618A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007A82" w:rsidRDefault="00007A82" w:rsidP="003F618A">
      <w:pPr>
        <w:pStyle w:val="a3"/>
        <w:tabs>
          <w:tab w:val="left" w:pos="709"/>
        </w:tabs>
        <w:spacing w:after="0"/>
        <w:jc w:val="both"/>
        <w:rPr>
          <w:sz w:val="28"/>
        </w:rPr>
      </w:pPr>
      <w:r w:rsidRPr="009B3664">
        <w:rPr>
          <w:sz w:val="28"/>
        </w:rPr>
        <w:t xml:space="preserve">- </w:t>
      </w:r>
      <w:r w:rsidR="005A0A20">
        <w:rPr>
          <w:sz w:val="28"/>
        </w:rPr>
        <w:t xml:space="preserve">произведена оплата за </w:t>
      </w:r>
      <w:r w:rsidRPr="009B3664">
        <w:rPr>
          <w:sz w:val="28"/>
        </w:rPr>
        <w:t>содержание муниципального имущества (</w:t>
      </w:r>
      <w:r w:rsidR="004A0501">
        <w:rPr>
          <w:sz w:val="28"/>
        </w:rPr>
        <w:t>322,405 тыс. рублей);</w:t>
      </w:r>
    </w:p>
    <w:p w:rsidR="004A0501" w:rsidRPr="009B3664" w:rsidRDefault="004A0501" w:rsidP="003F618A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180E4A">
        <w:rPr>
          <w:sz w:val="28"/>
        </w:rPr>
        <w:t>произведена оплата по договору на выполнение проектных работ по перепланировке помещений по ул. Ломоносова №7, пом. 94, ул. Ломоносова № 27, пом. 69. (8,000 тыс. рублей).</w:t>
      </w:r>
    </w:p>
    <w:p w:rsidR="00007A82" w:rsidRDefault="00007A82" w:rsidP="003F618A">
      <w:pPr>
        <w:pStyle w:val="a3"/>
        <w:tabs>
          <w:tab w:val="left" w:pos="709"/>
        </w:tabs>
        <w:spacing w:after="0"/>
        <w:jc w:val="both"/>
        <w:rPr>
          <w:i/>
          <w:sz w:val="28"/>
        </w:rPr>
      </w:pPr>
    </w:p>
    <w:p w:rsidR="00007A82" w:rsidRDefault="00007A82" w:rsidP="003F618A">
      <w:pPr>
        <w:pStyle w:val="a3"/>
        <w:tabs>
          <w:tab w:val="left" w:pos="709"/>
        </w:tabs>
        <w:spacing w:after="0"/>
        <w:jc w:val="both"/>
        <w:rPr>
          <w:i/>
          <w:sz w:val="28"/>
        </w:rPr>
      </w:pPr>
      <w:r w:rsidRPr="00901B1A">
        <w:rPr>
          <w:i/>
          <w:sz w:val="28"/>
        </w:rPr>
        <w:tab/>
      </w:r>
      <w:r w:rsidRPr="00335E15">
        <w:rPr>
          <w:i/>
          <w:sz w:val="28"/>
        </w:rPr>
        <w:t>По подпрограмме «Актуализация сведений государственного кадастра</w:t>
      </w:r>
      <w:r w:rsidRPr="00901B1A">
        <w:rPr>
          <w:i/>
          <w:sz w:val="28"/>
        </w:rPr>
        <w:t xml:space="preserve"> недвижимости в городском округе Нижняя Салда до 2020 года» </w:t>
      </w:r>
      <w:r w:rsidR="00DE5671">
        <w:rPr>
          <w:i/>
          <w:sz w:val="28"/>
        </w:rPr>
        <w:t xml:space="preserve">освоено </w:t>
      </w:r>
      <w:r w:rsidR="00335E15">
        <w:rPr>
          <w:i/>
          <w:sz w:val="28"/>
        </w:rPr>
        <w:t>73,679</w:t>
      </w:r>
      <w:r w:rsidR="00DE5671">
        <w:rPr>
          <w:i/>
          <w:sz w:val="28"/>
        </w:rPr>
        <w:t xml:space="preserve"> тыс. рублей (</w:t>
      </w:r>
      <w:r w:rsidR="00335E15">
        <w:rPr>
          <w:i/>
          <w:sz w:val="28"/>
        </w:rPr>
        <w:t>69,77</w:t>
      </w:r>
      <w:r w:rsidR="00DE5671">
        <w:rPr>
          <w:i/>
          <w:sz w:val="28"/>
        </w:rPr>
        <w:t xml:space="preserve">% от бюджетных </w:t>
      </w:r>
      <w:r w:rsidR="000A0BF7">
        <w:rPr>
          <w:i/>
          <w:sz w:val="28"/>
        </w:rPr>
        <w:t>назначений), в том числе:</w:t>
      </w:r>
    </w:p>
    <w:p w:rsidR="000A0BF7" w:rsidRDefault="000A0BF7" w:rsidP="003F618A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 xml:space="preserve">- </w:t>
      </w:r>
      <w:r w:rsidR="009312E3">
        <w:rPr>
          <w:sz w:val="28"/>
        </w:rPr>
        <w:t xml:space="preserve">заключен и оплачен договор (на сумму 8,085 тыс. рублей) </w:t>
      </w:r>
      <w:r w:rsidR="003A151D">
        <w:rPr>
          <w:sz w:val="28"/>
        </w:rPr>
        <w:t>на выполнения комплекса работ по образованию земельного участка на местности, составления схем и изготовления Межевого плана участка, расположенного по адресу: городской округ Нижняя Салда,</w:t>
      </w:r>
      <w:r w:rsidR="009312E3">
        <w:rPr>
          <w:sz w:val="28"/>
        </w:rPr>
        <w:t xml:space="preserve"> поселок Шайтанский рудник, №3;</w:t>
      </w:r>
    </w:p>
    <w:p w:rsidR="009312E3" w:rsidRDefault="009312E3" w:rsidP="003F618A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>- заключен и оплачен договор (на сумму 8,085 тыс. рублей) на выполнения комплекса работ по образованию земельного участка на местности, составления схем и изготовления Межевого плана участка, расположенного по адресу: городской округ Нижняя Салда, пл. Свободы, 3;</w:t>
      </w:r>
    </w:p>
    <w:p w:rsidR="009312E3" w:rsidRDefault="009312E3" w:rsidP="003F618A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>- заключен и оплачен договор (на сумму 4,814 тыс. рублей) на выполнения комплекса землеустроительных работ по определению границ и площади земельного участка, занятого палисадником, расположенного по адресу: г. Нижняя Салда, ул. Фрунзе № 22 относительно «красной линии»;</w:t>
      </w:r>
    </w:p>
    <w:p w:rsidR="009312E3" w:rsidRDefault="009312E3" w:rsidP="009312E3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>- заключен и оплачен договор (на сумму 39,014 тыс. рублей) на выполнения кадастровых работ по оформлению межевого плана на земельный участок под реконструкцию дороги по ул. Парижской Коммуны, г. Нижняя Салда;</w:t>
      </w:r>
    </w:p>
    <w:p w:rsidR="009312E3" w:rsidRDefault="009312E3" w:rsidP="009312E3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 xml:space="preserve">- </w:t>
      </w:r>
      <w:r w:rsidR="000F032C">
        <w:rPr>
          <w:sz w:val="28"/>
        </w:rPr>
        <w:t>заключен и частично оплачен (на 01.10.2018 аванс 30% - 13,680 тыс. рублей) договор на выполнение комплекса землеустроительных работ по определению границ и площади десяти земельных участков, расположенных по адресу: г. Нижняя Салда, ул. Урицкого № 95, ул. Терешковой № 60, ул. Титова № 119, ул. Титова № 113, ул. Карла Маркса № 138, ул. 22 Съезда КПСС № 55, ул. Парижской Коммуны № 90, ул. Парижской Коммуны № 69, ул. Терешковой № 95, ул. Карла Либкнехта № 79в.</w:t>
      </w:r>
    </w:p>
    <w:p w:rsidR="009312E3" w:rsidRPr="000A0BF7" w:rsidRDefault="009312E3" w:rsidP="003F618A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007A82" w:rsidRPr="00B7293F" w:rsidRDefault="00007A82" w:rsidP="003F618A">
      <w:pPr>
        <w:pStyle w:val="a3"/>
        <w:tabs>
          <w:tab w:val="left" w:pos="709"/>
        </w:tabs>
        <w:spacing w:after="0"/>
        <w:jc w:val="both"/>
        <w:rPr>
          <w:i/>
          <w:sz w:val="28"/>
        </w:rPr>
      </w:pPr>
      <w:r w:rsidRPr="00B7293F">
        <w:rPr>
          <w:i/>
          <w:sz w:val="28"/>
        </w:rPr>
        <w:tab/>
        <w:t>По подпрограмме «Развитие градостроительной деятельности на территории городского округа Нижняя Салда до 2020 года»</w:t>
      </w:r>
      <w:r w:rsidR="003A151D">
        <w:rPr>
          <w:i/>
          <w:sz w:val="28"/>
        </w:rPr>
        <w:t xml:space="preserve"> </w:t>
      </w:r>
      <w:r w:rsidR="005650A6">
        <w:rPr>
          <w:i/>
          <w:sz w:val="28"/>
        </w:rPr>
        <w:t>освоено 119,000 тыс. рублей (11,15% от бюджетных назначений), в том числе:</w:t>
      </w:r>
    </w:p>
    <w:p w:rsidR="00007A82" w:rsidRDefault="00E11746" w:rsidP="003F618A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 xml:space="preserve">- </w:t>
      </w:r>
      <w:r w:rsidR="005650A6">
        <w:rPr>
          <w:sz w:val="28"/>
        </w:rPr>
        <w:t xml:space="preserve">на </w:t>
      </w:r>
      <w:r>
        <w:rPr>
          <w:sz w:val="28"/>
        </w:rPr>
        <w:t>разработку проекта планировки и межевания застроенной территории по адресу: г. Нижняя Салда, ул. Фрунзе, д. 119, 121, 123, 125, 127, 129, 131, 133, 135, ул. Новая, д.6.</w:t>
      </w:r>
    </w:p>
    <w:p w:rsidR="00E11746" w:rsidRDefault="00E11746" w:rsidP="003F618A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007A82" w:rsidRDefault="00007A82" w:rsidP="00256693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sz w:val="28"/>
        </w:rPr>
      </w:pPr>
      <w:r w:rsidRPr="00256693">
        <w:rPr>
          <w:b/>
          <w:i/>
          <w:sz w:val="28"/>
        </w:rPr>
        <w:t>Муниципальная программа «Общегосударственные вопросы на территории городского округа Нижняя Салда до 2020 года»</w:t>
      </w:r>
      <w:r>
        <w:rPr>
          <w:sz w:val="28"/>
        </w:rPr>
        <w:t xml:space="preserve"> утверждена постановлением администрации городского округа от 10.12.2013 № 1216 (с изменения от 07.12.2015 № 1058, от 27.01.2016 № 35, от 08.02.2017 № 99,                 от 30.06.2017 № 477</w:t>
      </w:r>
      <w:r w:rsidR="00E11746">
        <w:rPr>
          <w:sz w:val="28"/>
        </w:rPr>
        <w:t>, от 29.12.2017 № 1039</w:t>
      </w:r>
      <w:r>
        <w:rPr>
          <w:sz w:val="28"/>
        </w:rPr>
        <w:t>).</w:t>
      </w:r>
    </w:p>
    <w:p w:rsidR="00007A82" w:rsidRDefault="00007A82" w:rsidP="0000038F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4"/>
        <w:gridCol w:w="2534"/>
        <w:gridCol w:w="2695"/>
        <w:gridCol w:w="2374"/>
      </w:tblGrid>
      <w:tr w:rsidR="00007A82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План на 201</w:t>
            </w:r>
            <w:r w:rsidR="00E11746">
              <w:rPr>
                <w:sz w:val="28"/>
                <w:szCs w:val="28"/>
              </w:rPr>
              <w:t>8</w:t>
            </w:r>
            <w:r w:rsidRPr="001E309D">
              <w:rPr>
                <w:sz w:val="28"/>
                <w:szCs w:val="28"/>
              </w:rPr>
              <w:t xml:space="preserve"> год,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Факт на 01.</w:t>
            </w:r>
            <w:r w:rsidR="0056621A">
              <w:rPr>
                <w:sz w:val="28"/>
                <w:szCs w:val="28"/>
              </w:rPr>
              <w:t>10</w:t>
            </w:r>
            <w:r w:rsidRPr="001E309D">
              <w:rPr>
                <w:sz w:val="28"/>
                <w:szCs w:val="28"/>
              </w:rPr>
              <w:t>.201</w:t>
            </w:r>
            <w:r w:rsidR="00E11746">
              <w:rPr>
                <w:sz w:val="28"/>
                <w:szCs w:val="28"/>
              </w:rPr>
              <w:t>8</w:t>
            </w:r>
            <w:r w:rsidRPr="001E309D">
              <w:rPr>
                <w:sz w:val="28"/>
                <w:szCs w:val="28"/>
              </w:rPr>
              <w:t>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Исполнение,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%</w:t>
            </w:r>
          </w:p>
        </w:tc>
      </w:tr>
      <w:tr w:rsidR="00007A82" w:rsidRPr="001F0556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</w:tcPr>
          <w:p w:rsidR="00007A82" w:rsidRPr="001E309D" w:rsidRDefault="0056621A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11 042,971</w:t>
            </w:r>
          </w:p>
        </w:tc>
        <w:tc>
          <w:tcPr>
            <w:tcW w:w="2695" w:type="dxa"/>
          </w:tcPr>
          <w:p w:rsidR="00007A82" w:rsidRPr="001E309D" w:rsidRDefault="0056621A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8 106,638</w:t>
            </w:r>
          </w:p>
        </w:tc>
        <w:tc>
          <w:tcPr>
            <w:tcW w:w="2374" w:type="dxa"/>
          </w:tcPr>
          <w:p w:rsidR="00007A82" w:rsidRPr="001E309D" w:rsidRDefault="0056621A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73,41</w:t>
            </w:r>
          </w:p>
        </w:tc>
      </w:tr>
      <w:tr w:rsidR="00007A82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</w:tcPr>
          <w:p w:rsidR="00007A82" w:rsidRPr="001E309D" w:rsidRDefault="0056621A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10 663,849</w:t>
            </w:r>
          </w:p>
        </w:tc>
        <w:tc>
          <w:tcPr>
            <w:tcW w:w="2695" w:type="dxa"/>
          </w:tcPr>
          <w:p w:rsidR="00007A82" w:rsidRPr="001E309D" w:rsidRDefault="0056621A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7 850,684</w:t>
            </w:r>
          </w:p>
        </w:tc>
        <w:tc>
          <w:tcPr>
            <w:tcW w:w="2374" w:type="dxa"/>
          </w:tcPr>
          <w:p w:rsidR="00007A82" w:rsidRPr="001E309D" w:rsidRDefault="0056621A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49,31</w:t>
            </w:r>
          </w:p>
        </w:tc>
      </w:tr>
      <w:tr w:rsidR="00007A82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lastRenderedPageBreak/>
              <w:t>областной бюджет</w:t>
            </w:r>
          </w:p>
        </w:tc>
        <w:tc>
          <w:tcPr>
            <w:tcW w:w="2534" w:type="dxa"/>
          </w:tcPr>
          <w:p w:rsidR="00007A82" w:rsidRPr="001E309D" w:rsidRDefault="0056621A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379,122</w:t>
            </w:r>
          </w:p>
        </w:tc>
        <w:tc>
          <w:tcPr>
            <w:tcW w:w="2695" w:type="dxa"/>
          </w:tcPr>
          <w:p w:rsidR="00007A82" w:rsidRPr="001E309D" w:rsidRDefault="0056621A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255,954</w:t>
            </w:r>
          </w:p>
        </w:tc>
        <w:tc>
          <w:tcPr>
            <w:tcW w:w="2374" w:type="dxa"/>
          </w:tcPr>
          <w:p w:rsidR="00007A82" w:rsidRPr="001E309D" w:rsidRDefault="0056621A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67,51</w:t>
            </w:r>
          </w:p>
        </w:tc>
      </w:tr>
    </w:tbl>
    <w:p w:rsidR="00007A82" w:rsidRDefault="00007A82" w:rsidP="00256693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007A82" w:rsidRDefault="00007A82" w:rsidP="00256693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>В соответствии с планом мероприятий средства бюджета направлены на реализацию четырех подпрограмм.</w:t>
      </w:r>
    </w:p>
    <w:p w:rsidR="00007A82" w:rsidRDefault="00007A82" w:rsidP="00256693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 xml:space="preserve">В отчетном периоде: </w:t>
      </w:r>
    </w:p>
    <w:p w:rsidR="00007A82" w:rsidRPr="003F6612" w:rsidRDefault="00007A82" w:rsidP="00256693">
      <w:pPr>
        <w:pStyle w:val="a3"/>
        <w:tabs>
          <w:tab w:val="left" w:pos="709"/>
        </w:tabs>
        <w:spacing w:after="0"/>
        <w:jc w:val="both"/>
        <w:rPr>
          <w:i/>
          <w:sz w:val="28"/>
        </w:rPr>
      </w:pPr>
      <w:r w:rsidRPr="003F6612">
        <w:rPr>
          <w:i/>
          <w:sz w:val="28"/>
        </w:rPr>
        <w:tab/>
        <w:t>По подпрограмме «Обеспечение иных расходных полномочий» освоено 50,000 тыс. рублей (100,00% от бюдж</w:t>
      </w:r>
      <w:r>
        <w:rPr>
          <w:i/>
          <w:sz w:val="28"/>
        </w:rPr>
        <w:t>етных назначений):</w:t>
      </w:r>
    </w:p>
    <w:p w:rsidR="00007A82" w:rsidRDefault="00007A82" w:rsidP="00256693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>- произведена отплата членских взносов ассоциации «Совет муниципальных образований.</w:t>
      </w:r>
    </w:p>
    <w:p w:rsidR="00007A82" w:rsidRDefault="00007A82" w:rsidP="00256693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007A82" w:rsidRPr="00C95B95" w:rsidRDefault="00007A82" w:rsidP="00256693">
      <w:pPr>
        <w:pStyle w:val="a3"/>
        <w:tabs>
          <w:tab w:val="left" w:pos="709"/>
        </w:tabs>
        <w:spacing w:after="0"/>
        <w:jc w:val="both"/>
        <w:rPr>
          <w:i/>
          <w:sz w:val="28"/>
        </w:rPr>
      </w:pPr>
      <w:r w:rsidRPr="00C95B95">
        <w:rPr>
          <w:i/>
          <w:sz w:val="28"/>
        </w:rPr>
        <w:tab/>
        <w:t xml:space="preserve">По подпрограмме «Обеспечение деятельность административных комиссий» освоено </w:t>
      </w:r>
      <w:r w:rsidR="0056621A">
        <w:rPr>
          <w:i/>
          <w:sz w:val="28"/>
        </w:rPr>
        <w:t xml:space="preserve">76,113 </w:t>
      </w:r>
      <w:r w:rsidR="009F1305">
        <w:rPr>
          <w:i/>
          <w:sz w:val="28"/>
        </w:rPr>
        <w:t>тыс. рублей (</w:t>
      </w:r>
      <w:r w:rsidR="0056621A">
        <w:rPr>
          <w:i/>
          <w:sz w:val="28"/>
        </w:rPr>
        <w:t>71,47</w:t>
      </w:r>
      <w:r w:rsidR="005A0A20">
        <w:rPr>
          <w:i/>
          <w:sz w:val="28"/>
        </w:rPr>
        <w:t>% от бюджетных назначений):</w:t>
      </w:r>
    </w:p>
    <w:p w:rsidR="00007A82" w:rsidRDefault="00007A82" w:rsidP="00256693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>- денежные средства направлены на осуществление государственного полномочия Свердловской области по созданию административных комиссий.</w:t>
      </w:r>
    </w:p>
    <w:p w:rsidR="00007A82" w:rsidRDefault="00007A82" w:rsidP="00256693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007A82" w:rsidRPr="00C95B95" w:rsidRDefault="00007A82" w:rsidP="00256693">
      <w:pPr>
        <w:pStyle w:val="a3"/>
        <w:tabs>
          <w:tab w:val="left" w:pos="709"/>
        </w:tabs>
        <w:spacing w:after="0"/>
        <w:jc w:val="both"/>
        <w:rPr>
          <w:i/>
          <w:sz w:val="28"/>
        </w:rPr>
      </w:pPr>
      <w:r w:rsidRPr="00C95B95">
        <w:rPr>
          <w:i/>
          <w:sz w:val="28"/>
        </w:rPr>
        <w:tab/>
        <w:t>По подпрограмме «Пенсионное обеспечение муниципальных служащих» освоен</w:t>
      </w:r>
      <w:r w:rsidR="00E01D8F">
        <w:rPr>
          <w:i/>
          <w:sz w:val="28"/>
        </w:rPr>
        <w:t xml:space="preserve">о </w:t>
      </w:r>
      <w:r w:rsidR="0056621A">
        <w:rPr>
          <w:i/>
          <w:sz w:val="28"/>
        </w:rPr>
        <w:t>3 574,170 тыс. рублей (74,88</w:t>
      </w:r>
      <w:r w:rsidR="005A0A20">
        <w:rPr>
          <w:i/>
          <w:sz w:val="28"/>
        </w:rPr>
        <w:t>% от бюджетных назначений):</w:t>
      </w:r>
    </w:p>
    <w:p w:rsidR="00007A82" w:rsidRDefault="00007A82" w:rsidP="00256693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>- 29 человекам ежемесячно выплачивается муниципальная пенсия.</w:t>
      </w:r>
    </w:p>
    <w:p w:rsidR="00007A82" w:rsidRPr="007E5510" w:rsidRDefault="00007A82" w:rsidP="00256693">
      <w:pPr>
        <w:pStyle w:val="a3"/>
        <w:tabs>
          <w:tab w:val="left" w:pos="709"/>
        </w:tabs>
        <w:spacing w:after="0"/>
        <w:jc w:val="both"/>
        <w:rPr>
          <w:i/>
          <w:sz w:val="28"/>
        </w:rPr>
      </w:pPr>
    </w:p>
    <w:p w:rsidR="00007A82" w:rsidRPr="007E5510" w:rsidRDefault="00007A82" w:rsidP="00256693">
      <w:pPr>
        <w:pStyle w:val="a3"/>
        <w:tabs>
          <w:tab w:val="left" w:pos="709"/>
        </w:tabs>
        <w:spacing w:after="0"/>
        <w:jc w:val="both"/>
        <w:rPr>
          <w:i/>
          <w:sz w:val="28"/>
        </w:rPr>
      </w:pPr>
      <w:r w:rsidRPr="007E5510">
        <w:rPr>
          <w:i/>
          <w:sz w:val="28"/>
        </w:rPr>
        <w:tab/>
        <w:t xml:space="preserve">По подпрограмме «Обеспечение деятельности подведомственных учреждений» освоено </w:t>
      </w:r>
      <w:r w:rsidR="0056621A">
        <w:rPr>
          <w:i/>
          <w:sz w:val="28"/>
        </w:rPr>
        <w:t>4 406,355</w:t>
      </w:r>
      <w:r w:rsidR="00E01D8F">
        <w:rPr>
          <w:i/>
          <w:sz w:val="28"/>
        </w:rPr>
        <w:t xml:space="preserve"> тыс. рублей (</w:t>
      </w:r>
      <w:r w:rsidR="0056621A">
        <w:rPr>
          <w:i/>
          <w:sz w:val="28"/>
        </w:rPr>
        <w:t>72,08</w:t>
      </w:r>
      <w:r w:rsidRPr="007E5510">
        <w:rPr>
          <w:i/>
          <w:sz w:val="28"/>
        </w:rPr>
        <w:t xml:space="preserve">% от бюджетных назначений), в том числе: </w:t>
      </w:r>
    </w:p>
    <w:p w:rsidR="00007A82" w:rsidRDefault="00007A82" w:rsidP="00256693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>- обеспечение деятельности МКУ «Архив городского округа Нижняя Салда» (</w:t>
      </w:r>
      <w:r w:rsidR="005A0A20">
        <w:rPr>
          <w:sz w:val="28"/>
        </w:rPr>
        <w:t>оплата труда</w:t>
      </w:r>
      <w:r>
        <w:rPr>
          <w:sz w:val="28"/>
        </w:rPr>
        <w:t xml:space="preserve"> двух сотрудников, коммунальные услуги и услуги связи) (</w:t>
      </w:r>
      <w:r w:rsidR="004F667E">
        <w:rPr>
          <w:sz w:val="28"/>
        </w:rPr>
        <w:t>988,774</w:t>
      </w:r>
      <w:r>
        <w:rPr>
          <w:sz w:val="28"/>
        </w:rPr>
        <w:t xml:space="preserve"> тыс. рублей);</w:t>
      </w:r>
    </w:p>
    <w:p w:rsidR="00007A82" w:rsidRDefault="00007A82" w:rsidP="00256693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>- обеспечение деятельности МКУ «Служба муниципального заказа» (</w:t>
      </w:r>
      <w:r w:rsidR="005A0A20">
        <w:rPr>
          <w:sz w:val="28"/>
        </w:rPr>
        <w:t>оплата труда</w:t>
      </w:r>
      <w:r>
        <w:rPr>
          <w:sz w:val="28"/>
        </w:rPr>
        <w:t xml:space="preserve"> семи сотрудников, коммунальные услуги) (</w:t>
      </w:r>
      <w:r w:rsidR="004F667E">
        <w:rPr>
          <w:sz w:val="28"/>
        </w:rPr>
        <w:t>1 768,581</w:t>
      </w:r>
      <w:r>
        <w:rPr>
          <w:sz w:val="28"/>
        </w:rPr>
        <w:t xml:space="preserve"> тыс. рублей);</w:t>
      </w:r>
    </w:p>
    <w:p w:rsidR="00007A82" w:rsidRDefault="005A0A20" w:rsidP="00256693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>- субсидии на финансовое</w:t>
      </w:r>
      <w:r w:rsidR="00007A82">
        <w:rPr>
          <w:sz w:val="28"/>
        </w:rPr>
        <w:t xml:space="preserve"> обеспечение выполнения муниципального задания МБУ «Пресс-центр «Городской вестник» (</w:t>
      </w:r>
      <w:r w:rsidR="004F667E">
        <w:rPr>
          <w:sz w:val="28"/>
        </w:rPr>
        <w:t>1 649,000</w:t>
      </w:r>
      <w:r w:rsidR="00007A82">
        <w:rPr>
          <w:sz w:val="28"/>
        </w:rPr>
        <w:t xml:space="preserve"> тыс. рублей). </w:t>
      </w:r>
    </w:p>
    <w:p w:rsidR="00007A82" w:rsidRDefault="00007A82" w:rsidP="00256693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007A82" w:rsidRPr="00152454" w:rsidRDefault="00007A82" w:rsidP="005C7BBA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b/>
          <w:i/>
          <w:sz w:val="28"/>
        </w:rPr>
      </w:pPr>
      <w:r w:rsidRPr="00E44A07">
        <w:rPr>
          <w:b/>
          <w:i/>
          <w:sz w:val="28"/>
        </w:rPr>
        <w:t>Муниципальная программа «Развитие гражданской обороны, защиты населения и территории городского округа Нижняя Салда от чрезвычайных ситуаций природного и техногенного характера, обеспечения пожарной безопасности людей на водных объектах на 2014 – 2020 годы»</w:t>
      </w:r>
      <w:r>
        <w:rPr>
          <w:sz w:val="28"/>
        </w:rPr>
        <w:t xml:space="preserve"> утверждена постановлением администрации городского округа от 31.12.2013 № 1348              (с изменениями от 18.08.2016 № 736</w:t>
      </w:r>
      <w:r w:rsidR="009B4235">
        <w:rPr>
          <w:sz w:val="28"/>
        </w:rPr>
        <w:t>, от 11.04.2017 № 259</w:t>
      </w:r>
      <w:r w:rsidR="004F667E">
        <w:rPr>
          <w:sz w:val="28"/>
        </w:rPr>
        <w:t>, от 04.07.2018 № 483</w:t>
      </w:r>
      <w:r>
        <w:rPr>
          <w:sz w:val="28"/>
        </w:rPr>
        <w:t xml:space="preserve">). </w:t>
      </w:r>
    </w:p>
    <w:p w:rsidR="00152454" w:rsidRDefault="00152454" w:rsidP="002C5A98">
      <w:pPr>
        <w:pStyle w:val="a3"/>
        <w:tabs>
          <w:tab w:val="left" w:pos="709"/>
        </w:tabs>
        <w:spacing w:after="0"/>
        <w:ind w:left="709"/>
        <w:jc w:val="both"/>
        <w:rPr>
          <w:b/>
          <w:i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4"/>
        <w:gridCol w:w="2534"/>
        <w:gridCol w:w="2695"/>
        <w:gridCol w:w="2374"/>
      </w:tblGrid>
      <w:tr w:rsidR="00007A82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План на 201</w:t>
            </w:r>
            <w:r w:rsidR="009B4235">
              <w:rPr>
                <w:sz w:val="28"/>
                <w:szCs w:val="28"/>
              </w:rPr>
              <w:t>8</w:t>
            </w:r>
            <w:r w:rsidRPr="001E309D">
              <w:rPr>
                <w:sz w:val="28"/>
                <w:szCs w:val="28"/>
              </w:rPr>
              <w:t xml:space="preserve"> год,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Факт н</w:t>
            </w:r>
            <w:r w:rsidR="004F667E">
              <w:rPr>
                <w:sz w:val="28"/>
                <w:szCs w:val="28"/>
              </w:rPr>
              <w:t>а 01.10</w:t>
            </w:r>
            <w:r w:rsidR="009B4235">
              <w:rPr>
                <w:sz w:val="28"/>
                <w:szCs w:val="28"/>
              </w:rPr>
              <w:t>.2018</w:t>
            </w:r>
            <w:r w:rsidRPr="001E309D">
              <w:rPr>
                <w:sz w:val="28"/>
                <w:szCs w:val="28"/>
              </w:rPr>
              <w:t>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Исполнение,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%</w:t>
            </w:r>
          </w:p>
        </w:tc>
      </w:tr>
      <w:tr w:rsidR="00007A82" w:rsidRPr="001F0556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</w:tcPr>
          <w:p w:rsidR="00007A82" w:rsidRPr="001E309D" w:rsidRDefault="009B4235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7 122,833</w:t>
            </w:r>
          </w:p>
        </w:tc>
        <w:tc>
          <w:tcPr>
            <w:tcW w:w="2695" w:type="dxa"/>
          </w:tcPr>
          <w:p w:rsidR="00007A82" w:rsidRPr="001E309D" w:rsidRDefault="004F667E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4 548,016</w:t>
            </w:r>
          </w:p>
        </w:tc>
        <w:tc>
          <w:tcPr>
            <w:tcW w:w="2374" w:type="dxa"/>
          </w:tcPr>
          <w:p w:rsidR="00007A82" w:rsidRPr="001E309D" w:rsidRDefault="004F667E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63,85</w:t>
            </w:r>
          </w:p>
        </w:tc>
      </w:tr>
      <w:tr w:rsidR="00007A82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</w:tcPr>
          <w:p w:rsidR="00007A82" w:rsidRPr="001E309D" w:rsidRDefault="009B4235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7 122,833</w:t>
            </w:r>
          </w:p>
        </w:tc>
        <w:tc>
          <w:tcPr>
            <w:tcW w:w="2695" w:type="dxa"/>
          </w:tcPr>
          <w:p w:rsidR="00007A82" w:rsidRPr="001E309D" w:rsidRDefault="004F667E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4 548,016</w:t>
            </w:r>
          </w:p>
        </w:tc>
        <w:tc>
          <w:tcPr>
            <w:tcW w:w="2374" w:type="dxa"/>
          </w:tcPr>
          <w:p w:rsidR="00007A82" w:rsidRPr="001E309D" w:rsidRDefault="004F667E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63,85</w:t>
            </w:r>
          </w:p>
        </w:tc>
      </w:tr>
    </w:tbl>
    <w:p w:rsidR="00007A82" w:rsidRDefault="00007A82" w:rsidP="00E44A07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007A82" w:rsidRDefault="00007A82" w:rsidP="00E44A07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 xml:space="preserve">В соответствии с планом </w:t>
      </w:r>
      <w:r w:rsidR="00D26610">
        <w:rPr>
          <w:sz w:val="28"/>
        </w:rPr>
        <w:t xml:space="preserve">мероприятий </w:t>
      </w:r>
      <w:r>
        <w:rPr>
          <w:sz w:val="28"/>
        </w:rPr>
        <w:t>средства бюджета направлены на реализацию двух подпрограмм.</w:t>
      </w:r>
    </w:p>
    <w:p w:rsidR="00007A82" w:rsidRDefault="00007A82" w:rsidP="00E44A07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>В отчетном периоде:</w:t>
      </w:r>
    </w:p>
    <w:p w:rsidR="00007A82" w:rsidRPr="007B085B" w:rsidRDefault="00007A82" w:rsidP="00E44A07">
      <w:pPr>
        <w:pStyle w:val="a3"/>
        <w:tabs>
          <w:tab w:val="left" w:pos="709"/>
        </w:tabs>
        <w:spacing w:after="0"/>
        <w:jc w:val="both"/>
        <w:rPr>
          <w:i/>
          <w:sz w:val="28"/>
        </w:rPr>
      </w:pPr>
      <w:r w:rsidRPr="007B085B">
        <w:rPr>
          <w:i/>
          <w:sz w:val="28"/>
        </w:rPr>
        <w:lastRenderedPageBreak/>
        <w:tab/>
      </w:r>
      <w:r w:rsidRPr="00E5125A">
        <w:rPr>
          <w:i/>
          <w:sz w:val="28"/>
        </w:rPr>
        <w:t xml:space="preserve">По подпрограмме «Гражданская оборона и предупреждение чрезвычайных ситуаций на территории городского округа Нижняя Салда на 2014 – 2020 годы» освоено </w:t>
      </w:r>
      <w:r w:rsidR="004F667E" w:rsidRPr="00E5125A">
        <w:rPr>
          <w:i/>
          <w:sz w:val="28"/>
        </w:rPr>
        <w:t>4 415,886</w:t>
      </w:r>
      <w:r w:rsidRPr="00E5125A">
        <w:rPr>
          <w:i/>
          <w:sz w:val="28"/>
        </w:rPr>
        <w:t xml:space="preserve"> тыс. рублей</w:t>
      </w:r>
      <w:r w:rsidR="00116804" w:rsidRPr="00E5125A">
        <w:rPr>
          <w:i/>
          <w:sz w:val="28"/>
        </w:rPr>
        <w:t xml:space="preserve"> (</w:t>
      </w:r>
      <w:r w:rsidR="004F667E" w:rsidRPr="00E5125A">
        <w:rPr>
          <w:i/>
          <w:sz w:val="28"/>
        </w:rPr>
        <w:t>67,42</w:t>
      </w:r>
      <w:r w:rsidRPr="00E5125A">
        <w:rPr>
          <w:i/>
          <w:sz w:val="28"/>
        </w:rPr>
        <w:t>% от бюджетных назначений):</w:t>
      </w:r>
      <w:r w:rsidRPr="007B085B">
        <w:rPr>
          <w:i/>
          <w:sz w:val="28"/>
        </w:rPr>
        <w:t xml:space="preserve"> </w:t>
      </w:r>
    </w:p>
    <w:p w:rsidR="00143CF4" w:rsidRDefault="00007A82" w:rsidP="00E44A07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 xml:space="preserve">- денежные средства направлены на содержание МКУ «Управление гражданской защиты городского округа Нижняя Салда» </w:t>
      </w:r>
      <w:r w:rsidR="00143CF4">
        <w:rPr>
          <w:sz w:val="28"/>
        </w:rPr>
        <w:t xml:space="preserve">в размере </w:t>
      </w:r>
      <w:r w:rsidR="00E7616C">
        <w:rPr>
          <w:sz w:val="28"/>
        </w:rPr>
        <w:t>4 204,157</w:t>
      </w:r>
      <w:r w:rsidR="00143CF4">
        <w:rPr>
          <w:sz w:val="28"/>
        </w:rPr>
        <w:t xml:space="preserve"> тыс. рублей </w:t>
      </w:r>
      <w:r>
        <w:rPr>
          <w:sz w:val="28"/>
        </w:rPr>
        <w:t>(в том числе на оплату труда рабо</w:t>
      </w:r>
      <w:r w:rsidR="006027B5">
        <w:rPr>
          <w:sz w:val="28"/>
        </w:rPr>
        <w:t>тников –</w:t>
      </w:r>
      <w:r w:rsidR="00E7616C">
        <w:rPr>
          <w:sz w:val="28"/>
        </w:rPr>
        <w:t>3 696,746</w:t>
      </w:r>
      <w:r w:rsidR="002C5493">
        <w:rPr>
          <w:sz w:val="28"/>
        </w:rPr>
        <w:t xml:space="preserve"> </w:t>
      </w:r>
      <w:r w:rsidR="006027B5">
        <w:rPr>
          <w:sz w:val="28"/>
        </w:rPr>
        <w:t>тыс. рублей)</w:t>
      </w:r>
      <w:r w:rsidR="00143CF4">
        <w:rPr>
          <w:sz w:val="28"/>
        </w:rPr>
        <w:t>;</w:t>
      </w:r>
    </w:p>
    <w:p w:rsidR="00143CF4" w:rsidRDefault="00143CF4" w:rsidP="00E44A07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>- оплата услуг ООО «РАДИО-СИТИ» - поддержание в состоянии постоянной готовности к использованию систем оповещения населения об опасностях, возникающих при введении военных действий или вследствие эти</w:t>
      </w:r>
      <w:r w:rsidR="009F5B32">
        <w:rPr>
          <w:sz w:val="28"/>
        </w:rPr>
        <w:t>х действий (</w:t>
      </w:r>
      <w:r w:rsidR="00E5125A">
        <w:rPr>
          <w:sz w:val="28"/>
        </w:rPr>
        <w:t>69,600</w:t>
      </w:r>
      <w:r w:rsidR="009F5B32">
        <w:rPr>
          <w:sz w:val="28"/>
        </w:rPr>
        <w:t xml:space="preserve"> тыс. рублей);</w:t>
      </w:r>
    </w:p>
    <w:p w:rsidR="00007A82" w:rsidRDefault="009F5B32" w:rsidP="00E44A07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 xml:space="preserve">- оплата услуг ООО </w:t>
      </w:r>
      <w:r w:rsidR="0083627A">
        <w:rPr>
          <w:sz w:val="28"/>
        </w:rPr>
        <w:t>«</w:t>
      </w:r>
      <w:r>
        <w:rPr>
          <w:sz w:val="28"/>
        </w:rPr>
        <w:t>Систематехники»  - комплексная система экстренного оповещения населения – КТПСО «Грифон» (</w:t>
      </w:r>
      <w:r w:rsidR="00E5125A">
        <w:rPr>
          <w:sz w:val="28"/>
        </w:rPr>
        <w:t>66,000</w:t>
      </w:r>
      <w:r>
        <w:rPr>
          <w:sz w:val="28"/>
        </w:rPr>
        <w:t xml:space="preserve"> тыс. рублей).</w:t>
      </w:r>
    </w:p>
    <w:p w:rsidR="009F5B32" w:rsidRDefault="009F5B32" w:rsidP="00E44A07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007A82" w:rsidRDefault="00007A82" w:rsidP="00E44A07">
      <w:pPr>
        <w:pStyle w:val="a3"/>
        <w:tabs>
          <w:tab w:val="left" w:pos="709"/>
        </w:tabs>
        <w:spacing w:after="0"/>
        <w:jc w:val="both"/>
        <w:rPr>
          <w:i/>
          <w:sz w:val="28"/>
        </w:rPr>
      </w:pPr>
      <w:r w:rsidRPr="00B42643">
        <w:rPr>
          <w:i/>
          <w:sz w:val="28"/>
        </w:rPr>
        <w:tab/>
        <w:t xml:space="preserve">По подпрограмме «Обеспечение первичных мер пожарной безопасности на территории городского округа Нижняя Салда» </w:t>
      </w:r>
      <w:r w:rsidR="009F5B32">
        <w:rPr>
          <w:i/>
          <w:sz w:val="28"/>
        </w:rPr>
        <w:t xml:space="preserve">освоено </w:t>
      </w:r>
      <w:r w:rsidR="00E5125A">
        <w:rPr>
          <w:i/>
          <w:sz w:val="28"/>
        </w:rPr>
        <w:t>132,130</w:t>
      </w:r>
      <w:r w:rsidR="009F5B32">
        <w:rPr>
          <w:i/>
          <w:sz w:val="28"/>
        </w:rPr>
        <w:t xml:space="preserve"> тыс. рублей  (</w:t>
      </w:r>
      <w:r w:rsidR="00E5125A">
        <w:rPr>
          <w:i/>
          <w:sz w:val="28"/>
        </w:rPr>
        <w:t>23,07</w:t>
      </w:r>
      <w:r w:rsidR="009F5B32">
        <w:rPr>
          <w:i/>
          <w:sz w:val="28"/>
        </w:rPr>
        <w:t>% от бюджетных назначений), в том числе:</w:t>
      </w:r>
    </w:p>
    <w:p w:rsidR="009F5B32" w:rsidRDefault="009F5B32" w:rsidP="00E44A07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>- денежные средства были направлены на противопожарную опашку минерализованной полосой села Акинфиев</w:t>
      </w:r>
      <w:r w:rsidR="004B52A1">
        <w:rPr>
          <w:sz w:val="28"/>
        </w:rPr>
        <w:t>о, Медведево, Шайтанский рудник</w:t>
      </w:r>
      <w:r w:rsidR="00A613E0">
        <w:rPr>
          <w:sz w:val="28"/>
        </w:rPr>
        <w:t xml:space="preserve"> (99,999 тыс. рублей)</w:t>
      </w:r>
      <w:r w:rsidR="004B52A1">
        <w:rPr>
          <w:sz w:val="28"/>
        </w:rPr>
        <w:t>;</w:t>
      </w:r>
    </w:p>
    <w:p w:rsidR="00A613E0" w:rsidRDefault="004B52A1" w:rsidP="00A613E0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 xml:space="preserve">- </w:t>
      </w:r>
      <w:r w:rsidR="00A613E0">
        <w:rPr>
          <w:sz w:val="28"/>
        </w:rPr>
        <w:t>произведена частичная оплата (32,130 тыс. рублей) по договору на разработку проектно сметной документации по созданию и содействию е в пожарных целях условий для забора воды в любое время года из источников наружного противопожарного водопровода, восстановление и ремонт пожарных водоемов и пирсов - устройство пирса по адресу г. Нижняя Салда, улица Розы Люксембург, 2.</w:t>
      </w:r>
    </w:p>
    <w:p w:rsidR="00007A82" w:rsidRDefault="00007A82" w:rsidP="00E44A07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007A82" w:rsidRDefault="00007A82" w:rsidP="00866CB4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sz w:val="28"/>
        </w:rPr>
      </w:pPr>
      <w:r w:rsidRPr="00866CB4">
        <w:rPr>
          <w:b/>
          <w:i/>
          <w:sz w:val="28"/>
        </w:rPr>
        <w:t>Муниципальная программа «Развитие системы образования в городском округе Нижняя Салда до 2020 года»</w:t>
      </w:r>
      <w:r>
        <w:rPr>
          <w:sz w:val="28"/>
        </w:rPr>
        <w:t xml:space="preserve"> утверждена постановлением администрации городского округа от 09.10.2014 № 1019 (с изменениями от 10.08.2015 № 656, от 28.01.2016 № 46, от 01.09.2016 № 781, от 22.11.2016 № 1033, от 20.12.2016 № 1132, от 17.02.2017 № 122</w:t>
      </w:r>
      <w:r w:rsidR="00152454">
        <w:rPr>
          <w:sz w:val="28"/>
        </w:rPr>
        <w:t>, от 24.07.2017 № 522, от 04.12.2017    № 877</w:t>
      </w:r>
      <w:r w:rsidR="009D61EA">
        <w:rPr>
          <w:sz w:val="28"/>
        </w:rPr>
        <w:t>, от 28.03.2018 № 345, от 25.06.2018 № 451</w:t>
      </w:r>
      <w:r>
        <w:rPr>
          <w:sz w:val="28"/>
        </w:rPr>
        <w:t>).</w:t>
      </w:r>
    </w:p>
    <w:p w:rsidR="00007A82" w:rsidRDefault="00007A82" w:rsidP="00866CB4">
      <w:pPr>
        <w:pStyle w:val="a3"/>
        <w:tabs>
          <w:tab w:val="left" w:pos="709"/>
        </w:tabs>
        <w:spacing w:after="0"/>
        <w:ind w:left="708"/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4"/>
        <w:gridCol w:w="2534"/>
        <w:gridCol w:w="2695"/>
        <w:gridCol w:w="2374"/>
      </w:tblGrid>
      <w:tr w:rsidR="00007A82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План на 201</w:t>
            </w:r>
            <w:r w:rsidR="00152454">
              <w:rPr>
                <w:sz w:val="28"/>
                <w:szCs w:val="28"/>
              </w:rPr>
              <w:t>8</w:t>
            </w:r>
            <w:r w:rsidRPr="001E309D">
              <w:rPr>
                <w:sz w:val="28"/>
                <w:szCs w:val="28"/>
              </w:rPr>
              <w:t xml:space="preserve"> год,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007A82" w:rsidRPr="001E309D" w:rsidRDefault="00152454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 на 01.</w:t>
            </w:r>
            <w:r w:rsidR="00A613E0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.2018</w:t>
            </w:r>
            <w:r w:rsidR="00007A82" w:rsidRPr="001E309D">
              <w:rPr>
                <w:sz w:val="28"/>
                <w:szCs w:val="28"/>
              </w:rPr>
              <w:t>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Исполнение,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%</w:t>
            </w:r>
          </w:p>
        </w:tc>
      </w:tr>
      <w:tr w:rsidR="00007A82" w:rsidRPr="001F0556" w:rsidTr="001E309D">
        <w:tc>
          <w:tcPr>
            <w:tcW w:w="2534" w:type="dxa"/>
          </w:tcPr>
          <w:p w:rsidR="00007A82" w:rsidRPr="00170499" w:rsidRDefault="00007A82" w:rsidP="001E309D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70499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</w:tcPr>
          <w:p w:rsidR="00007A82" w:rsidRPr="00170499" w:rsidRDefault="00A613E0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328 071,904</w:t>
            </w:r>
          </w:p>
        </w:tc>
        <w:tc>
          <w:tcPr>
            <w:tcW w:w="2695" w:type="dxa"/>
          </w:tcPr>
          <w:p w:rsidR="00007A82" w:rsidRPr="00170499" w:rsidRDefault="00A613E0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251 522,784</w:t>
            </w:r>
          </w:p>
        </w:tc>
        <w:tc>
          <w:tcPr>
            <w:tcW w:w="2374" w:type="dxa"/>
          </w:tcPr>
          <w:p w:rsidR="00007A82" w:rsidRPr="001E309D" w:rsidRDefault="00A613E0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76,67</w:t>
            </w:r>
          </w:p>
        </w:tc>
      </w:tr>
      <w:tr w:rsidR="00007A82" w:rsidRPr="00D26610" w:rsidTr="001E309D">
        <w:tc>
          <w:tcPr>
            <w:tcW w:w="2534" w:type="dxa"/>
          </w:tcPr>
          <w:p w:rsidR="00007A82" w:rsidRPr="00D26610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D26610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</w:tcPr>
          <w:p w:rsidR="00007A82" w:rsidRPr="00D26610" w:rsidRDefault="00A613E0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160 247,420</w:t>
            </w:r>
          </w:p>
        </w:tc>
        <w:tc>
          <w:tcPr>
            <w:tcW w:w="2695" w:type="dxa"/>
          </w:tcPr>
          <w:p w:rsidR="00007A82" w:rsidRPr="00D26610" w:rsidRDefault="00A613E0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125 179,921</w:t>
            </w:r>
          </w:p>
        </w:tc>
        <w:tc>
          <w:tcPr>
            <w:tcW w:w="2374" w:type="dxa"/>
          </w:tcPr>
          <w:p w:rsidR="00007A82" w:rsidRPr="00D26610" w:rsidRDefault="00A613E0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75,28</w:t>
            </w:r>
          </w:p>
        </w:tc>
      </w:tr>
      <w:tr w:rsidR="00007A82" w:rsidTr="001E309D">
        <w:tc>
          <w:tcPr>
            <w:tcW w:w="2534" w:type="dxa"/>
          </w:tcPr>
          <w:p w:rsidR="00007A82" w:rsidRPr="00D26610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D2661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34" w:type="dxa"/>
          </w:tcPr>
          <w:p w:rsidR="00007A82" w:rsidRPr="00D26610" w:rsidRDefault="00A613E0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167 824,484</w:t>
            </w:r>
          </w:p>
        </w:tc>
        <w:tc>
          <w:tcPr>
            <w:tcW w:w="2695" w:type="dxa"/>
          </w:tcPr>
          <w:p w:rsidR="00007A82" w:rsidRPr="00D26610" w:rsidRDefault="00A613E0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126 342,863</w:t>
            </w:r>
          </w:p>
        </w:tc>
        <w:tc>
          <w:tcPr>
            <w:tcW w:w="2374" w:type="dxa"/>
          </w:tcPr>
          <w:p w:rsidR="00007A82" w:rsidRPr="001E309D" w:rsidRDefault="00A613E0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71,93</w:t>
            </w:r>
          </w:p>
        </w:tc>
      </w:tr>
    </w:tbl>
    <w:p w:rsidR="00007A82" w:rsidRDefault="00007A82" w:rsidP="00866CB4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007A82" w:rsidRDefault="00007A82" w:rsidP="00E96C7C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 xml:space="preserve">В соответствии с планом </w:t>
      </w:r>
      <w:r w:rsidR="00D26610">
        <w:rPr>
          <w:sz w:val="28"/>
        </w:rPr>
        <w:t xml:space="preserve">мероприятий </w:t>
      </w:r>
      <w:r>
        <w:rPr>
          <w:sz w:val="28"/>
        </w:rPr>
        <w:t>средства бюджета направлены на реализацию шести подпрограмм.</w:t>
      </w:r>
    </w:p>
    <w:p w:rsidR="00007A82" w:rsidRPr="00A556B9" w:rsidRDefault="00007A82" w:rsidP="00866CB4">
      <w:pPr>
        <w:pStyle w:val="a3"/>
        <w:tabs>
          <w:tab w:val="left" w:pos="709"/>
        </w:tabs>
        <w:spacing w:after="0"/>
        <w:jc w:val="both"/>
        <w:rPr>
          <w:i/>
          <w:sz w:val="28"/>
        </w:rPr>
      </w:pPr>
      <w:r w:rsidRPr="00A556B9">
        <w:rPr>
          <w:i/>
          <w:sz w:val="28"/>
        </w:rPr>
        <w:tab/>
        <w:t xml:space="preserve">По подпрограмме «Развитие системы дошкольного образования в городском округе Нижняя Салда» освоено </w:t>
      </w:r>
      <w:r w:rsidR="00A613E0">
        <w:rPr>
          <w:i/>
          <w:sz w:val="28"/>
        </w:rPr>
        <w:t>52 983,819</w:t>
      </w:r>
      <w:r w:rsidR="00777B51">
        <w:rPr>
          <w:i/>
          <w:sz w:val="28"/>
        </w:rPr>
        <w:t xml:space="preserve"> тыс. рублей (52,02</w:t>
      </w:r>
      <w:r w:rsidRPr="00A556B9">
        <w:rPr>
          <w:i/>
          <w:sz w:val="28"/>
        </w:rPr>
        <w:t>% от бюджетных назначений)</w:t>
      </w:r>
      <w:r>
        <w:rPr>
          <w:i/>
          <w:sz w:val="28"/>
        </w:rPr>
        <w:t>.</w:t>
      </w:r>
    </w:p>
    <w:p w:rsidR="00007A82" w:rsidRDefault="00007A82" w:rsidP="00866CB4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>В отчетном периоде средства направлены на:</w:t>
      </w:r>
    </w:p>
    <w:p w:rsidR="00007A82" w:rsidRDefault="00007A82" w:rsidP="005A52F5">
      <w:pPr>
        <w:pStyle w:val="a6"/>
        <w:tabs>
          <w:tab w:val="left" w:pos="709"/>
        </w:tabs>
        <w:jc w:val="both"/>
      </w:pPr>
      <w:r>
        <w:tab/>
        <w:t xml:space="preserve">- </w:t>
      </w:r>
      <w:r w:rsidRPr="008C0DF2">
        <w:t>организацию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организациях;</w:t>
      </w:r>
    </w:p>
    <w:p w:rsidR="00007A82" w:rsidRPr="008C0DF2" w:rsidRDefault="00007A82" w:rsidP="005A52F5">
      <w:pPr>
        <w:pStyle w:val="a6"/>
        <w:tabs>
          <w:tab w:val="left" w:pos="709"/>
        </w:tabs>
        <w:jc w:val="both"/>
      </w:pPr>
      <w:r>
        <w:lastRenderedPageBreak/>
        <w:tab/>
        <w:t>- ф</w:t>
      </w:r>
      <w:r w:rsidRPr="008C0DF2">
        <w:t>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>
        <w:t>.</w:t>
      </w:r>
    </w:p>
    <w:p w:rsidR="00007A82" w:rsidRDefault="00007A82" w:rsidP="00866CB4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007A82" w:rsidRPr="004D562C" w:rsidRDefault="00007A82" w:rsidP="00866CB4">
      <w:pPr>
        <w:pStyle w:val="a3"/>
        <w:tabs>
          <w:tab w:val="left" w:pos="709"/>
        </w:tabs>
        <w:spacing w:after="0"/>
        <w:jc w:val="both"/>
        <w:rPr>
          <w:i/>
          <w:sz w:val="28"/>
        </w:rPr>
      </w:pPr>
      <w:r>
        <w:rPr>
          <w:i/>
          <w:sz w:val="28"/>
        </w:rPr>
        <w:tab/>
      </w:r>
      <w:r w:rsidRPr="004D562C">
        <w:rPr>
          <w:i/>
          <w:sz w:val="28"/>
        </w:rPr>
        <w:t xml:space="preserve">По подпрограмме «Развитие системы общего образования в городском округе Нижняя Салда» освоено </w:t>
      </w:r>
      <w:r w:rsidR="00952D54">
        <w:rPr>
          <w:i/>
          <w:sz w:val="28"/>
        </w:rPr>
        <w:t>124 452,819</w:t>
      </w:r>
      <w:r w:rsidR="00777B51">
        <w:rPr>
          <w:i/>
          <w:sz w:val="28"/>
        </w:rPr>
        <w:t xml:space="preserve"> тыс. рублей (</w:t>
      </w:r>
      <w:r w:rsidR="00952D54">
        <w:rPr>
          <w:i/>
          <w:sz w:val="28"/>
        </w:rPr>
        <w:t>72,90</w:t>
      </w:r>
      <w:r w:rsidRPr="004D562C">
        <w:rPr>
          <w:i/>
          <w:sz w:val="28"/>
        </w:rPr>
        <w:t>% от бюджетных назначений).</w:t>
      </w:r>
    </w:p>
    <w:p w:rsidR="00007A82" w:rsidRDefault="00007A82" w:rsidP="00866CB4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 xml:space="preserve">В отчетном периоде средства направлены на: </w:t>
      </w:r>
    </w:p>
    <w:p w:rsidR="00007A82" w:rsidRDefault="00007A82" w:rsidP="004D562C">
      <w:pPr>
        <w:pStyle w:val="a6"/>
        <w:tabs>
          <w:tab w:val="left" w:pos="1134"/>
        </w:tabs>
        <w:jc w:val="both"/>
      </w:pPr>
      <w:r>
        <w:t xml:space="preserve">- </w:t>
      </w:r>
      <w:r w:rsidRPr="001B3CEE">
        <w:t>организацию предоставления общего образования и соз</w:t>
      </w:r>
      <w:r w:rsidR="00777B51">
        <w:t xml:space="preserve">дание  условий для содержания </w:t>
      </w:r>
      <w:r w:rsidRPr="001B3CEE">
        <w:t>детей в муниципальных общеобразовательных  организациях;</w:t>
      </w:r>
    </w:p>
    <w:p w:rsidR="00007A82" w:rsidRPr="001B3CEE" w:rsidRDefault="00007A82" w:rsidP="004D562C">
      <w:pPr>
        <w:pStyle w:val="a6"/>
        <w:tabs>
          <w:tab w:val="left" w:pos="1134"/>
        </w:tabs>
        <w:jc w:val="both"/>
      </w:pPr>
      <w:r>
        <w:t xml:space="preserve">- </w:t>
      </w:r>
      <w:r w:rsidRPr="001B3CEE">
        <w:t>осуществление мероприятий по организации питания в муниципальных о</w:t>
      </w:r>
      <w:r>
        <w:t>бщеобразо</w:t>
      </w:r>
      <w:r w:rsidR="00D26610">
        <w:t>в</w:t>
      </w:r>
      <w:r w:rsidR="00952D54">
        <w:t>ательных организациях (7 440,701</w:t>
      </w:r>
      <w:r>
        <w:t xml:space="preserve"> тыс. рублей);</w:t>
      </w:r>
    </w:p>
    <w:p w:rsidR="00007A82" w:rsidRPr="001B3CEE" w:rsidRDefault="00007A82" w:rsidP="004D562C">
      <w:pPr>
        <w:pStyle w:val="a6"/>
        <w:tabs>
          <w:tab w:val="left" w:pos="1134"/>
        </w:tabs>
        <w:jc w:val="both"/>
      </w:pPr>
      <w:r>
        <w:t xml:space="preserve">- финансовое </w:t>
      </w:r>
      <w:r w:rsidR="00215662">
        <w:t xml:space="preserve">обеспечение </w:t>
      </w:r>
      <w:r w:rsidRPr="001B3CEE">
        <w:t xml:space="preserve">государственных гарантий реализации прав на получение общедоступного </w:t>
      </w:r>
      <w:r w:rsidR="00215662">
        <w:t xml:space="preserve">и бесплатного начального общего, основного  общего, среднего </w:t>
      </w:r>
      <w:r w:rsidRPr="001B3CEE">
        <w:t>общего образования в муниципальных об</w:t>
      </w:r>
      <w:r w:rsidR="00215662">
        <w:t xml:space="preserve">щеобразовательных организациях </w:t>
      </w:r>
      <w:r w:rsidRPr="001B3CEE">
        <w:t>в части финансирования расходов на приобретение учебников и уч</w:t>
      </w:r>
      <w:r>
        <w:t>ебных пособий, средств обучения.</w:t>
      </w:r>
    </w:p>
    <w:p w:rsidR="00007A82" w:rsidRDefault="00007A82" w:rsidP="00866CB4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007A82" w:rsidRPr="00F43F38" w:rsidRDefault="00007A82" w:rsidP="00866CB4">
      <w:pPr>
        <w:pStyle w:val="a3"/>
        <w:tabs>
          <w:tab w:val="left" w:pos="709"/>
        </w:tabs>
        <w:spacing w:after="0"/>
        <w:jc w:val="both"/>
        <w:rPr>
          <w:i/>
          <w:sz w:val="28"/>
        </w:rPr>
      </w:pPr>
      <w:r w:rsidRPr="00F43F38">
        <w:rPr>
          <w:i/>
          <w:sz w:val="28"/>
        </w:rPr>
        <w:tab/>
        <w:t xml:space="preserve">По подпрограмме «Развитие системы дополнительного образования, отдыха и оздоровления детей в городском округе </w:t>
      </w:r>
      <w:r w:rsidR="00BE7B02">
        <w:rPr>
          <w:i/>
          <w:sz w:val="28"/>
        </w:rPr>
        <w:t xml:space="preserve">Нижняя Салда» освоено </w:t>
      </w:r>
      <w:r w:rsidR="00952D54">
        <w:rPr>
          <w:i/>
          <w:sz w:val="28"/>
        </w:rPr>
        <w:t>17 463,024</w:t>
      </w:r>
      <w:r w:rsidR="006427C2">
        <w:rPr>
          <w:i/>
          <w:sz w:val="28"/>
        </w:rPr>
        <w:t xml:space="preserve"> тыс. рубле</w:t>
      </w:r>
      <w:r w:rsidR="00255C42">
        <w:rPr>
          <w:i/>
          <w:sz w:val="28"/>
        </w:rPr>
        <w:t>й (64,03</w:t>
      </w:r>
      <w:r w:rsidRPr="00F43F38">
        <w:rPr>
          <w:i/>
          <w:sz w:val="28"/>
        </w:rPr>
        <w:t>% от бюджетных назначений).</w:t>
      </w:r>
    </w:p>
    <w:p w:rsidR="00007A82" w:rsidRDefault="00007A82" w:rsidP="00866CB4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>В отчетном периоде средства направлены на:</w:t>
      </w:r>
    </w:p>
    <w:p w:rsidR="00007A82" w:rsidRDefault="00DA4CE7" w:rsidP="00F14EAB">
      <w:pPr>
        <w:pStyle w:val="a6"/>
        <w:tabs>
          <w:tab w:val="left" w:pos="1134"/>
        </w:tabs>
        <w:jc w:val="both"/>
      </w:pPr>
      <w:r>
        <w:t xml:space="preserve">1) </w:t>
      </w:r>
      <w:r w:rsidR="00007A82" w:rsidRPr="001B3CEE">
        <w:t>организацию предоставления доп</w:t>
      </w:r>
      <w:r w:rsidR="00007A82">
        <w:t xml:space="preserve">олнительного образования детей в муниципальных </w:t>
      </w:r>
      <w:r w:rsidR="00007A82" w:rsidRPr="001B3CEE">
        <w:t>организациях дополнительного образования</w:t>
      </w:r>
      <w:r w:rsidR="006427C2">
        <w:t>.</w:t>
      </w:r>
    </w:p>
    <w:p w:rsidR="00F35A40" w:rsidRDefault="00DA4CE7" w:rsidP="00F14EAB">
      <w:pPr>
        <w:pStyle w:val="a6"/>
        <w:tabs>
          <w:tab w:val="left" w:pos="1134"/>
        </w:tabs>
        <w:jc w:val="both"/>
      </w:pPr>
      <w:r>
        <w:t xml:space="preserve">2) </w:t>
      </w:r>
      <w:r w:rsidR="00F35A40">
        <w:t>организацию</w:t>
      </w:r>
      <w:r w:rsidR="00F35A40" w:rsidRPr="005E3009">
        <w:t xml:space="preserve"> отдыха и  оздоровления детей и  подростков  в городском округе</w:t>
      </w:r>
      <w:r w:rsidR="00952D54">
        <w:t xml:space="preserve"> (2 228,848</w:t>
      </w:r>
      <w:r w:rsidR="00F35A40">
        <w:t xml:space="preserve"> тыс. рублей);</w:t>
      </w:r>
    </w:p>
    <w:p w:rsidR="00F35A40" w:rsidRDefault="00DA4CE7" w:rsidP="00F14EAB">
      <w:pPr>
        <w:pStyle w:val="a6"/>
        <w:tabs>
          <w:tab w:val="left" w:pos="1134"/>
        </w:tabs>
        <w:jc w:val="both"/>
      </w:pPr>
      <w:r>
        <w:t xml:space="preserve">3) </w:t>
      </w:r>
      <w:r w:rsidR="00F35A40">
        <w:t>организацию</w:t>
      </w:r>
      <w:r w:rsidR="00F35A40" w:rsidRPr="0034456C">
        <w:t xml:space="preserve"> отдыха детей в каникулярное время</w:t>
      </w:r>
      <w:r w:rsidR="00952D54">
        <w:t xml:space="preserve"> (4 556,916</w:t>
      </w:r>
      <w:r w:rsidR="00F35A40">
        <w:t xml:space="preserve"> тыс. рублей);</w:t>
      </w:r>
    </w:p>
    <w:p w:rsidR="00DA4CE7" w:rsidRDefault="00DA4CE7" w:rsidP="00F14EAB">
      <w:pPr>
        <w:pStyle w:val="a6"/>
        <w:tabs>
          <w:tab w:val="left" w:pos="1134"/>
        </w:tabs>
        <w:jc w:val="both"/>
      </w:pPr>
      <w:r>
        <w:t xml:space="preserve">В отчетном периоде было проведено: </w:t>
      </w:r>
    </w:p>
    <w:p w:rsidR="00DA4CE7" w:rsidRDefault="00DA4CE7" w:rsidP="00F14EAB">
      <w:pPr>
        <w:shd w:val="clear" w:color="auto" w:fill="FFFFFF"/>
        <w:tabs>
          <w:tab w:val="left" w:pos="13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санаторно-курортных организация оздоровлено: в санаторий «Самоцвет» (Алапаевский район) на 1 смене (июнь) было оздоровлено 40 детей, из них которых 8 в трудной жизненной ситуации; «Бирюза» (г.Нижняя Салда) на 1 смене (май-июнь) было оздоровлено 65 детей и на 2 смене (июль) 60 детей. Из 125 детей – 8 в ТЖС; санаторий «Жемчужина России» (г.Анапа, Краснодарский край) на 1 смене (июнь) оздоровлено 30 детей; </w:t>
      </w:r>
    </w:p>
    <w:p w:rsidR="00DA4CE7" w:rsidRDefault="00DA4CE7" w:rsidP="00F14EA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>
        <w:rPr>
          <w:rFonts w:ascii="Times New Roman" w:hAnsi="Times New Roman"/>
          <w:color w:val="000000"/>
          <w:sz w:val="28"/>
          <w:szCs w:val="28"/>
        </w:rPr>
        <w:t xml:space="preserve"> загородном оздоровительных лагерях:  «Мечта» (г. Ревда)  на 2 смене (июль) было оздоровлено 22 ребенка, из которых 10 детей в трудной жизненной ситуации; «Бирюза» (г.Нижняя Салда) на 4 смене (август) оздоровлено 8 детей;</w:t>
      </w:r>
    </w:p>
    <w:p w:rsidR="00DA4CE7" w:rsidRDefault="00DA4CE7" w:rsidP="00F14EAB">
      <w:pPr>
        <w:shd w:val="clear" w:color="auto" w:fill="FFFFFF"/>
        <w:tabs>
          <w:tab w:val="left" w:pos="13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</w:t>
      </w:r>
      <w:r>
        <w:rPr>
          <w:rFonts w:ascii="Times New Roman" w:hAnsi="Times New Roman"/>
          <w:sz w:val="28"/>
          <w:szCs w:val="28"/>
        </w:rPr>
        <w:t xml:space="preserve"> городских лагерях с дневным пребыванием детей на базе общеобразовательных учреждений МАОУ «ЦО №7» и МБОУ «СОШ №10» в период весенних  школьных каникул было оздоровлено </w:t>
      </w:r>
      <w:r w:rsidRPr="00DA4CE7">
        <w:rPr>
          <w:rFonts w:ascii="Times New Roman" w:hAnsi="Times New Roman"/>
          <w:sz w:val="28"/>
          <w:szCs w:val="28"/>
        </w:rPr>
        <w:t>90 детей, в том числе 15 детей в трудной жизненной ситуации</w:t>
      </w:r>
      <w:r>
        <w:rPr>
          <w:rFonts w:ascii="Times New Roman" w:hAnsi="Times New Roman"/>
          <w:sz w:val="28"/>
          <w:szCs w:val="28"/>
        </w:rPr>
        <w:t xml:space="preserve">; на базе общеобразовательных учреждений  МАОУ «ЦО №7», МБОУ «СОШ №10», МОУ «ООШ с. Акинфиево», МБОУ «СОШ №5» в период летних школьных каникул было оздоровлено оздоровлено  </w:t>
      </w:r>
      <w:r w:rsidRPr="00DA4CE7">
        <w:rPr>
          <w:rFonts w:ascii="Times New Roman" w:hAnsi="Times New Roman"/>
          <w:sz w:val="28"/>
          <w:szCs w:val="28"/>
        </w:rPr>
        <w:t>395 детей (план 382), из которых 13 приобрели путевку за полную стоимость. В трудной жизненной ситуации – 92 ребенка (ТЖС)</w:t>
      </w:r>
      <w:r w:rsidR="00F14EAB">
        <w:rPr>
          <w:rFonts w:ascii="Times New Roman" w:hAnsi="Times New Roman"/>
          <w:sz w:val="28"/>
          <w:szCs w:val="28"/>
        </w:rPr>
        <w:t>;</w:t>
      </w:r>
    </w:p>
    <w:p w:rsidR="00F14EAB" w:rsidRDefault="00F14EAB" w:rsidP="00F14EAB">
      <w:pPr>
        <w:shd w:val="clear" w:color="auto" w:fill="FFFFFF"/>
        <w:tabs>
          <w:tab w:val="left" w:pos="131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 осенний период планируется организация отдыха и оздоровления 357 детей в ЗОЛ «Лесная сказка» и городских лагерях с дневным пребыванием на базе общеобразовательных учреждений.</w:t>
      </w:r>
    </w:p>
    <w:p w:rsidR="00F35A40" w:rsidRDefault="00DA4CE7" w:rsidP="00F14EAB">
      <w:pPr>
        <w:pStyle w:val="a6"/>
        <w:tabs>
          <w:tab w:val="left" w:pos="851"/>
        </w:tabs>
        <w:jc w:val="both"/>
      </w:pPr>
      <w:r>
        <w:t xml:space="preserve">4) </w:t>
      </w:r>
      <w:r w:rsidR="00F35A40">
        <w:t>обеспечение</w:t>
      </w:r>
      <w:r w:rsidR="00F35A40" w:rsidRPr="0034456C">
        <w:t xml:space="preserve"> мероприятий по организации трудоустройства подростков</w:t>
      </w:r>
      <w:r w:rsidR="00F35A40">
        <w:t xml:space="preserve"> – м</w:t>
      </w:r>
      <w:r w:rsidR="00952D54">
        <w:t>олодежная биржа труда (1 707,003</w:t>
      </w:r>
      <w:r>
        <w:t xml:space="preserve"> тыс. рублей):</w:t>
      </w:r>
    </w:p>
    <w:p w:rsidR="00F14EAB" w:rsidRDefault="00DA4CE7" w:rsidP="00F14EAB">
      <w:pPr>
        <w:shd w:val="clear" w:color="auto" w:fill="FFFFFF"/>
        <w:tabs>
          <w:tab w:val="left" w:pos="13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отче</w:t>
      </w:r>
      <w:r w:rsidR="00F14EA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ном периоде </w:t>
      </w:r>
      <w:r w:rsidR="00F14EAB">
        <w:rPr>
          <w:rFonts w:ascii="Times New Roman" w:hAnsi="Times New Roman"/>
          <w:sz w:val="28"/>
          <w:szCs w:val="28"/>
        </w:rPr>
        <w:t>было трудоустроено</w:t>
      </w:r>
      <w:r>
        <w:rPr>
          <w:rFonts w:ascii="Times New Roman" w:hAnsi="Times New Roman"/>
          <w:sz w:val="28"/>
          <w:szCs w:val="28"/>
        </w:rPr>
        <w:t xml:space="preserve"> через молодежную биржу труда на</w:t>
      </w:r>
      <w:r w:rsidR="00F14EAB">
        <w:rPr>
          <w:rFonts w:ascii="Times New Roman" w:hAnsi="Times New Roman"/>
          <w:sz w:val="28"/>
          <w:szCs w:val="28"/>
        </w:rPr>
        <w:t xml:space="preserve"> базе МАОУ «ЦО №7»: 125 человек,</w:t>
      </w:r>
      <w:r>
        <w:rPr>
          <w:rFonts w:ascii="Times New Roman" w:hAnsi="Times New Roman"/>
          <w:sz w:val="28"/>
          <w:szCs w:val="28"/>
        </w:rPr>
        <w:t xml:space="preserve"> в то</w:t>
      </w:r>
      <w:r w:rsidR="00F14EAB">
        <w:rPr>
          <w:rFonts w:ascii="Times New Roman" w:hAnsi="Times New Roman"/>
          <w:sz w:val="28"/>
          <w:szCs w:val="28"/>
        </w:rPr>
        <w:t>м числе дети в ТЖС – 50 человек;</w:t>
      </w:r>
    </w:p>
    <w:p w:rsidR="00DA4CE7" w:rsidRDefault="00F14EAB" w:rsidP="00F14EAB">
      <w:pPr>
        <w:shd w:val="clear" w:color="auto" w:fill="FFFFFF"/>
        <w:tabs>
          <w:tab w:val="left" w:pos="131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DA4CE7">
        <w:rPr>
          <w:rFonts w:ascii="Times New Roman" w:hAnsi="Times New Roman"/>
          <w:color w:val="000000"/>
          <w:sz w:val="28"/>
          <w:szCs w:val="28"/>
        </w:rPr>
        <w:t xml:space="preserve">есовершеннолетние работали подсобными рабочими, учениками вожатых в городских лагерях с дневным пребыванием на базе общеобразовательных организаций, </w:t>
      </w:r>
      <w:r>
        <w:rPr>
          <w:rFonts w:ascii="Times New Roman" w:hAnsi="Times New Roman"/>
          <w:color w:val="000000"/>
          <w:sz w:val="28"/>
          <w:szCs w:val="28"/>
        </w:rPr>
        <w:t>АО</w:t>
      </w:r>
      <w:r w:rsidR="00DA4CE7">
        <w:rPr>
          <w:rFonts w:ascii="Times New Roman" w:hAnsi="Times New Roman"/>
          <w:color w:val="000000"/>
          <w:sz w:val="28"/>
          <w:szCs w:val="28"/>
        </w:rPr>
        <w:t xml:space="preserve"> НИИМаш.</w:t>
      </w:r>
    </w:p>
    <w:p w:rsidR="00DA4CE7" w:rsidRDefault="00F14EAB" w:rsidP="00F14EAB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т</w:t>
      </w:r>
      <w:r w:rsidR="00DA4CE7">
        <w:rPr>
          <w:rFonts w:ascii="Times New Roman" w:hAnsi="Times New Roman"/>
          <w:sz w:val="28"/>
          <w:szCs w:val="28"/>
        </w:rPr>
        <w:t xml:space="preserve">рудоустроены через УСЗН – 13 человек. </w:t>
      </w:r>
    </w:p>
    <w:p w:rsidR="00255C42" w:rsidRPr="006427C2" w:rsidRDefault="00255C42" w:rsidP="006427C2">
      <w:pPr>
        <w:pStyle w:val="a6"/>
        <w:tabs>
          <w:tab w:val="left" w:pos="1134"/>
        </w:tabs>
        <w:jc w:val="both"/>
      </w:pPr>
    </w:p>
    <w:p w:rsidR="00007A82" w:rsidRPr="002C5A98" w:rsidRDefault="00007A82" w:rsidP="00BE7B0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4"/>
          <w:lang w:eastAsia="ru-RU"/>
        </w:rPr>
      </w:pPr>
      <w:r w:rsidRPr="002C5A98">
        <w:rPr>
          <w:rFonts w:ascii="Times New Roman" w:hAnsi="Times New Roman"/>
          <w:i/>
          <w:sz w:val="28"/>
          <w:szCs w:val="24"/>
          <w:lang w:eastAsia="ru-RU"/>
        </w:rPr>
        <w:t xml:space="preserve">По подпрограмме «Укрепление и развитие материально-технической базы образовательных организаций городского округа Нижняя Салда» </w:t>
      </w:r>
      <w:r w:rsidR="00BE7B02" w:rsidRPr="002C5A98">
        <w:rPr>
          <w:rFonts w:ascii="Times New Roman" w:hAnsi="Times New Roman"/>
          <w:i/>
          <w:sz w:val="28"/>
          <w:szCs w:val="24"/>
          <w:lang w:eastAsia="ru-RU"/>
        </w:rPr>
        <w:t xml:space="preserve">освоено </w:t>
      </w:r>
      <w:r w:rsidR="00F14EAB">
        <w:rPr>
          <w:rFonts w:ascii="Times New Roman" w:hAnsi="Times New Roman"/>
          <w:i/>
          <w:sz w:val="28"/>
          <w:szCs w:val="24"/>
          <w:lang w:eastAsia="ru-RU"/>
        </w:rPr>
        <w:t>48 727,395 тыс. рублей (96,75</w:t>
      </w:r>
      <w:r w:rsidR="00BE7B02" w:rsidRPr="002C5A98">
        <w:rPr>
          <w:rFonts w:ascii="Times New Roman" w:hAnsi="Times New Roman"/>
          <w:i/>
          <w:sz w:val="28"/>
          <w:szCs w:val="24"/>
          <w:lang w:eastAsia="ru-RU"/>
        </w:rPr>
        <w:t>% от бюджетных назначений).</w:t>
      </w:r>
    </w:p>
    <w:p w:rsidR="00BE7B02" w:rsidRPr="009069A8" w:rsidRDefault="00BE7B02" w:rsidP="00BE7B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9069A8">
        <w:rPr>
          <w:rFonts w:ascii="Times New Roman" w:hAnsi="Times New Roman"/>
          <w:sz w:val="28"/>
          <w:szCs w:val="24"/>
          <w:lang w:eastAsia="ru-RU"/>
        </w:rPr>
        <w:t xml:space="preserve">В отчетном периоде средства направлены на: </w:t>
      </w:r>
    </w:p>
    <w:p w:rsidR="00007A82" w:rsidRPr="009069A8" w:rsidRDefault="002C5A98" w:rsidP="00B6161A">
      <w:pPr>
        <w:pStyle w:val="a6"/>
        <w:ind w:firstLine="708"/>
        <w:jc w:val="both"/>
      </w:pPr>
      <w:r w:rsidRPr="009069A8">
        <w:t xml:space="preserve">- </w:t>
      </w:r>
      <w:r w:rsidR="005A0A20" w:rsidRPr="009069A8">
        <w:t xml:space="preserve">оплату </w:t>
      </w:r>
      <w:r w:rsidR="009375FB" w:rsidRPr="009069A8">
        <w:t>ремонт</w:t>
      </w:r>
      <w:r w:rsidR="005A0A20" w:rsidRPr="009069A8">
        <w:t>а</w:t>
      </w:r>
      <w:r w:rsidR="009375FB" w:rsidRPr="009069A8">
        <w:t xml:space="preserve"> полов</w:t>
      </w:r>
      <w:r w:rsidR="00ED639F">
        <w:t>, замена оконных блоков, замена раковин, замена дверных блоков в классах и на лестничных клетках и переходных дверей, ремонт эвакуационных выходов и входной группы</w:t>
      </w:r>
      <w:r w:rsidR="009375FB" w:rsidRPr="009069A8">
        <w:t xml:space="preserve"> в МБОУ «СОШ №5»;</w:t>
      </w:r>
    </w:p>
    <w:p w:rsidR="009375FB" w:rsidRPr="009069A8" w:rsidRDefault="009375FB" w:rsidP="00B6161A">
      <w:pPr>
        <w:pStyle w:val="a6"/>
        <w:ind w:firstLine="708"/>
        <w:jc w:val="both"/>
      </w:pPr>
      <w:r w:rsidRPr="009069A8">
        <w:t xml:space="preserve">- </w:t>
      </w:r>
      <w:r w:rsidR="005A0A20" w:rsidRPr="009069A8">
        <w:t xml:space="preserve">оплату </w:t>
      </w:r>
      <w:r w:rsidRPr="009069A8">
        <w:t>ремонт</w:t>
      </w:r>
      <w:r w:rsidR="005A0A20" w:rsidRPr="009069A8">
        <w:t>а</w:t>
      </w:r>
      <w:r w:rsidRPr="009069A8">
        <w:t xml:space="preserve"> полов</w:t>
      </w:r>
      <w:r w:rsidR="0083627A">
        <w:t xml:space="preserve"> в кабинетах</w:t>
      </w:r>
      <w:r w:rsidRPr="009069A8">
        <w:t>, класса химии</w:t>
      </w:r>
      <w:r w:rsidR="0083627A">
        <w:t xml:space="preserve"> и класса кулинарии</w:t>
      </w:r>
      <w:r w:rsidRPr="009069A8">
        <w:t>, ремонт потолка и замен</w:t>
      </w:r>
      <w:r w:rsidR="005A0A20" w:rsidRPr="009069A8">
        <w:t>у</w:t>
      </w:r>
      <w:r w:rsidRPr="009069A8">
        <w:t xml:space="preserve"> светильников, ремонт </w:t>
      </w:r>
      <w:r w:rsidR="00CD5316" w:rsidRPr="009069A8">
        <w:t xml:space="preserve">туалета для маломобильных групп, ремонт </w:t>
      </w:r>
      <w:r w:rsidR="005A0A20" w:rsidRPr="009069A8">
        <w:t>мужского туалета</w:t>
      </w:r>
      <w:r w:rsidR="007E019E">
        <w:t>, ремонт входной группы, эвакуационных выходов</w:t>
      </w:r>
      <w:r w:rsidR="005A0A20" w:rsidRPr="009069A8">
        <w:t xml:space="preserve"> в МОУ Гимназия;</w:t>
      </w:r>
    </w:p>
    <w:p w:rsidR="005A0A20" w:rsidRPr="009069A8" w:rsidRDefault="005A0A20" w:rsidP="005A0A20">
      <w:pPr>
        <w:pStyle w:val="a6"/>
        <w:ind w:firstLine="708"/>
        <w:jc w:val="both"/>
      </w:pPr>
      <w:r w:rsidRPr="009069A8">
        <w:t xml:space="preserve">- на оплату текущей кредиторской задолженности </w:t>
      </w:r>
      <w:r w:rsidR="009069A8" w:rsidRPr="009069A8">
        <w:t>(установка окон – МОУ Гимназия);</w:t>
      </w:r>
    </w:p>
    <w:p w:rsidR="009069A8" w:rsidRDefault="009069A8" w:rsidP="005A0A20">
      <w:pPr>
        <w:pStyle w:val="a6"/>
        <w:ind w:firstLine="708"/>
        <w:jc w:val="both"/>
      </w:pPr>
      <w:r w:rsidRPr="009069A8">
        <w:t>- оплату ремонта медицинского кабинета, туалетов</w:t>
      </w:r>
      <w:r w:rsidR="007E019E">
        <w:t xml:space="preserve">, замену светильников (225 шт.), оконных блоков, ремонта кабинетов (химии, физики), замену полов </w:t>
      </w:r>
      <w:r w:rsidRPr="009069A8">
        <w:t xml:space="preserve"> в МБОУ «СОШ №10»;</w:t>
      </w:r>
    </w:p>
    <w:p w:rsidR="007E019E" w:rsidRPr="009069A8" w:rsidRDefault="007E019E" w:rsidP="005A0A20">
      <w:pPr>
        <w:pStyle w:val="a6"/>
        <w:ind w:firstLine="708"/>
        <w:jc w:val="both"/>
      </w:pPr>
      <w:r>
        <w:t>- оплату ремонта актового зала и замену светильников в классах МОУ ООШ с. Акинфиево;</w:t>
      </w:r>
    </w:p>
    <w:p w:rsidR="009069A8" w:rsidRDefault="009069A8" w:rsidP="005A0A20">
      <w:pPr>
        <w:pStyle w:val="a6"/>
        <w:ind w:firstLine="708"/>
        <w:jc w:val="both"/>
      </w:pPr>
      <w:r w:rsidRPr="009069A8">
        <w:t>- опл</w:t>
      </w:r>
      <w:r w:rsidR="007E019E">
        <w:t>ату замены</w:t>
      </w:r>
      <w:r w:rsidRPr="009069A8">
        <w:t xml:space="preserve"> оконных блоков</w:t>
      </w:r>
      <w:r w:rsidR="007E019E">
        <w:t xml:space="preserve">, ремонта асфальтного покрытия у детского сада «Калинка», ремонт актового зала, ремонт лестничной клетки, ремонта центрального коридора в детском саду «Калинка» </w:t>
      </w:r>
      <w:r w:rsidRPr="009069A8">
        <w:t>– МАОУ «ЦО №7»;</w:t>
      </w:r>
    </w:p>
    <w:p w:rsidR="007E019E" w:rsidRDefault="007E019E" w:rsidP="005A0A20">
      <w:pPr>
        <w:pStyle w:val="a6"/>
        <w:ind w:firstLine="708"/>
        <w:jc w:val="both"/>
      </w:pPr>
      <w:r>
        <w:t xml:space="preserve">- оплату ремонта туалетов и канализации, замену оконных блоков в ДДТ, Эврика  </w:t>
      </w:r>
      <w:r w:rsidRPr="009069A8">
        <w:t>– МАОУ «ЦО №7»;</w:t>
      </w:r>
    </w:p>
    <w:p w:rsidR="007E019E" w:rsidRDefault="007E019E" w:rsidP="005A0A20">
      <w:pPr>
        <w:pStyle w:val="a6"/>
        <w:ind w:firstLine="708"/>
        <w:jc w:val="both"/>
      </w:pPr>
      <w:r>
        <w:t xml:space="preserve">- на оплату ремонта актового зала с заменой линолеума, косметический ремонт школы в </w:t>
      </w:r>
      <w:r w:rsidRPr="009069A8">
        <w:t>МАОУ «ЦО №7»;</w:t>
      </w:r>
    </w:p>
    <w:p w:rsidR="007E019E" w:rsidRDefault="007E019E" w:rsidP="005A0A20">
      <w:pPr>
        <w:pStyle w:val="a6"/>
        <w:ind w:firstLine="708"/>
        <w:jc w:val="both"/>
      </w:pPr>
      <w:r>
        <w:t>- на оплату ремонта туалета, мест отдыха, коридора здания по адресу ул. Уральская, 11 - МБУ ДО «ДШИ»;</w:t>
      </w:r>
    </w:p>
    <w:p w:rsidR="007E019E" w:rsidRPr="009069A8" w:rsidRDefault="007E019E" w:rsidP="005A0A20">
      <w:pPr>
        <w:pStyle w:val="a6"/>
        <w:ind w:firstLine="708"/>
        <w:jc w:val="both"/>
      </w:pPr>
      <w:r>
        <w:t>- на оплату ремонта 8 классов, санузла в здании по адресу ул. Строителей, 14  - МБУ ДО «ДШИ»;</w:t>
      </w:r>
    </w:p>
    <w:p w:rsidR="009069A8" w:rsidRDefault="009069A8" w:rsidP="005A0A20">
      <w:pPr>
        <w:pStyle w:val="a6"/>
        <w:ind w:firstLine="708"/>
        <w:jc w:val="both"/>
      </w:pPr>
      <w:r w:rsidRPr="009069A8">
        <w:t>- оплату замены оконных блоков</w:t>
      </w:r>
      <w:r w:rsidR="0083627A">
        <w:t>, пищеблока, прачечной</w:t>
      </w:r>
      <w:r w:rsidR="00ED639F">
        <w:t>, пяти туалетных помещений, ремонт трубопровода отопления, ГВС, ХВС</w:t>
      </w:r>
      <w:r w:rsidRPr="009069A8">
        <w:t xml:space="preserve"> в здании детского сада </w:t>
      </w:r>
      <w:r w:rsidR="0083627A">
        <w:t>«Солнышко» - МДОУ ДСКВ «Радуга»;</w:t>
      </w:r>
    </w:p>
    <w:p w:rsidR="0083627A" w:rsidRDefault="0083627A" w:rsidP="005A0A20">
      <w:pPr>
        <w:pStyle w:val="a6"/>
        <w:ind w:firstLine="708"/>
        <w:jc w:val="both"/>
      </w:pPr>
      <w:r>
        <w:t xml:space="preserve">- оплату ремонта </w:t>
      </w:r>
      <w:r w:rsidR="00ED639F">
        <w:t xml:space="preserve">пищеблока, </w:t>
      </w:r>
      <w:r>
        <w:t>прачечной</w:t>
      </w:r>
      <w:r w:rsidR="00ED639F">
        <w:t>, крыльца, санузлов в 6 группах</w:t>
      </w:r>
      <w:r>
        <w:t xml:space="preserve"> в здании детского </w:t>
      </w:r>
      <w:r w:rsidR="003807B3">
        <w:t>сада «Серебряное копытце»;</w:t>
      </w:r>
    </w:p>
    <w:p w:rsidR="00ED639F" w:rsidRDefault="003807B3" w:rsidP="005A0A20">
      <w:pPr>
        <w:pStyle w:val="a6"/>
        <w:ind w:firstLine="708"/>
        <w:jc w:val="both"/>
      </w:pPr>
      <w:r>
        <w:lastRenderedPageBreak/>
        <w:t xml:space="preserve">- оплата ремонта </w:t>
      </w:r>
      <w:r w:rsidR="00ED639F">
        <w:t xml:space="preserve">коридора 2 этажа и лестничной клетки, 4 теневых навесов, холла 1 этажа, входной группы, перепланировка 1 этажа, ремонт колонн файе,  ремонт пола в группа 1 и 2 этажа, замена оконных блоков, ремонт </w:t>
      </w:r>
      <w:r>
        <w:t xml:space="preserve">вентиляционной системы </w:t>
      </w:r>
      <w:r w:rsidR="00ED639F">
        <w:t>пищеблока в здании детского сада по адресу ул. Карл</w:t>
      </w:r>
      <w:r>
        <w:t xml:space="preserve">а Маркса, 8 </w:t>
      </w:r>
      <w:r w:rsidR="00ED639F">
        <w:t>- МДОУ ДСКВ «Радуга»;</w:t>
      </w:r>
    </w:p>
    <w:p w:rsidR="003807B3" w:rsidRDefault="00ED639F" w:rsidP="005A0A20">
      <w:pPr>
        <w:pStyle w:val="a6"/>
        <w:ind w:firstLine="708"/>
        <w:jc w:val="both"/>
      </w:pPr>
      <w:r>
        <w:t xml:space="preserve">- оплата ремонта вентиляционной системы пищеблока в здании детского сада по адресу ул. </w:t>
      </w:r>
      <w:r w:rsidR="003807B3">
        <w:t>Ме</w:t>
      </w:r>
      <w:r>
        <w:t>таллургов,29 - МДОУ ДСКВ «Радуга».</w:t>
      </w:r>
    </w:p>
    <w:p w:rsidR="00007A82" w:rsidRDefault="00007A82" w:rsidP="00B6161A">
      <w:pPr>
        <w:pStyle w:val="a6"/>
        <w:ind w:firstLine="708"/>
        <w:jc w:val="both"/>
        <w:rPr>
          <w:szCs w:val="24"/>
        </w:rPr>
      </w:pPr>
    </w:p>
    <w:p w:rsidR="00007A82" w:rsidRPr="00892A9C" w:rsidRDefault="00007A82" w:rsidP="00B6161A">
      <w:pPr>
        <w:pStyle w:val="a6"/>
        <w:ind w:firstLine="708"/>
        <w:jc w:val="both"/>
        <w:rPr>
          <w:i/>
          <w:szCs w:val="24"/>
        </w:rPr>
      </w:pPr>
      <w:r w:rsidRPr="00892A9C">
        <w:rPr>
          <w:i/>
          <w:szCs w:val="24"/>
        </w:rPr>
        <w:t xml:space="preserve">По подпрограмме «Обеспечение реализации муниципальной программы «Развитие системы образования в городском округе Нижняя Салда до 2020 года» освоено </w:t>
      </w:r>
      <w:r w:rsidR="00ED09A5">
        <w:rPr>
          <w:i/>
          <w:szCs w:val="24"/>
        </w:rPr>
        <w:t>6 495,601</w:t>
      </w:r>
      <w:r w:rsidRPr="00892A9C">
        <w:rPr>
          <w:i/>
          <w:szCs w:val="24"/>
        </w:rPr>
        <w:t xml:space="preserve"> тыс. рублей</w:t>
      </w:r>
      <w:r w:rsidR="00D136D9">
        <w:rPr>
          <w:i/>
          <w:szCs w:val="24"/>
        </w:rPr>
        <w:t xml:space="preserve"> (</w:t>
      </w:r>
      <w:r w:rsidR="00ED09A5">
        <w:rPr>
          <w:i/>
          <w:szCs w:val="24"/>
        </w:rPr>
        <w:t>67,68</w:t>
      </w:r>
      <w:r>
        <w:rPr>
          <w:i/>
          <w:szCs w:val="24"/>
        </w:rPr>
        <w:t>% от бюджетных назначений)</w:t>
      </w:r>
      <w:r w:rsidRPr="00892A9C">
        <w:rPr>
          <w:i/>
          <w:szCs w:val="24"/>
        </w:rPr>
        <w:t xml:space="preserve">. </w:t>
      </w:r>
    </w:p>
    <w:p w:rsidR="00007A82" w:rsidRDefault="00007A82" w:rsidP="00B6161A">
      <w:pPr>
        <w:pStyle w:val="a6"/>
        <w:ind w:firstLine="708"/>
        <w:jc w:val="both"/>
      </w:pPr>
      <w:r w:rsidRPr="00E90836">
        <w:t>Денежные средства направлены на</w:t>
      </w:r>
      <w:r w:rsidRPr="00E90836">
        <w:rPr>
          <w:b/>
          <w:bCs/>
        </w:rPr>
        <w:t xml:space="preserve"> </w:t>
      </w:r>
      <w:r w:rsidRPr="00E90836">
        <w:t xml:space="preserve">обеспечение деятельности аппарата </w:t>
      </w:r>
      <w:bookmarkStart w:id="0" w:name="OLE_LINK1"/>
      <w:bookmarkStart w:id="1" w:name="OLE_LINK2"/>
      <w:r w:rsidRPr="00E90836">
        <w:t>Управления образования</w:t>
      </w:r>
      <w:bookmarkEnd w:id="0"/>
      <w:bookmarkEnd w:id="1"/>
      <w:r w:rsidRPr="00E90836">
        <w:t xml:space="preserve"> </w:t>
      </w:r>
      <w:r>
        <w:t>администрации городского округа</w:t>
      </w:r>
      <w:r w:rsidR="00ED09A5">
        <w:t xml:space="preserve"> и централизованной бухгалтерии, приобретен автомобиль Лада Веста для нужд Управления образования.</w:t>
      </w:r>
    </w:p>
    <w:p w:rsidR="00ED09A5" w:rsidRDefault="00ED09A5" w:rsidP="00B6161A">
      <w:pPr>
        <w:pStyle w:val="a6"/>
        <w:ind w:firstLine="708"/>
        <w:jc w:val="both"/>
      </w:pPr>
      <w:r>
        <w:t xml:space="preserve">Проводятся ремонтные работы в здании Управления образования администрации городского округа. </w:t>
      </w:r>
    </w:p>
    <w:p w:rsidR="009069A8" w:rsidRDefault="009069A8" w:rsidP="00B6161A">
      <w:pPr>
        <w:pStyle w:val="a6"/>
        <w:ind w:firstLine="708"/>
        <w:jc w:val="both"/>
      </w:pPr>
      <w:r>
        <w:t xml:space="preserve">Проведены муниципальные конкурсы программ профессиональной ориентации, проведено закрытие фестиваля «Путь к успеху», конкурс «Учитель года» и другие. </w:t>
      </w:r>
    </w:p>
    <w:p w:rsidR="00007A82" w:rsidRDefault="00007A82" w:rsidP="00B6161A">
      <w:pPr>
        <w:pStyle w:val="a6"/>
        <w:ind w:firstLine="708"/>
        <w:jc w:val="both"/>
      </w:pPr>
    </w:p>
    <w:p w:rsidR="00007A82" w:rsidRPr="004D3F09" w:rsidRDefault="00007A82" w:rsidP="00B6161A">
      <w:pPr>
        <w:pStyle w:val="a6"/>
        <w:ind w:firstLine="708"/>
        <w:jc w:val="both"/>
        <w:rPr>
          <w:i/>
        </w:rPr>
      </w:pPr>
      <w:r w:rsidRPr="004D3F09">
        <w:rPr>
          <w:i/>
        </w:rPr>
        <w:t xml:space="preserve">По подпрограмме «Мероприятия по реализации комплексной программы «Уральская инженерная школа» </w:t>
      </w:r>
      <w:r w:rsidR="00D136D9">
        <w:rPr>
          <w:i/>
        </w:rPr>
        <w:t xml:space="preserve">освоено </w:t>
      </w:r>
      <w:r w:rsidR="00ED09A5">
        <w:rPr>
          <w:i/>
        </w:rPr>
        <w:t>1 400,000 тыс. рублей (63,64</w:t>
      </w:r>
      <w:r w:rsidR="00D136D9">
        <w:rPr>
          <w:i/>
        </w:rPr>
        <w:t>% от бюджетных назначений)</w:t>
      </w:r>
    </w:p>
    <w:p w:rsidR="00007A82" w:rsidRDefault="00007A82" w:rsidP="00B6161A">
      <w:pPr>
        <w:pStyle w:val="a6"/>
        <w:ind w:firstLine="708"/>
        <w:jc w:val="both"/>
      </w:pPr>
      <w:r w:rsidRPr="009069A8">
        <w:t xml:space="preserve">Денежные средства </w:t>
      </w:r>
      <w:r w:rsidR="006427C2" w:rsidRPr="009069A8">
        <w:t xml:space="preserve">будут </w:t>
      </w:r>
      <w:r w:rsidRPr="009069A8">
        <w:t>направлены на приобретение оборудования для кабинета естественно-научного цикла в МАОУ «ЦО № 7».</w:t>
      </w:r>
    </w:p>
    <w:p w:rsidR="00007A82" w:rsidRDefault="00007A82" w:rsidP="00DC0512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007A82" w:rsidRDefault="00007A82" w:rsidP="001264A9">
      <w:pPr>
        <w:pStyle w:val="a8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CB2E5E">
        <w:rPr>
          <w:rFonts w:ascii="Times New Roman" w:hAnsi="Times New Roman"/>
          <w:b/>
          <w:i/>
          <w:sz w:val="28"/>
          <w:szCs w:val="24"/>
          <w:lang w:eastAsia="ru-RU"/>
        </w:rPr>
        <w:t xml:space="preserve">Муниципальная программа «Развитие культуры в городском округе Нижняя Салда до </w:t>
      </w:r>
      <w:r w:rsidR="00ED09A5">
        <w:rPr>
          <w:rFonts w:ascii="Times New Roman" w:hAnsi="Times New Roman"/>
          <w:b/>
          <w:i/>
          <w:sz w:val="28"/>
          <w:szCs w:val="24"/>
          <w:lang w:eastAsia="ru-RU"/>
        </w:rPr>
        <w:t>2024</w:t>
      </w:r>
      <w:r w:rsidRPr="00CB2E5E">
        <w:rPr>
          <w:rFonts w:ascii="Times New Roman" w:hAnsi="Times New Roman"/>
          <w:b/>
          <w:i/>
          <w:sz w:val="28"/>
          <w:szCs w:val="24"/>
          <w:lang w:eastAsia="ru-RU"/>
        </w:rPr>
        <w:t xml:space="preserve"> года»</w:t>
      </w:r>
      <w:r>
        <w:rPr>
          <w:rFonts w:ascii="Times New Roman" w:hAnsi="Times New Roman"/>
          <w:sz w:val="28"/>
          <w:szCs w:val="24"/>
          <w:lang w:eastAsia="ru-RU"/>
        </w:rPr>
        <w:t xml:space="preserve"> утверждена постановлением администрации городского округа от 19.09.2016 № 818 (с изменениями от 13.12.2016 №1109,                от 08.02.2017 № 96</w:t>
      </w:r>
      <w:r w:rsidR="00DB7A4B">
        <w:rPr>
          <w:rFonts w:ascii="Times New Roman" w:hAnsi="Times New Roman"/>
          <w:sz w:val="28"/>
          <w:szCs w:val="24"/>
          <w:lang w:eastAsia="ru-RU"/>
        </w:rPr>
        <w:t>, от 02.02.2018 № 86</w:t>
      </w:r>
      <w:r>
        <w:rPr>
          <w:rFonts w:ascii="Times New Roman" w:hAnsi="Times New Roman"/>
          <w:sz w:val="28"/>
          <w:szCs w:val="24"/>
          <w:lang w:eastAsia="ru-RU"/>
        </w:rPr>
        <w:t>).</w:t>
      </w:r>
    </w:p>
    <w:p w:rsidR="00007A82" w:rsidRDefault="00007A82" w:rsidP="00CB2E5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4"/>
        <w:gridCol w:w="2534"/>
        <w:gridCol w:w="2695"/>
        <w:gridCol w:w="2374"/>
      </w:tblGrid>
      <w:tr w:rsidR="00007A82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План на 201</w:t>
            </w:r>
            <w:r w:rsidR="00DB7A4B">
              <w:rPr>
                <w:sz w:val="28"/>
                <w:szCs w:val="28"/>
              </w:rPr>
              <w:t>8</w:t>
            </w:r>
            <w:r w:rsidRPr="001E309D">
              <w:rPr>
                <w:sz w:val="28"/>
                <w:szCs w:val="28"/>
              </w:rPr>
              <w:t xml:space="preserve"> год,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007A82" w:rsidRPr="001E309D" w:rsidRDefault="00DB7A4B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 на 01.</w:t>
            </w:r>
            <w:r w:rsidR="00ED09A5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.2018</w:t>
            </w:r>
            <w:r w:rsidR="00007A82" w:rsidRPr="001E309D">
              <w:rPr>
                <w:sz w:val="28"/>
                <w:szCs w:val="28"/>
              </w:rPr>
              <w:t>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Исполнение,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%</w:t>
            </w:r>
          </w:p>
        </w:tc>
      </w:tr>
      <w:tr w:rsidR="00007A82" w:rsidRPr="001F0556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</w:tcPr>
          <w:p w:rsidR="00007A82" w:rsidRPr="001E309D" w:rsidRDefault="00ED09A5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30 739,460</w:t>
            </w:r>
          </w:p>
        </w:tc>
        <w:tc>
          <w:tcPr>
            <w:tcW w:w="2695" w:type="dxa"/>
          </w:tcPr>
          <w:p w:rsidR="00007A82" w:rsidRPr="001E309D" w:rsidRDefault="00ED09A5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22 688,627</w:t>
            </w:r>
          </w:p>
        </w:tc>
        <w:tc>
          <w:tcPr>
            <w:tcW w:w="2374" w:type="dxa"/>
          </w:tcPr>
          <w:p w:rsidR="00007A82" w:rsidRPr="001E309D" w:rsidRDefault="00ED09A5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73,81</w:t>
            </w:r>
          </w:p>
        </w:tc>
      </w:tr>
      <w:tr w:rsidR="00007A82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</w:tcPr>
          <w:p w:rsidR="00007A82" w:rsidRPr="001E309D" w:rsidRDefault="00ED09A5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29 690,000</w:t>
            </w:r>
          </w:p>
        </w:tc>
        <w:tc>
          <w:tcPr>
            <w:tcW w:w="2695" w:type="dxa"/>
          </w:tcPr>
          <w:p w:rsidR="00007A82" w:rsidRPr="001E309D" w:rsidRDefault="00ED09A5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21 891,119</w:t>
            </w:r>
          </w:p>
        </w:tc>
        <w:tc>
          <w:tcPr>
            <w:tcW w:w="2374" w:type="dxa"/>
          </w:tcPr>
          <w:p w:rsidR="00007A82" w:rsidRPr="001E309D" w:rsidRDefault="00ED09A5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73,73</w:t>
            </w:r>
          </w:p>
        </w:tc>
      </w:tr>
      <w:tr w:rsidR="00656C27" w:rsidTr="001E309D">
        <w:tc>
          <w:tcPr>
            <w:tcW w:w="2534" w:type="dxa"/>
          </w:tcPr>
          <w:p w:rsidR="00656C27" w:rsidRPr="001E309D" w:rsidRDefault="00656C27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34" w:type="dxa"/>
          </w:tcPr>
          <w:p w:rsidR="00656C27" w:rsidRDefault="00ED09A5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1 049,460</w:t>
            </w:r>
          </w:p>
        </w:tc>
        <w:tc>
          <w:tcPr>
            <w:tcW w:w="2695" w:type="dxa"/>
          </w:tcPr>
          <w:p w:rsidR="00656C27" w:rsidRPr="001E309D" w:rsidRDefault="00ED09A5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797,508</w:t>
            </w:r>
          </w:p>
        </w:tc>
        <w:tc>
          <w:tcPr>
            <w:tcW w:w="2374" w:type="dxa"/>
          </w:tcPr>
          <w:p w:rsidR="00656C27" w:rsidRPr="001E309D" w:rsidRDefault="00ED09A5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75,99</w:t>
            </w:r>
          </w:p>
        </w:tc>
      </w:tr>
    </w:tbl>
    <w:p w:rsidR="00007A82" w:rsidRDefault="00007A82" w:rsidP="001264A9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007A82" w:rsidRDefault="00007A82" w:rsidP="001264A9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 xml:space="preserve">В соответствии с планом </w:t>
      </w:r>
      <w:r w:rsidR="00DB7A4B">
        <w:rPr>
          <w:sz w:val="28"/>
        </w:rPr>
        <w:t xml:space="preserve">мероприятий </w:t>
      </w:r>
      <w:r>
        <w:rPr>
          <w:sz w:val="28"/>
        </w:rPr>
        <w:t>средства бюджета направлены на реализацию четырех подпрограмм.</w:t>
      </w:r>
    </w:p>
    <w:p w:rsidR="00007A82" w:rsidRPr="001264A9" w:rsidRDefault="00007A82" w:rsidP="001264A9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  <w:lang w:eastAsia="ru-RU"/>
        </w:rPr>
      </w:pPr>
      <w:r w:rsidRPr="001264A9">
        <w:rPr>
          <w:rFonts w:ascii="Times New Roman" w:hAnsi="Times New Roman"/>
          <w:i/>
          <w:sz w:val="28"/>
          <w:szCs w:val="24"/>
          <w:lang w:eastAsia="ru-RU"/>
        </w:rPr>
        <w:tab/>
        <w:t xml:space="preserve">По подпрограмме «Развитие деятельности культурно-досуговой деятельности» освоено </w:t>
      </w:r>
      <w:r w:rsidR="00E3234E">
        <w:rPr>
          <w:rFonts w:ascii="Times New Roman" w:hAnsi="Times New Roman"/>
          <w:i/>
          <w:sz w:val="28"/>
          <w:szCs w:val="24"/>
          <w:lang w:eastAsia="ru-RU"/>
        </w:rPr>
        <w:t>12 399,017</w:t>
      </w:r>
      <w:r w:rsidR="00DB7A4B">
        <w:rPr>
          <w:rFonts w:ascii="Times New Roman" w:hAnsi="Times New Roman"/>
          <w:i/>
          <w:sz w:val="28"/>
          <w:szCs w:val="24"/>
          <w:lang w:eastAsia="ru-RU"/>
        </w:rPr>
        <w:t xml:space="preserve"> тыс. рублей (</w:t>
      </w:r>
      <w:r w:rsidR="00E3234E">
        <w:rPr>
          <w:rFonts w:ascii="Times New Roman" w:hAnsi="Times New Roman"/>
          <w:i/>
          <w:sz w:val="28"/>
          <w:szCs w:val="24"/>
          <w:lang w:eastAsia="ru-RU"/>
        </w:rPr>
        <w:t>75,77</w:t>
      </w:r>
      <w:r w:rsidRPr="001264A9">
        <w:rPr>
          <w:rFonts w:ascii="Times New Roman" w:hAnsi="Times New Roman"/>
          <w:i/>
          <w:sz w:val="28"/>
          <w:szCs w:val="24"/>
          <w:lang w:eastAsia="ru-RU"/>
        </w:rPr>
        <w:t>% от бюджетных назначений).</w:t>
      </w:r>
    </w:p>
    <w:p w:rsidR="00007A82" w:rsidRDefault="00007A82" w:rsidP="001264A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ab/>
        <w:t>Денежные средства направлены на организацию деятельности городского Дворца культуры, а также</w:t>
      </w:r>
      <w:r w:rsidR="003807B3">
        <w:rPr>
          <w:rFonts w:ascii="Times New Roman" w:hAnsi="Times New Roman"/>
          <w:sz w:val="28"/>
          <w:szCs w:val="24"/>
          <w:lang w:eastAsia="ru-RU"/>
        </w:rPr>
        <w:t xml:space="preserve"> на оплату труда работников.</w:t>
      </w:r>
    </w:p>
    <w:p w:rsidR="00007A82" w:rsidRDefault="00007A82" w:rsidP="001264A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007A82" w:rsidRDefault="00007A82" w:rsidP="001264A9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lastRenderedPageBreak/>
        <w:tab/>
      </w:r>
      <w:r w:rsidRPr="005A23E7">
        <w:rPr>
          <w:rFonts w:ascii="Times New Roman" w:hAnsi="Times New Roman"/>
          <w:i/>
          <w:sz w:val="28"/>
          <w:szCs w:val="24"/>
          <w:lang w:eastAsia="ru-RU"/>
        </w:rPr>
        <w:t xml:space="preserve">По подпрограмме «Развитие музейной деятельности» освоено </w:t>
      </w:r>
      <w:r w:rsidR="00E3234E">
        <w:rPr>
          <w:rFonts w:ascii="Times New Roman" w:hAnsi="Times New Roman"/>
          <w:i/>
          <w:sz w:val="28"/>
          <w:szCs w:val="24"/>
          <w:lang w:eastAsia="ru-RU"/>
        </w:rPr>
        <w:t>1 826,065</w:t>
      </w:r>
      <w:r w:rsidR="006427C2">
        <w:rPr>
          <w:rFonts w:ascii="Times New Roman" w:hAnsi="Times New Roman"/>
          <w:i/>
          <w:sz w:val="28"/>
          <w:szCs w:val="24"/>
          <w:lang w:eastAsia="ru-RU"/>
        </w:rPr>
        <w:t xml:space="preserve"> тыс. рублей (</w:t>
      </w:r>
      <w:r w:rsidR="00E3234E">
        <w:rPr>
          <w:rFonts w:ascii="Times New Roman" w:hAnsi="Times New Roman"/>
          <w:i/>
          <w:sz w:val="28"/>
          <w:szCs w:val="24"/>
          <w:lang w:eastAsia="ru-RU"/>
        </w:rPr>
        <w:t>75,09</w:t>
      </w:r>
      <w:r w:rsidRPr="005A23E7">
        <w:rPr>
          <w:rFonts w:ascii="Times New Roman" w:hAnsi="Times New Roman"/>
          <w:i/>
          <w:sz w:val="28"/>
          <w:szCs w:val="24"/>
          <w:lang w:eastAsia="ru-RU"/>
        </w:rPr>
        <w:t>% от бюджетных назначений).</w:t>
      </w:r>
    </w:p>
    <w:p w:rsidR="00007A82" w:rsidRDefault="00007A82" w:rsidP="005A2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  <w:lang w:eastAsia="ru-RU"/>
        </w:rPr>
        <w:tab/>
      </w:r>
      <w:r w:rsidRPr="005A23E7">
        <w:rPr>
          <w:rFonts w:ascii="Times New Roman" w:hAnsi="Times New Roman"/>
          <w:sz w:val="28"/>
          <w:szCs w:val="28"/>
        </w:rPr>
        <w:t>Денежные средства направлены на организацию деятельности Нижнесалдинского музея, приобретение и хранение музейных предметов и музейных коллекций</w:t>
      </w:r>
      <w:r w:rsidR="005A0A2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на оплату труда работников.</w:t>
      </w:r>
    </w:p>
    <w:p w:rsidR="00E3234E" w:rsidRDefault="00E3234E" w:rsidP="005A2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A82" w:rsidRDefault="00007A82" w:rsidP="005A23E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A23E7">
        <w:rPr>
          <w:rFonts w:ascii="Times New Roman" w:hAnsi="Times New Roman"/>
          <w:i/>
          <w:sz w:val="28"/>
          <w:szCs w:val="28"/>
        </w:rPr>
        <w:tab/>
        <w:t xml:space="preserve">По подпрограмме «Развитие библиотечной деятельности» освоено </w:t>
      </w:r>
      <w:r w:rsidR="00E3234E">
        <w:rPr>
          <w:rFonts w:ascii="Times New Roman" w:hAnsi="Times New Roman"/>
          <w:i/>
          <w:sz w:val="28"/>
          <w:szCs w:val="28"/>
        </w:rPr>
        <w:t>6 686,426</w:t>
      </w:r>
      <w:r w:rsidR="007A4CCA">
        <w:rPr>
          <w:rFonts w:ascii="Times New Roman" w:hAnsi="Times New Roman"/>
          <w:i/>
          <w:sz w:val="28"/>
          <w:szCs w:val="28"/>
        </w:rPr>
        <w:t xml:space="preserve"> тыс. рублей (</w:t>
      </w:r>
      <w:r w:rsidR="00E3234E">
        <w:rPr>
          <w:rFonts w:ascii="Times New Roman" w:hAnsi="Times New Roman"/>
          <w:i/>
          <w:sz w:val="28"/>
          <w:szCs w:val="28"/>
        </w:rPr>
        <w:t xml:space="preserve">72,93 </w:t>
      </w:r>
      <w:r w:rsidRPr="005A23E7">
        <w:rPr>
          <w:rFonts w:ascii="Times New Roman" w:hAnsi="Times New Roman"/>
          <w:i/>
          <w:sz w:val="28"/>
          <w:szCs w:val="28"/>
        </w:rPr>
        <w:t>% от бюджетных назначений).</w:t>
      </w:r>
    </w:p>
    <w:p w:rsidR="00007A82" w:rsidRDefault="00007A82" w:rsidP="005A23E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654DBF">
        <w:rPr>
          <w:rFonts w:ascii="Times New Roman" w:hAnsi="Times New Roman"/>
          <w:sz w:val="28"/>
        </w:rPr>
        <w:t>Денежные средства направлены на организацию библиотечного обслуживания населения, формирование и хранение библиотечных фондов, информатизацию муниципальных библиотек, в том числе</w:t>
      </w:r>
      <w:r w:rsidR="007A4CCA">
        <w:rPr>
          <w:rFonts w:ascii="Times New Roman" w:hAnsi="Times New Roman"/>
          <w:sz w:val="28"/>
        </w:rPr>
        <w:t xml:space="preserve"> комплектование книжных фондов </w:t>
      </w:r>
      <w:r>
        <w:rPr>
          <w:rFonts w:ascii="Times New Roman" w:hAnsi="Times New Roman"/>
          <w:sz w:val="28"/>
        </w:rPr>
        <w:t>(а также на оплату труда работников)</w:t>
      </w:r>
      <w:r w:rsidR="007A4CCA">
        <w:rPr>
          <w:rFonts w:ascii="Times New Roman" w:hAnsi="Times New Roman"/>
          <w:sz w:val="28"/>
        </w:rPr>
        <w:t>, ремонт пожарной сигнализации, монтаж системы заземления, ремонт крыльца, огнезащитная пропитка и т.д.</w:t>
      </w:r>
    </w:p>
    <w:p w:rsidR="00007A82" w:rsidRDefault="00007A82" w:rsidP="004A0FF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007A82" w:rsidRPr="00A64583" w:rsidRDefault="00007A82" w:rsidP="005A23E7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A64583">
        <w:rPr>
          <w:rFonts w:ascii="Times New Roman" w:hAnsi="Times New Roman"/>
          <w:i/>
          <w:sz w:val="28"/>
        </w:rPr>
        <w:tab/>
        <w:t xml:space="preserve">По подпрограмме «Обеспечение реализации муниципальной программы «Развитие культуры в городском округе Нижняя Салда до 2020 года» освоено </w:t>
      </w:r>
      <w:r w:rsidR="00E3234E">
        <w:rPr>
          <w:rFonts w:ascii="Times New Roman" w:hAnsi="Times New Roman"/>
          <w:i/>
          <w:sz w:val="28"/>
        </w:rPr>
        <w:t>1 777,119</w:t>
      </w:r>
      <w:r w:rsidR="007A4CCA">
        <w:rPr>
          <w:rFonts w:ascii="Times New Roman" w:hAnsi="Times New Roman"/>
          <w:i/>
          <w:sz w:val="28"/>
        </w:rPr>
        <w:t xml:space="preserve"> тыс. рублей (</w:t>
      </w:r>
      <w:r w:rsidR="00E3234E">
        <w:rPr>
          <w:rFonts w:ascii="Times New Roman" w:hAnsi="Times New Roman"/>
          <w:i/>
          <w:sz w:val="28"/>
        </w:rPr>
        <w:t>64,05</w:t>
      </w:r>
      <w:r w:rsidRPr="00A64583">
        <w:rPr>
          <w:rFonts w:ascii="Times New Roman" w:hAnsi="Times New Roman"/>
          <w:i/>
          <w:sz w:val="28"/>
        </w:rPr>
        <w:t>% от бюджетных назначений).</w:t>
      </w:r>
    </w:p>
    <w:p w:rsidR="00007A82" w:rsidRDefault="00007A82" w:rsidP="005A23E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Денежные средства направлены на оплату труда работников аппарата Управления культуры администрации городского округа и централизованной бухгалтерии, а также на сопровождение программного продукта 1С.</w:t>
      </w:r>
    </w:p>
    <w:p w:rsidR="00007A82" w:rsidRDefault="00007A82" w:rsidP="00A6458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64583">
        <w:rPr>
          <w:rFonts w:ascii="Times New Roman" w:hAnsi="Times New Roman"/>
          <w:sz w:val="28"/>
        </w:rPr>
        <w:t>В рамках данной муниципальной программы проведены следующие мероприятия:</w:t>
      </w:r>
      <w:r w:rsidR="00845781">
        <w:rPr>
          <w:rFonts w:ascii="Times New Roman" w:hAnsi="Times New Roman"/>
          <w:sz w:val="28"/>
        </w:rPr>
        <w:t xml:space="preserve"> новогодние празднования</w:t>
      </w:r>
      <w:r w:rsidRPr="00A64583">
        <w:rPr>
          <w:rFonts w:ascii="Times New Roman" w:hAnsi="Times New Roman"/>
          <w:sz w:val="28"/>
        </w:rPr>
        <w:t>, проводы зимы «Маслен</w:t>
      </w:r>
      <w:r w:rsidR="00061B55">
        <w:rPr>
          <w:rFonts w:ascii="Times New Roman" w:hAnsi="Times New Roman"/>
          <w:sz w:val="28"/>
        </w:rPr>
        <w:t>ица», День защитника Отечества</w:t>
      </w:r>
      <w:r w:rsidR="00845781">
        <w:rPr>
          <w:rFonts w:ascii="Times New Roman" w:hAnsi="Times New Roman"/>
          <w:sz w:val="28"/>
        </w:rPr>
        <w:t>, Леди года</w:t>
      </w:r>
      <w:r w:rsidR="007A4CCA">
        <w:rPr>
          <w:rFonts w:ascii="Times New Roman" w:hAnsi="Times New Roman"/>
          <w:sz w:val="28"/>
        </w:rPr>
        <w:t>, 1 Мая, 9 Мая, День защиты детей, День молодежи, фестиваль «Восходящая звезда»</w:t>
      </w:r>
      <w:r w:rsidR="00E3234E">
        <w:rPr>
          <w:rFonts w:ascii="Times New Roman" w:hAnsi="Times New Roman"/>
          <w:sz w:val="28"/>
        </w:rPr>
        <w:t xml:space="preserve">, День города, месячник пенсионера, Кросс нации </w:t>
      </w:r>
      <w:r w:rsidR="007A4CCA">
        <w:rPr>
          <w:rFonts w:ascii="Times New Roman" w:hAnsi="Times New Roman"/>
          <w:sz w:val="28"/>
        </w:rPr>
        <w:t xml:space="preserve"> и другие мероприятия. </w:t>
      </w:r>
    </w:p>
    <w:p w:rsidR="00007A82" w:rsidRDefault="00007A82" w:rsidP="005A2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A82" w:rsidRPr="00845781" w:rsidRDefault="00007A82" w:rsidP="00845781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02F3">
        <w:rPr>
          <w:rFonts w:ascii="Times New Roman" w:hAnsi="Times New Roman"/>
          <w:b/>
          <w:i/>
          <w:sz w:val="28"/>
          <w:szCs w:val="28"/>
        </w:rPr>
        <w:t>Муниципальная программа «Развитие физической культуры, спорта</w:t>
      </w:r>
      <w:r w:rsidRPr="009A4E9B">
        <w:rPr>
          <w:rFonts w:ascii="Times New Roman" w:hAnsi="Times New Roman"/>
          <w:b/>
          <w:i/>
          <w:sz w:val="28"/>
          <w:szCs w:val="28"/>
        </w:rPr>
        <w:t xml:space="preserve"> и молодежной политики в городском округе Нижняя Салда до 2020 года»</w:t>
      </w:r>
      <w:r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городского округа от 08.02.2016                № 70 (с изменениями от 28.06.2016 № 561, от 30.06.2016 № 565, от 03.10.2016             № 871, от 13.03.</w:t>
      </w:r>
      <w:r w:rsidR="00061B55">
        <w:rPr>
          <w:rFonts w:ascii="Times New Roman" w:hAnsi="Times New Roman"/>
          <w:sz w:val="28"/>
          <w:szCs w:val="28"/>
        </w:rPr>
        <w:t>2017 № 178</w:t>
      </w:r>
      <w:r w:rsidR="00845781">
        <w:rPr>
          <w:rFonts w:ascii="Times New Roman" w:hAnsi="Times New Roman"/>
          <w:sz w:val="28"/>
          <w:szCs w:val="28"/>
        </w:rPr>
        <w:t>, от 11.05.2017 № 338, от 30.11.2017 № 866, от 02.03.2018 № 158</w:t>
      </w:r>
      <w:r w:rsidR="007402F3">
        <w:rPr>
          <w:rFonts w:ascii="Times New Roman" w:hAnsi="Times New Roman"/>
          <w:sz w:val="28"/>
          <w:szCs w:val="28"/>
        </w:rPr>
        <w:t>, от 30.05.2018 № 402</w:t>
      </w:r>
      <w:r w:rsidR="00061B55" w:rsidRPr="00845781">
        <w:rPr>
          <w:rFonts w:ascii="Times New Roman" w:hAnsi="Times New Roman"/>
          <w:sz w:val="28"/>
          <w:szCs w:val="28"/>
        </w:rPr>
        <w:t>).</w:t>
      </w:r>
    </w:p>
    <w:p w:rsidR="00007A82" w:rsidRDefault="00007A82" w:rsidP="009A4E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4"/>
        <w:gridCol w:w="2534"/>
        <w:gridCol w:w="2695"/>
        <w:gridCol w:w="2374"/>
      </w:tblGrid>
      <w:tr w:rsidR="00007A82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План на 201</w:t>
            </w:r>
            <w:r w:rsidR="00845781">
              <w:rPr>
                <w:sz w:val="28"/>
                <w:szCs w:val="28"/>
              </w:rPr>
              <w:t>8</w:t>
            </w:r>
            <w:r w:rsidRPr="001E309D">
              <w:rPr>
                <w:sz w:val="28"/>
                <w:szCs w:val="28"/>
              </w:rPr>
              <w:t xml:space="preserve"> год,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007A82" w:rsidRPr="001E309D" w:rsidRDefault="00845781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 на 01.</w:t>
            </w:r>
            <w:r w:rsidR="00E3234E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.2018</w:t>
            </w:r>
            <w:r w:rsidR="00007A82" w:rsidRPr="001E309D">
              <w:rPr>
                <w:sz w:val="28"/>
                <w:szCs w:val="28"/>
              </w:rPr>
              <w:t>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Исполнение,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%</w:t>
            </w:r>
          </w:p>
        </w:tc>
      </w:tr>
      <w:tr w:rsidR="00007A82" w:rsidRPr="001F0556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</w:tcPr>
          <w:p w:rsidR="00007A82" w:rsidRPr="007402F3" w:rsidRDefault="00E3234E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38 927,118</w:t>
            </w:r>
          </w:p>
        </w:tc>
        <w:tc>
          <w:tcPr>
            <w:tcW w:w="2695" w:type="dxa"/>
          </w:tcPr>
          <w:p w:rsidR="00007A82" w:rsidRPr="001E309D" w:rsidRDefault="00E3234E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17 046,976</w:t>
            </w:r>
          </w:p>
        </w:tc>
        <w:tc>
          <w:tcPr>
            <w:tcW w:w="2374" w:type="dxa"/>
          </w:tcPr>
          <w:p w:rsidR="00007A82" w:rsidRPr="001E309D" w:rsidRDefault="00E3234E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43,79</w:t>
            </w:r>
          </w:p>
        </w:tc>
      </w:tr>
      <w:tr w:rsidR="00007A82" w:rsidTr="001E309D"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</w:tcPr>
          <w:p w:rsidR="00007A82" w:rsidRPr="001E309D" w:rsidRDefault="00E3234E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25 791,580</w:t>
            </w:r>
          </w:p>
        </w:tc>
        <w:tc>
          <w:tcPr>
            <w:tcW w:w="2695" w:type="dxa"/>
          </w:tcPr>
          <w:p w:rsidR="00007A82" w:rsidRPr="001E309D" w:rsidRDefault="00E3234E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16 526,303</w:t>
            </w:r>
          </w:p>
        </w:tc>
        <w:tc>
          <w:tcPr>
            <w:tcW w:w="2374" w:type="dxa"/>
          </w:tcPr>
          <w:p w:rsidR="00007A82" w:rsidRPr="001E309D" w:rsidRDefault="00E3234E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64,08</w:t>
            </w:r>
          </w:p>
        </w:tc>
      </w:tr>
      <w:tr w:rsidR="00E565B1" w:rsidTr="001E309D">
        <w:tc>
          <w:tcPr>
            <w:tcW w:w="2534" w:type="dxa"/>
          </w:tcPr>
          <w:p w:rsidR="00E565B1" w:rsidRPr="001E309D" w:rsidRDefault="00E565B1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34" w:type="dxa"/>
          </w:tcPr>
          <w:p w:rsidR="00E565B1" w:rsidRPr="001E309D" w:rsidRDefault="00E3234E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13 135,538</w:t>
            </w:r>
          </w:p>
        </w:tc>
        <w:tc>
          <w:tcPr>
            <w:tcW w:w="2695" w:type="dxa"/>
          </w:tcPr>
          <w:p w:rsidR="00E565B1" w:rsidRPr="001E309D" w:rsidRDefault="00E3234E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520,673</w:t>
            </w:r>
          </w:p>
        </w:tc>
        <w:tc>
          <w:tcPr>
            <w:tcW w:w="2374" w:type="dxa"/>
          </w:tcPr>
          <w:p w:rsidR="00E565B1" w:rsidRPr="001E309D" w:rsidRDefault="00E3234E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3,96</w:t>
            </w:r>
          </w:p>
        </w:tc>
      </w:tr>
    </w:tbl>
    <w:p w:rsidR="00007A82" w:rsidRDefault="00007A82" w:rsidP="009A4E9B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007A82" w:rsidRDefault="00007A82" w:rsidP="009A4E9B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 xml:space="preserve">В соответствии с планом </w:t>
      </w:r>
      <w:r w:rsidR="008F256B">
        <w:rPr>
          <w:sz w:val="28"/>
        </w:rPr>
        <w:t xml:space="preserve">мероприятий </w:t>
      </w:r>
      <w:r>
        <w:rPr>
          <w:sz w:val="28"/>
        </w:rPr>
        <w:t>средства бюджета направлены на реализацию шести подпрограмм.</w:t>
      </w:r>
    </w:p>
    <w:p w:rsidR="00007A82" w:rsidRDefault="00007A82" w:rsidP="009A4E9B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007A82" w:rsidRPr="00E5733B" w:rsidRDefault="00007A82" w:rsidP="009A4E9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5733B">
        <w:rPr>
          <w:rFonts w:ascii="Times New Roman" w:hAnsi="Times New Roman"/>
          <w:i/>
          <w:sz w:val="28"/>
          <w:szCs w:val="28"/>
        </w:rPr>
        <w:t xml:space="preserve">По подпрограмме «Развитие физической культуры и спорта в городском округе Нижняя Салда» освоено </w:t>
      </w:r>
      <w:r w:rsidR="00E3234E">
        <w:rPr>
          <w:rFonts w:ascii="Times New Roman" w:hAnsi="Times New Roman"/>
          <w:i/>
          <w:sz w:val="28"/>
          <w:szCs w:val="28"/>
        </w:rPr>
        <w:t>5 836,400</w:t>
      </w:r>
      <w:r w:rsidR="00061B55">
        <w:rPr>
          <w:rFonts w:ascii="Times New Roman" w:hAnsi="Times New Roman"/>
          <w:i/>
          <w:sz w:val="28"/>
          <w:szCs w:val="28"/>
        </w:rPr>
        <w:t xml:space="preserve"> тыс. рублей (</w:t>
      </w:r>
      <w:r w:rsidR="00E3234E">
        <w:rPr>
          <w:rFonts w:ascii="Times New Roman" w:hAnsi="Times New Roman"/>
          <w:i/>
          <w:sz w:val="28"/>
          <w:szCs w:val="28"/>
        </w:rPr>
        <w:t>64,94</w:t>
      </w:r>
      <w:r w:rsidRPr="00E5733B">
        <w:rPr>
          <w:rFonts w:ascii="Times New Roman" w:hAnsi="Times New Roman"/>
          <w:i/>
          <w:sz w:val="28"/>
          <w:szCs w:val="28"/>
        </w:rPr>
        <w:t>% от бюджетных назначений.</w:t>
      </w:r>
    </w:p>
    <w:p w:rsidR="00007A82" w:rsidRDefault="00007A82" w:rsidP="00E5733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E5733B">
        <w:rPr>
          <w:rFonts w:ascii="Times New Roman" w:hAnsi="Times New Roman"/>
          <w:sz w:val="28"/>
        </w:rPr>
        <w:t>Денежные средства направлены в соответствии с календарным планом на физкультурно-оздоровительные и спортивные мероприятия различного уровня, в том числе на оплату труда работников учреждений МБУ «СОК»</w:t>
      </w:r>
      <w:r w:rsidR="007F7298">
        <w:rPr>
          <w:rFonts w:ascii="Times New Roman" w:hAnsi="Times New Roman"/>
          <w:sz w:val="28"/>
        </w:rPr>
        <w:t>, а также на ремонт кровли МБУ «СОК», ремонт охранно-пожарной сигнализации, установка вентиляции в помещении МБУ «СОК» Строителей 21а.</w:t>
      </w:r>
      <w:r>
        <w:rPr>
          <w:rFonts w:ascii="Times New Roman" w:hAnsi="Times New Roman"/>
        </w:rPr>
        <w:t>.</w:t>
      </w:r>
    </w:p>
    <w:p w:rsidR="00007A82" w:rsidRPr="00E5733B" w:rsidRDefault="00007A82" w:rsidP="00E5733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07A82" w:rsidRPr="00E5733B" w:rsidRDefault="00007A82" w:rsidP="00E5733B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E5733B">
        <w:rPr>
          <w:rFonts w:ascii="Times New Roman" w:hAnsi="Times New Roman"/>
          <w:i/>
          <w:sz w:val="28"/>
        </w:rPr>
        <w:tab/>
        <w:t xml:space="preserve">По подпрограмме «Развитие инфраструктуры спортивных сооружений городского округа Нижняя Салда» </w:t>
      </w:r>
      <w:r w:rsidR="007F7298">
        <w:rPr>
          <w:rFonts w:ascii="Times New Roman" w:hAnsi="Times New Roman"/>
          <w:i/>
          <w:sz w:val="28"/>
        </w:rPr>
        <w:t>освоено 377,501 тыс. рублей (2,39% от бюджетных назначений).</w:t>
      </w:r>
    </w:p>
    <w:p w:rsidR="007F7298" w:rsidRPr="007F7298" w:rsidRDefault="00007A82" w:rsidP="00697D6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298">
        <w:rPr>
          <w:rFonts w:ascii="Times New Roman" w:hAnsi="Times New Roman"/>
          <w:sz w:val="28"/>
          <w:szCs w:val="28"/>
        </w:rPr>
        <w:tab/>
      </w:r>
      <w:r w:rsidR="007F7298" w:rsidRPr="007F7298">
        <w:rPr>
          <w:rFonts w:ascii="Times New Roman" w:hAnsi="Times New Roman"/>
          <w:sz w:val="28"/>
          <w:szCs w:val="28"/>
        </w:rPr>
        <w:t>Денежные средства направлены на строительство спортивн</w:t>
      </w:r>
      <w:r w:rsidR="007F7298">
        <w:rPr>
          <w:rFonts w:ascii="Times New Roman" w:hAnsi="Times New Roman"/>
          <w:sz w:val="28"/>
          <w:szCs w:val="28"/>
        </w:rPr>
        <w:t>ой площадки на базе МОУ «СОШ №5</w:t>
      </w:r>
    </w:p>
    <w:p w:rsidR="004347E2" w:rsidRDefault="007F7298" w:rsidP="00697D6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 также средства </w:t>
      </w:r>
      <w:r w:rsidR="00061B55">
        <w:rPr>
          <w:rFonts w:ascii="Times New Roman" w:hAnsi="Times New Roman"/>
          <w:sz w:val="28"/>
        </w:rPr>
        <w:t xml:space="preserve">запланированы на </w:t>
      </w:r>
      <w:r w:rsidR="00980C41">
        <w:rPr>
          <w:rFonts w:ascii="Times New Roman" w:hAnsi="Times New Roman"/>
          <w:sz w:val="28"/>
        </w:rPr>
        <w:t xml:space="preserve">строительство лыжной базы и </w:t>
      </w:r>
      <w:r w:rsidR="00007A82" w:rsidRPr="00697D69">
        <w:rPr>
          <w:rFonts w:ascii="Times New Roman" w:hAnsi="Times New Roman"/>
          <w:sz w:val="28"/>
        </w:rPr>
        <w:t xml:space="preserve">разработку проектно-сметной документации на строительство </w:t>
      </w:r>
      <w:r w:rsidR="004347E2">
        <w:rPr>
          <w:rFonts w:ascii="Times New Roman" w:hAnsi="Times New Roman"/>
          <w:sz w:val="28"/>
        </w:rPr>
        <w:t>ФОК</w:t>
      </w:r>
      <w:r>
        <w:rPr>
          <w:rFonts w:ascii="Times New Roman" w:hAnsi="Times New Roman"/>
          <w:sz w:val="28"/>
        </w:rPr>
        <w:t>.</w:t>
      </w:r>
    </w:p>
    <w:p w:rsidR="007F7298" w:rsidRDefault="007F7298" w:rsidP="00697D6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007A82" w:rsidRPr="0060084F" w:rsidRDefault="00007A82" w:rsidP="007D77C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ab/>
      </w:r>
      <w:r w:rsidRPr="0060084F">
        <w:rPr>
          <w:rFonts w:ascii="Times New Roman" w:hAnsi="Times New Roman"/>
          <w:i/>
          <w:sz w:val="28"/>
        </w:rPr>
        <w:t xml:space="preserve">По подпрограмме «Развитие образования в сфере физической культуры и спорта в городском округе Нижняя Салда» освоено </w:t>
      </w:r>
      <w:r w:rsidR="00F66393">
        <w:rPr>
          <w:rFonts w:ascii="Times New Roman" w:hAnsi="Times New Roman"/>
          <w:i/>
          <w:sz w:val="28"/>
        </w:rPr>
        <w:t>8 996,701</w:t>
      </w:r>
      <w:r w:rsidR="00061B55" w:rsidRPr="0060084F">
        <w:rPr>
          <w:rFonts w:ascii="Times New Roman" w:hAnsi="Times New Roman"/>
          <w:i/>
          <w:sz w:val="28"/>
        </w:rPr>
        <w:t xml:space="preserve"> тыс. рублей (</w:t>
      </w:r>
      <w:r w:rsidR="00F66393">
        <w:rPr>
          <w:rFonts w:ascii="Times New Roman" w:hAnsi="Times New Roman"/>
          <w:i/>
          <w:sz w:val="28"/>
        </w:rPr>
        <w:t>78,00</w:t>
      </w:r>
      <w:r w:rsidRPr="0060084F">
        <w:rPr>
          <w:rFonts w:ascii="Times New Roman" w:hAnsi="Times New Roman"/>
          <w:i/>
          <w:sz w:val="28"/>
        </w:rPr>
        <w:t>% от бюджетных назначений).</w:t>
      </w:r>
    </w:p>
    <w:p w:rsidR="00007A82" w:rsidRDefault="00007A82" w:rsidP="007D77C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0084F">
        <w:rPr>
          <w:rFonts w:ascii="Times New Roman" w:hAnsi="Times New Roman"/>
          <w:sz w:val="36"/>
        </w:rPr>
        <w:tab/>
      </w:r>
      <w:r w:rsidRPr="0060084F">
        <w:rPr>
          <w:rFonts w:ascii="Times New Roman" w:hAnsi="Times New Roman"/>
          <w:sz w:val="28"/>
        </w:rPr>
        <w:t>Денежные средства направлены на организацию предоставления дополнительного образования детей в муниципальном бюджетном учреждении дополнительного образования «ДЮСШ» (в том числе на оплату труда работников)</w:t>
      </w:r>
      <w:r w:rsidR="00CD5316" w:rsidRPr="0060084F">
        <w:rPr>
          <w:rFonts w:ascii="Times New Roman" w:hAnsi="Times New Roman"/>
          <w:sz w:val="28"/>
        </w:rPr>
        <w:t xml:space="preserve">, на приобретение призов на мероприятия (турнир по баскетболу, посвященный Дню защитника отечества, </w:t>
      </w:r>
      <w:r w:rsidR="00886C9B" w:rsidRPr="0060084F">
        <w:rPr>
          <w:rFonts w:ascii="Times New Roman" w:hAnsi="Times New Roman"/>
          <w:sz w:val="28"/>
        </w:rPr>
        <w:t>т</w:t>
      </w:r>
      <w:r w:rsidR="00CD5316" w:rsidRPr="0060084F">
        <w:rPr>
          <w:rFonts w:ascii="Times New Roman" w:hAnsi="Times New Roman"/>
          <w:sz w:val="28"/>
        </w:rPr>
        <w:t>урнир по мини</w:t>
      </w:r>
      <w:r w:rsidR="00886C9B" w:rsidRPr="0060084F">
        <w:rPr>
          <w:rFonts w:ascii="Times New Roman" w:hAnsi="Times New Roman"/>
          <w:sz w:val="28"/>
        </w:rPr>
        <w:t xml:space="preserve">-футболу, посвященный Дню защитника отечества, турнир по хоккею с шайбой им. Е.В. Танкиевского и другие мероприятия), на оплату судейства, на </w:t>
      </w:r>
      <w:r w:rsidR="0060084F" w:rsidRPr="0060084F">
        <w:rPr>
          <w:rFonts w:ascii="Times New Roman" w:hAnsi="Times New Roman"/>
          <w:sz w:val="28"/>
        </w:rPr>
        <w:t>обучение сотрудников, на приобретение автобуса</w:t>
      </w:r>
      <w:r w:rsidR="00F66393">
        <w:rPr>
          <w:rFonts w:ascii="Times New Roman" w:hAnsi="Times New Roman"/>
          <w:sz w:val="28"/>
        </w:rPr>
        <w:t>, на работы по ремонту потолка и замены дверей в МБУ ДО ДЮСШ</w:t>
      </w:r>
      <w:r w:rsidR="0060084F" w:rsidRPr="0060084F">
        <w:rPr>
          <w:rFonts w:ascii="Times New Roman" w:hAnsi="Times New Roman"/>
          <w:sz w:val="28"/>
        </w:rPr>
        <w:t>.</w:t>
      </w:r>
      <w:r w:rsidR="0060084F">
        <w:rPr>
          <w:rFonts w:ascii="Times New Roman" w:hAnsi="Times New Roman"/>
          <w:sz w:val="28"/>
        </w:rPr>
        <w:t xml:space="preserve"> </w:t>
      </w:r>
    </w:p>
    <w:p w:rsidR="00007A82" w:rsidRDefault="00007A82" w:rsidP="007D77C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007A82" w:rsidRPr="007D77C9" w:rsidRDefault="00007A82" w:rsidP="007D77C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 w:rsidRPr="007D77C9">
        <w:rPr>
          <w:rFonts w:ascii="Times New Roman" w:hAnsi="Times New Roman"/>
          <w:i/>
          <w:sz w:val="28"/>
        </w:rPr>
        <w:t xml:space="preserve">По подпрограмме «Развитие потенциала молодежи в городском округе Нижняя Салда» </w:t>
      </w:r>
      <w:r w:rsidR="00980C41">
        <w:rPr>
          <w:rFonts w:ascii="Times New Roman" w:hAnsi="Times New Roman"/>
          <w:i/>
          <w:sz w:val="28"/>
        </w:rPr>
        <w:t xml:space="preserve">освоено </w:t>
      </w:r>
      <w:r w:rsidR="00222C4D">
        <w:rPr>
          <w:rFonts w:ascii="Times New Roman" w:hAnsi="Times New Roman"/>
          <w:i/>
          <w:sz w:val="28"/>
        </w:rPr>
        <w:t>30</w:t>
      </w:r>
      <w:r w:rsidR="00980C41">
        <w:rPr>
          <w:rFonts w:ascii="Times New Roman" w:hAnsi="Times New Roman"/>
          <w:i/>
          <w:sz w:val="28"/>
        </w:rPr>
        <w:t>,000 тыс. рублей (</w:t>
      </w:r>
      <w:r w:rsidR="00222C4D">
        <w:rPr>
          <w:rFonts w:ascii="Times New Roman" w:hAnsi="Times New Roman"/>
          <w:i/>
          <w:sz w:val="28"/>
        </w:rPr>
        <w:t>41,83</w:t>
      </w:r>
      <w:r w:rsidR="00980C41">
        <w:rPr>
          <w:rFonts w:ascii="Times New Roman" w:hAnsi="Times New Roman"/>
          <w:i/>
          <w:sz w:val="28"/>
        </w:rPr>
        <w:t>% от бюджетных назначений)</w:t>
      </w:r>
    </w:p>
    <w:p w:rsidR="00007A82" w:rsidRDefault="00007A82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D77C9">
        <w:rPr>
          <w:rFonts w:ascii="Times New Roman" w:hAnsi="Times New Roman"/>
          <w:sz w:val="28"/>
        </w:rPr>
        <w:t xml:space="preserve">Денежные средства </w:t>
      </w:r>
      <w:r w:rsidR="00A45711">
        <w:rPr>
          <w:rFonts w:ascii="Times New Roman" w:hAnsi="Times New Roman"/>
          <w:sz w:val="28"/>
        </w:rPr>
        <w:t xml:space="preserve">направлены </w:t>
      </w:r>
      <w:r w:rsidR="00061B55">
        <w:rPr>
          <w:rFonts w:ascii="Times New Roman" w:hAnsi="Times New Roman"/>
          <w:sz w:val="28"/>
        </w:rPr>
        <w:t xml:space="preserve">на </w:t>
      </w:r>
      <w:r w:rsidRPr="007D77C9">
        <w:rPr>
          <w:rFonts w:ascii="Times New Roman" w:hAnsi="Times New Roman"/>
          <w:sz w:val="28"/>
        </w:rPr>
        <w:t xml:space="preserve">проведение </w:t>
      </w:r>
      <w:r w:rsidR="00A45711">
        <w:rPr>
          <w:rFonts w:ascii="Times New Roman" w:hAnsi="Times New Roman"/>
          <w:sz w:val="28"/>
        </w:rPr>
        <w:t>конкурса «Профилактика online» в рамках профилактики здорового образа жизни</w:t>
      </w:r>
      <w:r>
        <w:rPr>
          <w:rFonts w:ascii="Times New Roman" w:hAnsi="Times New Roman"/>
          <w:sz w:val="28"/>
        </w:rPr>
        <w:t>.</w:t>
      </w:r>
    </w:p>
    <w:p w:rsidR="00007A82" w:rsidRDefault="00007A82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07A82" w:rsidRPr="00A87836" w:rsidRDefault="00007A82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 w:rsidRPr="00A87836">
        <w:rPr>
          <w:rFonts w:ascii="Times New Roman" w:hAnsi="Times New Roman"/>
          <w:i/>
          <w:sz w:val="28"/>
        </w:rPr>
        <w:t xml:space="preserve">По подпрограмме «Обеспечение реализации муниципальной программы «Развитие физической культуры, спорта и молодежной политики в городском округе Нижняя Салда до 2020 года» освоено </w:t>
      </w:r>
      <w:r w:rsidR="00222C4D">
        <w:rPr>
          <w:rFonts w:ascii="Times New Roman" w:hAnsi="Times New Roman"/>
          <w:i/>
          <w:sz w:val="28"/>
        </w:rPr>
        <w:t>1 762,191</w:t>
      </w:r>
      <w:r w:rsidRPr="00A87836">
        <w:rPr>
          <w:rFonts w:ascii="Times New Roman" w:hAnsi="Times New Roman"/>
          <w:i/>
          <w:sz w:val="28"/>
        </w:rPr>
        <w:t xml:space="preserve"> тыс. рублей</w:t>
      </w:r>
      <w:r w:rsidR="0022683B">
        <w:rPr>
          <w:rFonts w:ascii="Times New Roman" w:hAnsi="Times New Roman"/>
          <w:i/>
          <w:sz w:val="28"/>
        </w:rPr>
        <w:t xml:space="preserve"> (</w:t>
      </w:r>
      <w:r w:rsidR="00222C4D">
        <w:rPr>
          <w:rFonts w:ascii="Times New Roman" w:hAnsi="Times New Roman"/>
          <w:i/>
          <w:sz w:val="28"/>
        </w:rPr>
        <w:t>72,02</w:t>
      </w:r>
      <w:r w:rsidR="00061B55">
        <w:rPr>
          <w:rFonts w:ascii="Times New Roman" w:hAnsi="Times New Roman"/>
          <w:i/>
          <w:sz w:val="28"/>
        </w:rPr>
        <w:t>% от бюджетных назначений).</w:t>
      </w:r>
    </w:p>
    <w:p w:rsidR="00007A82" w:rsidRDefault="00007A82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87836">
        <w:rPr>
          <w:rFonts w:ascii="Times New Roman" w:hAnsi="Times New Roman"/>
          <w:sz w:val="28"/>
        </w:rPr>
        <w:t>Средства направлены на обеспечение деятельности аппарата Управления молодежной политики и спорта администрации</w:t>
      </w:r>
      <w:r>
        <w:rPr>
          <w:rFonts w:ascii="Times New Roman" w:hAnsi="Times New Roman"/>
          <w:sz w:val="28"/>
        </w:rPr>
        <w:t xml:space="preserve"> городского округа </w:t>
      </w:r>
      <w:r w:rsidRPr="00A87836">
        <w:rPr>
          <w:rFonts w:ascii="Times New Roman" w:hAnsi="Times New Roman"/>
          <w:sz w:val="28"/>
        </w:rPr>
        <w:t>и централизованной бухгалтерии</w:t>
      </w:r>
      <w:r>
        <w:rPr>
          <w:rFonts w:ascii="Times New Roman" w:hAnsi="Times New Roman"/>
          <w:sz w:val="28"/>
        </w:rPr>
        <w:t>.</w:t>
      </w:r>
    </w:p>
    <w:p w:rsidR="00D11FD0" w:rsidRDefault="00D11FD0" w:rsidP="00D11FD0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</w:p>
    <w:p w:rsidR="00D11FD0" w:rsidRPr="00E5733B" w:rsidRDefault="00D11FD0" w:rsidP="00D11FD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 w:rsidRPr="00E5733B">
        <w:rPr>
          <w:rFonts w:ascii="Times New Roman" w:hAnsi="Times New Roman"/>
          <w:i/>
          <w:sz w:val="28"/>
        </w:rPr>
        <w:t>По подпрограмме «</w:t>
      </w:r>
      <w:r>
        <w:rPr>
          <w:rFonts w:ascii="Times New Roman" w:hAnsi="Times New Roman"/>
          <w:i/>
          <w:sz w:val="28"/>
        </w:rPr>
        <w:t>Патриотическое воспитание граждан в городском округе Нижняя Салда</w:t>
      </w:r>
      <w:r w:rsidRPr="00E5733B">
        <w:rPr>
          <w:rFonts w:ascii="Times New Roman" w:hAnsi="Times New Roman"/>
          <w:i/>
          <w:sz w:val="28"/>
        </w:rPr>
        <w:t xml:space="preserve">» </w:t>
      </w:r>
      <w:r w:rsidR="00222C4D">
        <w:rPr>
          <w:rFonts w:ascii="Times New Roman" w:hAnsi="Times New Roman"/>
          <w:i/>
          <w:sz w:val="28"/>
        </w:rPr>
        <w:t>освоено 44,183 тыс. рублей (</w:t>
      </w:r>
      <w:r w:rsidR="00B00EE0">
        <w:rPr>
          <w:rFonts w:ascii="Times New Roman" w:hAnsi="Times New Roman"/>
          <w:i/>
          <w:sz w:val="28"/>
        </w:rPr>
        <w:t xml:space="preserve">49,94% от бюджетных назначений). </w:t>
      </w:r>
    </w:p>
    <w:p w:rsidR="00007A82" w:rsidRDefault="00D11FD0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56A">
        <w:rPr>
          <w:rFonts w:ascii="Times New Roman" w:hAnsi="Times New Roman"/>
          <w:sz w:val="28"/>
          <w:szCs w:val="28"/>
          <w:highlight w:val="yellow"/>
        </w:rPr>
        <w:t>Денежные средства запланированы на военно-спортивный лагерь для старшеклассников «Братишка».</w:t>
      </w:r>
      <w:r w:rsidRPr="008925A3">
        <w:rPr>
          <w:rFonts w:ascii="Times New Roman" w:hAnsi="Times New Roman"/>
          <w:sz w:val="28"/>
          <w:szCs w:val="28"/>
        </w:rPr>
        <w:t xml:space="preserve"> </w:t>
      </w:r>
    </w:p>
    <w:p w:rsidR="00D11FD0" w:rsidRDefault="00D11FD0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07A82" w:rsidRPr="00EB4BD0" w:rsidRDefault="00007A82" w:rsidP="00F45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B4BD0">
        <w:rPr>
          <w:rFonts w:ascii="Times New Roman" w:hAnsi="Times New Roman"/>
          <w:sz w:val="28"/>
          <w:szCs w:val="24"/>
        </w:rPr>
        <w:lastRenderedPageBreak/>
        <w:t xml:space="preserve">В течение отчетного периода по данной муниципальной программе проведены следующие мероприятия: </w:t>
      </w:r>
    </w:p>
    <w:p w:rsidR="00EB4BD0" w:rsidRPr="00EB4BD0" w:rsidRDefault="00EB4BD0" w:rsidP="00B0328B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B4BD0">
        <w:rPr>
          <w:rFonts w:ascii="Times New Roman" w:hAnsi="Times New Roman"/>
          <w:sz w:val="28"/>
          <w:szCs w:val="28"/>
          <w:shd w:val="clear" w:color="auto" w:fill="FFFFFF"/>
        </w:rPr>
        <w:t>- Матч Первенства Свердловской области по хоккею с шайбой среди мужских команд. Восточный округ, сезон 2017/2018, выезд</w:t>
      </w:r>
    </w:p>
    <w:p w:rsidR="00007A82" w:rsidRPr="00EB4BD0" w:rsidRDefault="00007A82" w:rsidP="00B0328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B4BD0">
        <w:rPr>
          <w:rFonts w:ascii="Times New Roman" w:hAnsi="Times New Roman"/>
          <w:sz w:val="28"/>
          <w:szCs w:val="24"/>
        </w:rPr>
        <w:t>- Рождественский турнир по волейболу</w:t>
      </w:r>
      <w:r w:rsidR="00EB4BD0" w:rsidRPr="00EB4BD0">
        <w:rPr>
          <w:rFonts w:ascii="Times New Roman" w:hAnsi="Times New Roman"/>
          <w:sz w:val="28"/>
          <w:szCs w:val="24"/>
        </w:rPr>
        <w:t xml:space="preserve"> среди женских команд</w:t>
      </w:r>
      <w:r w:rsidRPr="00EB4BD0">
        <w:rPr>
          <w:rFonts w:ascii="Times New Roman" w:hAnsi="Times New Roman"/>
          <w:sz w:val="28"/>
          <w:szCs w:val="24"/>
        </w:rPr>
        <w:t>;</w:t>
      </w:r>
    </w:p>
    <w:p w:rsidR="00007A82" w:rsidRPr="00EB4BD0" w:rsidRDefault="00EB4BD0" w:rsidP="00B0328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B4BD0">
        <w:rPr>
          <w:rFonts w:ascii="Times New Roman" w:hAnsi="Times New Roman"/>
          <w:sz w:val="28"/>
          <w:szCs w:val="24"/>
        </w:rPr>
        <w:t xml:space="preserve">- </w:t>
      </w:r>
      <w:r w:rsidRPr="00EB4BD0">
        <w:rPr>
          <w:rFonts w:ascii="Times New Roman" w:hAnsi="Times New Roman"/>
          <w:sz w:val="28"/>
          <w:szCs w:val="28"/>
          <w:shd w:val="clear" w:color="auto" w:fill="FFFFFF"/>
        </w:rPr>
        <w:t>Турнир по настольному теннису памяти Терентьева С.Б.;</w:t>
      </w:r>
    </w:p>
    <w:p w:rsidR="00007A82" w:rsidRPr="00EB4BD0" w:rsidRDefault="00EB4BD0" w:rsidP="008925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B4BD0">
        <w:rPr>
          <w:rFonts w:ascii="Times New Roman" w:hAnsi="Times New Roman"/>
          <w:sz w:val="28"/>
          <w:szCs w:val="28"/>
        </w:rPr>
        <w:t xml:space="preserve">- </w:t>
      </w:r>
      <w:r w:rsidRPr="00EB4BD0">
        <w:rPr>
          <w:rFonts w:ascii="Times New Roman" w:hAnsi="Times New Roman"/>
          <w:sz w:val="28"/>
          <w:szCs w:val="28"/>
          <w:shd w:val="clear" w:color="auto" w:fill="FFFFFF"/>
        </w:rPr>
        <w:t>Массовая лыжная гонка «Лыжня России – 2018», Зелёный мыс;</w:t>
      </w:r>
    </w:p>
    <w:p w:rsidR="00EB4BD0" w:rsidRPr="00EB4BD0" w:rsidRDefault="00EB4BD0" w:rsidP="008925A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BD0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EB4BD0">
        <w:rPr>
          <w:rFonts w:ascii="Times New Roman" w:eastAsia="Times New Roman" w:hAnsi="Times New Roman"/>
          <w:sz w:val="28"/>
          <w:szCs w:val="28"/>
          <w:lang w:eastAsia="ru-RU"/>
        </w:rPr>
        <w:t>Открытый турнир по настольному теннису, посвященный празднованию Дня защитника Отечества;</w:t>
      </w:r>
    </w:p>
    <w:p w:rsidR="00EB4BD0" w:rsidRPr="00EB4BD0" w:rsidRDefault="00EB4BD0" w:rsidP="008925A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BD0">
        <w:rPr>
          <w:rFonts w:ascii="Times New Roman" w:eastAsia="Times New Roman" w:hAnsi="Times New Roman"/>
          <w:sz w:val="28"/>
          <w:szCs w:val="28"/>
          <w:lang w:eastAsia="ru-RU"/>
        </w:rPr>
        <w:t>- Открытый турнир по гиревому спорту, посвященный празднованию Дня защитника Отечества;</w:t>
      </w:r>
    </w:p>
    <w:p w:rsidR="00EB4BD0" w:rsidRPr="00EB4BD0" w:rsidRDefault="00EB4BD0" w:rsidP="008925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B4BD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B4BD0">
        <w:rPr>
          <w:rFonts w:ascii="Times New Roman" w:hAnsi="Times New Roman"/>
          <w:sz w:val="28"/>
          <w:szCs w:val="28"/>
          <w:shd w:val="clear" w:color="auto" w:fill="FFFFFF"/>
        </w:rPr>
        <w:t>Прием норм ВФСК ГТО (бег на лыжах), в рамках мероприятия «Лыжня России – 2018»,</w:t>
      </w:r>
    </w:p>
    <w:p w:rsidR="00EB4BD0" w:rsidRPr="00EB4BD0" w:rsidRDefault="00EB4BD0" w:rsidP="008925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B4BD0">
        <w:rPr>
          <w:rFonts w:ascii="Times New Roman" w:hAnsi="Times New Roman"/>
          <w:sz w:val="28"/>
          <w:szCs w:val="28"/>
          <w:shd w:val="clear" w:color="auto" w:fill="FFFFFF"/>
        </w:rPr>
        <w:t>- Товарищеский турнир по хоккею среди ветеранских команд, посвящённый памяти Е.В. Танкиевского;</w:t>
      </w:r>
    </w:p>
    <w:p w:rsidR="00EB4BD0" w:rsidRDefault="00EB4BD0" w:rsidP="008925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B4BD0">
        <w:rPr>
          <w:rFonts w:ascii="Times New Roman" w:hAnsi="Times New Roman"/>
          <w:sz w:val="28"/>
          <w:szCs w:val="28"/>
          <w:shd w:val="clear" w:color="auto" w:fill="FFFFFF"/>
        </w:rPr>
        <w:t>- Проведение информационной работы по продвижению комплекса ГТО среди населения городского округа Нижняя Салда</w:t>
      </w:r>
      <w:r w:rsidR="005E0409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5E0409" w:rsidRPr="005E0409" w:rsidRDefault="005E0409" w:rsidP="005E04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409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5E0409">
        <w:rPr>
          <w:rFonts w:ascii="Times New Roman" w:hAnsi="Times New Roman"/>
          <w:sz w:val="28"/>
          <w:szCs w:val="28"/>
        </w:rPr>
        <w:t>Традиционный Турнир по настольному теннису, легкоатлетическая эстафета, турнир по гиревому спорту, турнир по волейболу, посвященный 73й годовщине празднования Победы в Великой Отечественной войне;</w:t>
      </w:r>
    </w:p>
    <w:p w:rsidR="005E0409" w:rsidRPr="005E0409" w:rsidRDefault="005E0409" w:rsidP="005E04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409">
        <w:rPr>
          <w:rFonts w:ascii="Times New Roman" w:hAnsi="Times New Roman"/>
          <w:sz w:val="28"/>
          <w:szCs w:val="28"/>
        </w:rPr>
        <w:t>- Матч открытого Чемпионата ГЗО по футболу среди мужских команд, стадион Металлург;</w:t>
      </w:r>
    </w:p>
    <w:p w:rsidR="005E0409" w:rsidRPr="005E0409" w:rsidRDefault="005E0409" w:rsidP="005E04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409">
        <w:rPr>
          <w:rFonts w:ascii="Times New Roman" w:hAnsi="Times New Roman"/>
          <w:sz w:val="28"/>
          <w:szCs w:val="28"/>
        </w:rPr>
        <w:t>- Прием норм ВФСК ГТО «Стрельба» в рамках «Летнего Фестиваля»;</w:t>
      </w:r>
    </w:p>
    <w:p w:rsidR="005E0409" w:rsidRPr="005E0409" w:rsidRDefault="005E0409" w:rsidP="005E04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409">
        <w:rPr>
          <w:rFonts w:ascii="Times New Roman" w:hAnsi="Times New Roman"/>
          <w:sz w:val="28"/>
          <w:szCs w:val="28"/>
        </w:rPr>
        <w:t>- Спортивно-развлекательная игра «Путешествие на поезде здоровья»;</w:t>
      </w:r>
    </w:p>
    <w:p w:rsidR="005E0409" w:rsidRPr="005E0409" w:rsidRDefault="005E0409" w:rsidP="005E04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409">
        <w:rPr>
          <w:rFonts w:ascii="Times New Roman" w:hAnsi="Times New Roman"/>
          <w:sz w:val="28"/>
          <w:szCs w:val="28"/>
        </w:rPr>
        <w:t>- «Единый день профилактики» Проведение серии бесед на тему ЗОЖ и пропаганды комплекса ГТО</w:t>
      </w:r>
    </w:p>
    <w:p w:rsidR="005E0409" w:rsidRPr="005E0409" w:rsidRDefault="005E0409" w:rsidP="005E04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409">
        <w:rPr>
          <w:rFonts w:ascii="Times New Roman" w:hAnsi="Times New Roman"/>
          <w:sz w:val="28"/>
          <w:szCs w:val="28"/>
        </w:rPr>
        <w:t>- Спортивная игра «Будь здоровым, сильным, смелым»;</w:t>
      </w:r>
    </w:p>
    <w:p w:rsidR="005E0409" w:rsidRPr="005E0409" w:rsidRDefault="005E0409" w:rsidP="005E0409">
      <w:pPr>
        <w:tabs>
          <w:tab w:val="left" w:pos="699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409">
        <w:rPr>
          <w:rFonts w:ascii="Times New Roman" w:hAnsi="Times New Roman"/>
          <w:sz w:val="28"/>
          <w:szCs w:val="28"/>
        </w:rPr>
        <w:t>- Летний ВФС фестиваль «ГТО – одна страна, одна команда!;</w:t>
      </w:r>
    </w:p>
    <w:p w:rsidR="005E0409" w:rsidRPr="005E0409" w:rsidRDefault="005E0409" w:rsidP="005E0409">
      <w:pPr>
        <w:tabs>
          <w:tab w:val="left" w:pos="699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409">
        <w:rPr>
          <w:rFonts w:ascii="Times New Roman" w:hAnsi="Times New Roman"/>
          <w:sz w:val="28"/>
          <w:szCs w:val="28"/>
        </w:rPr>
        <w:t>- Турнир по бадминтону;</w:t>
      </w:r>
    </w:p>
    <w:p w:rsidR="005E0409" w:rsidRPr="005E0409" w:rsidRDefault="005E0409" w:rsidP="005E0409">
      <w:pPr>
        <w:tabs>
          <w:tab w:val="left" w:pos="699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409">
        <w:rPr>
          <w:rFonts w:ascii="Times New Roman" w:hAnsi="Times New Roman"/>
          <w:sz w:val="28"/>
          <w:szCs w:val="28"/>
        </w:rPr>
        <w:t>- Веселые старты, посвященный Дню защитника детей;</w:t>
      </w:r>
      <w:r w:rsidRPr="005E0409">
        <w:rPr>
          <w:rFonts w:ascii="Times New Roman" w:hAnsi="Times New Roman"/>
          <w:sz w:val="28"/>
          <w:szCs w:val="28"/>
        </w:rPr>
        <w:tab/>
      </w:r>
    </w:p>
    <w:p w:rsidR="005E0409" w:rsidRDefault="005E0409" w:rsidP="005E04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409">
        <w:rPr>
          <w:rFonts w:ascii="Times New Roman" w:hAnsi="Times New Roman"/>
          <w:sz w:val="28"/>
          <w:szCs w:val="28"/>
        </w:rPr>
        <w:t>- 3 Матча Первенства по футболу города Нижняя Салда</w:t>
      </w:r>
      <w:r>
        <w:rPr>
          <w:rFonts w:ascii="Times New Roman" w:hAnsi="Times New Roman"/>
          <w:sz w:val="28"/>
          <w:szCs w:val="28"/>
        </w:rPr>
        <w:t>;</w:t>
      </w:r>
    </w:p>
    <w:p w:rsidR="005E0409" w:rsidRPr="005E0409" w:rsidRDefault="005E0409" w:rsidP="005E04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 и другие мероприятия.</w:t>
      </w:r>
    </w:p>
    <w:p w:rsidR="005E0409" w:rsidRPr="001C0CA7" w:rsidRDefault="005E0409" w:rsidP="008925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07A82" w:rsidRPr="004574B0" w:rsidRDefault="00007A82" w:rsidP="001C0CA7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C0CA7">
        <w:rPr>
          <w:rFonts w:ascii="Times New Roman" w:hAnsi="Times New Roman"/>
          <w:b/>
          <w:i/>
          <w:sz w:val="28"/>
        </w:rPr>
        <w:t xml:space="preserve">Муниципальная программа «Управление муниципальными финансами городского округа Нижняя Салда до 2020 года» </w:t>
      </w:r>
      <w:r>
        <w:rPr>
          <w:rFonts w:ascii="Times New Roman" w:hAnsi="Times New Roman"/>
          <w:sz w:val="28"/>
        </w:rPr>
        <w:t>утверждена постановлением администрации городского округа от 30.10.2013 № 1065                 (с изменениями от 18.02.2014 № 155, от 03.12.2014 № 1236, от 30.12.2014 № 1394, от 05.10.2015 № 884, от 13.01.2016 № 2, от 19.01.2017 № 29</w:t>
      </w:r>
      <w:r w:rsidR="00771E77">
        <w:rPr>
          <w:rFonts w:ascii="Times New Roman" w:hAnsi="Times New Roman"/>
          <w:sz w:val="28"/>
        </w:rPr>
        <w:t>, от 28.12.2017 № 1028</w:t>
      </w:r>
      <w:r>
        <w:rPr>
          <w:rFonts w:ascii="Times New Roman" w:hAnsi="Times New Roman"/>
          <w:sz w:val="28"/>
        </w:rPr>
        <w:t>).</w:t>
      </w:r>
    </w:p>
    <w:p w:rsidR="00007A82" w:rsidRDefault="00007A82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26"/>
        <w:gridCol w:w="2534"/>
        <w:gridCol w:w="2695"/>
        <w:gridCol w:w="2374"/>
      </w:tblGrid>
      <w:tr w:rsidR="00007A82" w:rsidTr="001E309D">
        <w:tc>
          <w:tcPr>
            <w:tcW w:w="2426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План на 201</w:t>
            </w:r>
            <w:r w:rsidR="00771E77">
              <w:rPr>
                <w:sz w:val="28"/>
                <w:szCs w:val="28"/>
              </w:rPr>
              <w:t>8</w:t>
            </w:r>
            <w:r w:rsidRPr="001E309D">
              <w:rPr>
                <w:sz w:val="28"/>
                <w:szCs w:val="28"/>
              </w:rPr>
              <w:t xml:space="preserve"> год,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Факт на 01.</w:t>
            </w:r>
            <w:r w:rsidR="00B00EE0">
              <w:rPr>
                <w:sz w:val="28"/>
                <w:szCs w:val="28"/>
              </w:rPr>
              <w:t>10</w:t>
            </w:r>
            <w:r w:rsidRPr="001E309D">
              <w:rPr>
                <w:sz w:val="28"/>
                <w:szCs w:val="28"/>
              </w:rPr>
              <w:t>.201</w:t>
            </w:r>
            <w:r w:rsidR="00771E77">
              <w:rPr>
                <w:sz w:val="28"/>
                <w:szCs w:val="28"/>
              </w:rPr>
              <w:t>8</w:t>
            </w:r>
            <w:r w:rsidRPr="001E309D">
              <w:rPr>
                <w:sz w:val="28"/>
                <w:szCs w:val="28"/>
              </w:rPr>
              <w:t>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Исполнение,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%</w:t>
            </w:r>
          </w:p>
        </w:tc>
      </w:tr>
      <w:tr w:rsidR="00007A82" w:rsidRPr="001F0556" w:rsidTr="001E309D">
        <w:tc>
          <w:tcPr>
            <w:tcW w:w="2426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</w:tcPr>
          <w:p w:rsidR="00007A82" w:rsidRPr="001E309D" w:rsidRDefault="00771E77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5 948,780</w:t>
            </w:r>
          </w:p>
        </w:tc>
        <w:tc>
          <w:tcPr>
            <w:tcW w:w="2695" w:type="dxa"/>
          </w:tcPr>
          <w:p w:rsidR="00007A82" w:rsidRPr="001E309D" w:rsidRDefault="00B00EE0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2 623,862</w:t>
            </w:r>
          </w:p>
        </w:tc>
        <w:tc>
          <w:tcPr>
            <w:tcW w:w="2374" w:type="dxa"/>
          </w:tcPr>
          <w:p w:rsidR="00007A82" w:rsidRPr="001E309D" w:rsidRDefault="00B00EE0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44,11</w:t>
            </w:r>
          </w:p>
        </w:tc>
      </w:tr>
      <w:tr w:rsidR="00007A82" w:rsidTr="001E309D">
        <w:tc>
          <w:tcPr>
            <w:tcW w:w="2426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</w:tcPr>
          <w:p w:rsidR="00007A82" w:rsidRPr="001E309D" w:rsidRDefault="00771E77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5 948,780</w:t>
            </w:r>
          </w:p>
        </w:tc>
        <w:tc>
          <w:tcPr>
            <w:tcW w:w="2695" w:type="dxa"/>
          </w:tcPr>
          <w:p w:rsidR="00007A82" w:rsidRPr="001E309D" w:rsidRDefault="00B00EE0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2 623,862</w:t>
            </w:r>
          </w:p>
        </w:tc>
        <w:tc>
          <w:tcPr>
            <w:tcW w:w="2374" w:type="dxa"/>
          </w:tcPr>
          <w:p w:rsidR="00007A82" w:rsidRPr="001E309D" w:rsidRDefault="00B00EE0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44,11</w:t>
            </w:r>
          </w:p>
        </w:tc>
      </w:tr>
    </w:tbl>
    <w:p w:rsidR="00007A82" w:rsidRDefault="00007A82" w:rsidP="00CB12DD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007A82" w:rsidRDefault="00007A82" w:rsidP="00CB12DD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 xml:space="preserve">В соответствии с планом </w:t>
      </w:r>
      <w:r w:rsidR="00C24520">
        <w:rPr>
          <w:sz w:val="28"/>
        </w:rPr>
        <w:t xml:space="preserve">мероприятий </w:t>
      </w:r>
      <w:r>
        <w:rPr>
          <w:sz w:val="28"/>
        </w:rPr>
        <w:t>средства бюджета направлены на реализацию двух подпрограмм.</w:t>
      </w:r>
    </w:p>
    <w:p w:rsidR="00007A82" w:rsidRPr="00D64FB8" w:rsidRDefault="00007A82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 w:rsidRPr="00D64FB8">
        <w:rPr>
          <w:rFonts w:ascii="Times New Roman" w:hAnsi="Times New Roman"/>
          <w:i/>
          <w:sz w:val="28"/>
        </w:rPr>
        <w:lastRenderedPageBreak/>
        <w:t>По подпрограмме «Управление муни</w:t>
      </w:r>
      <w:r w:rsidR="00166613">
        <w:rPr>
          <w:rFonts w:ascii="Times New Roman" w:hAnsi="Times New Roman"/>
          <w:i/>
          <w:sz w:val="28"/>
        </w:rPr>
        <w:t xml:space="preserve">ципальным долгом» освоено </w:t>
      </w:r>
      <w:r w:rsidR="00B00EE0">
        <w:rPr>
          <w:rFonts w:ascii="Times New Roman" w:hAnsi="Times New Roman"/>
          <w:i/>
          <w:sz w:val="28"/>
        </w:rPr>
        <w:t>5,538 тыс. рублей (0,50</w:t>
      </w:r>
      <w:r w:rsidRPr="00D64FB8">
        <w:rPr>
          <w:rFonts w:ascii="Times New Roman" w:hAnsi="Times New Roman"/>
          <w:i/>
          <w:sz w:val="28"/>
        </w:rPr>
        <w:t>% от бюджетных назначений).</w:t>
      </w:r>
    </w:p>
    <w:p w:rsidR="00007A82" w:rsidRDefault="00007A82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Бюджетные средств направлены на и</w:t>
      </w:r>
      <w:r w:rsidRPr="00C65447">
        <w:rPr>
          <w:rFonts w:ascii="Times New Roman" w:hAnsi="Times New Roman"/>
          <w:sz w:val="28"/>
        </w:rPr>
        <w:t>сполнение обязательств по об</w:t>
      </w:r>
      <w:r>
        <w:rPr>
          <w:rFonts w:ascii="Times New Roman" w:hAnsi="Times New Roman"/>
          <w:sz w:val="28"/>
        </w:rPr>
        <w:t>служиванию муниципального долга.</w:t>
      </w:r>
    </w:p>
    <w:p w:rsidR="00007A82" w:rsidRDefault="00007A82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Новые заимствования в 201</w:t>
      </w:r>
      <w:r w:rsidR="00771E77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году не осуществлялись в связи с отсутствием необходимости.</w:t>
      </w:r>
    </w:p>
    <w:p w:rsidR="00007A82" w:rsidRDefault="00007A82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07A82" w:rsidRPr="00184E3F" w:rsidRDefault="00007A82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 w:rsidRPr="00184E3F">
        <w:rPr>
          <w:rFonts w:ascii="Times New Roman" w:hAnsi="Times New Roman"/>
          <w:i/>
          <w:sz w:val="28"/>
        </w:rPr>
        <w:t>По подпрограмме «Обеспечение реализации муниципальной программы городского округа Нижняя Салда «Управление муниципальными финансами городского округа Нижняя Салда</w:t>
      </w:r>
      <w:r w:rsidR="00374169">
        <w:rPr>
          <w:rFonts w:ascii="Times New Roman" w:hAnsi="Times New Roman"/>
          <w:i/>
          <w:sz w:val="28"/>
        </w:rPr>
        <w:t xml:space="preserve"> до 2020 года» освоено </w:t>
      </w:r>
      <w:r w:rsidR="00B00EE0">
        <w:rPr>
          <w:rFonts w:ascii="Times New Roman" w:hAnsi="Times New Roman"/>
          <w:i/>
          <w:sz w:val="28"/>
        </w:rPr>
        <w:t>2 618,324</w:t>
      </w:r>
      <w:r w:rsidR="00166613">
        <w:rPr>
          <w:rFonts w:ascii="Times New Roman" w:hAnsi="Times New Roman"/>
          <w:i/>
          <w:sz w:val="28"/>
        </w:rPr>
        <w:t>тыс. рублей (</w:t>
      </w:r>
      <w:r w:rsidR="00B00EE0">
        <w:rPr>
          <w:rFonts w:ascii="Times New Roman" w:hAnsi="Times New Roman"/>
          <w:i/>
          <w:sz w:val="28"/>
        </w:rPr>
        <w:t>54,00</w:t>
      </w:r>
      <w:r w:rsidRPr="00184E3F">
        <w:rPr>
          <w:rFonts w:ascii="Times New Roman" w:hAnsi="Times New Roman"/>
          <w:i/>
          <w:sz w:val="28"/>
        </w:rPr>
        <w:t>% от бюджетных назначений).</w:t>
      </w:r>
    </w:p>
    <w:p w:rsidR="00007A82" w:rsidRDefault="00007A82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Средства направлены на обеспечение деятельности Финансового управления администрации городского округа (экономия по фонду оплаты тр</w:t>
      </w:r>
      <w:r w:rsidR="00374169">
        <w:rPr>
          <w:rFonts w:ascii="Times New Roman" w:hAnsi="Times New Roman"/>
          <w:sz w:val="28"/>
        </w:rPr>
        <w:t>уда по причине наличия вакантных должностей</w:t>
      </w:r>
      <w:r w:rsidR="00B00EE0">
        <w:rPr>
          <w:rFonts w:ascii="Times New Roman" w:hAnsi="Times New Roman"/>
          <w:sz w:val="28"/>
        </w:rPr>
        <w:t xml:space="preserve"> до сентября 2018</w:t>
      </w:r>
      <w:r>
        <w:rPr>
          <w:rFonts w:ascii="Times New Roman" w:hAnsi="Times New Roman"/>
          <w:sz w:val="28"/>
        </w:rPr>
        <w:t>).</w:t>
      </w:r>
    </w:p>
    <w:p w:rsidR="00007A82" w:rsidRDefault="00007A82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07A82" w:rsidRDefault="00007A82" w:rsidP="00931546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31546">
        <w:rPr>
          <w:rFonts w:ascii="Times New Roman" w:hAnsi="Times New Roman"/>
          <w:b/>
          <w:i/>
          <w:sz w:val="28"/>
        </w:rPr>
        <w:t>Муниципальная программа «Информационное общество городского округа Нижняя Салда до 2020 года»</w:t>
      </w:r>
      <w:r>
        <w:rPr>
          <w:rFonts w:ascii="Times New Roman" w:hAnsi="Times New Roman"/>
          <w:sz w:val="28"/>
        </w:rPr>
        <w:t xml:space="preserve"> утверждена постановлением администрации городского округа от 31.12.2015 № 1156 (с изменения от 19.10.2016 № 933,                 от 28.12.2016 № 1181</w:t>
      </w:r>
      <w:r w:rsidR="00374169">
        <w:rPr>
          <w:rFonts w:ascii="Times New Roman" w:hAnsi="Times New Roman"/>
          <w:sz w:val="28"/>
        </w:rPr>
        <w:t>, от 17.10.2017 № 751, от 06.03.2018 № 173</w:t>
      </w:r>
      <w:r>
        <w:rPr>
          <w:rFonts w:ascii="Times New Roman" w:hAnsi="Times New Roman"/>
          <w:sz w:val="28"/>
        </w:rPr>
        <w:t xml:space="preserve">). </w:t>
      </w:r>
    </w:p>
    <w:p w:rsidR="00007A82" w:rsidRPr="00BF12FD" w:rsidRDefault="00007A82" w:rsidP="00931546">
      <w:pPr>
        <w:pStyle w:val="a8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26"/>
        <w:gridCol w:w="2534"/>
        <w:gridCol w:w="2695"/>
        <w:gridCol w:w="2374"/>
      </w:tblGrid>
      <w:tr w:rsidR="00007A82" w:rsidTr="001E309D">
        <w:tc>
          <w:tcPr>
            <w:tcW w:w="2426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План на 201</w:t>
            </w:r>
            <w:r w:rsidR="00374169">
              <w:rPr>
                <w:sz w:val="28"/>
                <w:szCs w:val="28"/>
              </w:rPr>
              <w:t>8</w:t>
            </w:r>
            <w:r w:rsidRPr="001E309D">
              <w:rPr>
                <w:sz w:val="28"/>
                <w:szCs w:val="28"/>
              </w:rPr>
              <w:t xml:space="preserve"> год,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Факт на 01.</w:t>
            </w:r>
            <w:r w:rsidR="00B00EE0">
              <w:rPr>
                <w:sz w:val="28"/>
                <w:szCs w:val="28"/>
              </w:rPr>
              <w:t>10</w:t>
            </w:r>
            <w:r w:rsidRPr="001E309D">
              <w:rPr>
                <w:sz w:val="28"/>
                <w:szCs w:val="28"/>
              </w:rPr>
              <w:t>.201</w:t>
            </w:r>
            <w:r w:rsidR="00374169">
              <w:rPr>
                <w:sz w:val="28"/>
                <w:szCs w:val="28"/>
              </w:rPr>
              <w:t>8</w:t>
            </w:r>
            <w:r w:rsidRPr="001E309D">
              <w:rPr>
                <w:sz w:val="28"/>
                <w:szCs w:val="28"/>
              </w:rPr>
              <w:t>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Исполнение,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%</w:t>
            </w:r>
          </w:p>
        </w:tc>
      </w:tr>
      <w:tr w:rsidR="00007A82" w:rsidRPr="001F0556" w:rsidTr="001E309D">
        <w:tc>
          <w:tcPr>
            <w:tcW w:w="2426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</w:tcPr>
          <w:p w:rsidR="00007A82" w:rsidRPr="001E309D" w:rsidRDefault="00374169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590,000</w:t>
            </w:r>
          </w:p>
        </w:tc>
        <w:tc>
          <w:tcPr>
            <w:tcW w:w="2695" w:type="dxa"/>
          </w:tcPr>
          <w:p w:rsidR="00007A82" w:rsidRPr="001E309D" w:rsidRDefault="00B00EE0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560,152</w:t>
            </w:r>
          </w:p>
        </w:tc>
        <w:tc>
          <w:tcPr>
            <w:tcW w:w="2374" w:type="dxa"/>
          </w:tcPr>
          <w:p w:rsidR="00007A82" w:rsidRPr="001E309D" w:rsidRDefault="00B00EE0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94,94</w:t>
            </w:r>
          </w:p>
        </w:tc>
      </w:tr>
      <w:tr w:rsidR="00007A82" w:rsidTr="001E309D">
        <w:tc>
          <w:tcPr>
            <w:tcW w:w="2426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</w:tcPr>
          <w:p w:rsidR="00007A82" w:rsidRPr="001E309D" w:rsidRDefault="00374169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590,000</w:t>
            </w:r>
          </w:p>
        </w:tc>
        <w:tc>
          <w:tcPr>
            <w:tcW w:w="2695" w:type="dxa"/>
          </w:tcPr>
          <w:p w:rsidR="00007A82" w:rsidRPr="001E309D" w:rsidRDefault="00B00EE0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560,152</w:t>
            </w:r>
          </w:p>
        </w:tc>
        <w:tc>
          <w:tcPr>
            <w:tcW w:w="2374" w:type="dxa"/>
          </w:tcPr>
          <w:p w:rsidR="00007A82" w:rsidRPr="001E309D" w:rsidRDefault="00B00EE0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94,94</w:t>
            </w:r>
          </w:p>
        </w:tc>
      </w:tr>
    </w:tbl>
    <w:p w:rsidR="00007A82" w:rsidRDefault="00007A82" w:rsidP="00931546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C24520" w:rsidRDefault="00C24520" w:rsidP="00C245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14775F">
        <w:rPr>
          <w:rFonts w:ascii="Times New Roman" w:hAnsi="Times New Roman"/>
          <w:sz w:val="28"/>
        </w:rPr>
        <w:t xml:space="preserve">В соответствии с планом </w:t>
      </w:r>
      <w:r>
        <w:rPr>
          <w:rFonts w:ascii="Times New Roman" w:hAnsi="Times New Roman"/>
          <w:sz w:val="28"/>
        </w:rPr>
        <w:t xml:space="preserve">мероприятий </w:t>
      </w:r>
      <w:r w:rsidRPr="0014775F">
        <w:rPr>
          <w:rFonts w:ascii="Times New Roman" w:hAnsi="Times New Roman"/>
          <w:sz w:val="28"/>
        </w:rPr>
        <w:t xml:space="preserve">средства бюджета направлены на реализацию </w:t>
      </w:r>
      <w:r>
        <w:rPr>
          <w:rFonts w:ascii="Times New Roman" w:hAnsi="Times New Roman"/>
          <w:sz w:val="28"/>
        </w:rPr>
        <w:t>двух</w:t>
      </w:r>
      <w:r w:rsidRPr="0014775F">
        <w:rPr>
          <w:rFonts w:ascii="Times New Roman" w:hAnsi="Times New Roman"/>
          <w:sz w:val="28"/>
        </w:rPr>
        <w:t xml:space="preserve"> подпрограмм</w:t>
      </w:r>
      <w:r w:rsidRPr="0014775F">
        <w:rPr>
          <w:rFonts w:ascii="Times New Roman" w:hAnsi="Times New Roman"/>
          <w:bCs/>
          <w:sz w:val="28"/>
        </w:rPr>
        <w:t xml:space="preserve"> </w:t>
      </w:r>
    </w:p>
    <w:p w:rsidR="00C24520" w:rsidRPr="0014775F" w:rsidRDefault="00C24520" w:rsidP="00C245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</w:rPr>
      </w:pPr>
      <w:r w:rsidRPr="0014775F">
        <w:rPr>
          <w:rFonts w:ascii="Times New Roman" w:hAnsi="Times New Roman"/>
          <w:bCs/>
          <w:i/>
          <w:sz w:val="28"/>
        </w:rPr>
        <w:t>По подпрограмме «Совершенствование информационно-технической структуры»</w:t>
      </w:r>
      <w:r>
        <w:rPr>
          <w:rFonts w:ascii="Times New Roman" w:hAnsi="Times New Roman"/>
          <w:bCs/>
          <w:i/>
          <w:sz w:val="28"/>
        </w:rPr>
        <w:t xml:space="preserve"> освоено </w:t>
      </w:r>
      <w:r w:rsidR="00B00EE0">
        <w:rPr>
          <w:rFonts w:ascii="Times New Roman" w:hAnsi="Times New Roman"/>
          <w:bCs/>
          <w:i/>
          <w:sz w:val="28"/>
        </w:rPr>
        <w:t>109,930 тыс. рублей (91,61</w:t>
      </w:r>
      <w:r>
        <w:rPr>
          <w:rFonts w:ascii="Times New Roman" w:hAnsi="Times New Roman"/>
          <w:bCs/>
          <w:i/>
          <w:sz w:val="28"/>
        </w:rPr>
        <w:t>% от бюджетных назначений).</w:t>
      </w:r>
    </w:p>
    <w:p w:rsidR="00C24520" w:rsidRDefault="00D124E9" w:rsidP="00C245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Произведена оплата за приобретение антив</w:t>
      </w:r>
      <w:r w:rsidR="00B00EE0">
        <w:rPr>
          <w:rFonts w:ascii="Times New Roman" w:hAnsi="Times New Roman"/>
          <w:bCs/>
          <w:sz w:val="28"/>
        </w:rPr>
        <w:t xml:space="preserve">ирусной программы и оплата </w:t>
      </w:r>
      <w:r>
        <w:rPr>
          <w:rFonts w:ascii="Times New Roman" w:hAnsi="Times New Roman"/>
          <w:bCs/>
          <w:sz w:val="28"/>
        </w:rPr>
        <w:t xml:space="preserve">муниципальному договору с </w:t>
      </w:r>
      <w:r w:rsidRPr="00786A1B">
        <w:rPr>
          <w:rFonts w:ascii="Times New Roman" w:hAnsi="Times New Roman"/>
          <w:bCs/>
          <w:sz w:val="28"/>
        </w:rPr>
        <w:t>ООО «Электронный муниципалитет» за развитие и информационно-техническое сопровождение официального сайта муниципального образования в единой системе муниципальных сайтов</w:t>
      </w:r>
      <w:r>
        <w:rPr>
          <w:rFonts w:ascii="Times New Roman" w:hAnsi="Times New Roman"/>
          <w:bCs/>
          <w:sz w:val="28"/>
        </w:rPr>
        <w:t>.</w:t>
      </w:r>
    </w:p>
    <w:p w:rsidR="00D124E9" w:rsidRPr="0014775F" w:rsidRDefault="00D124E9" w:rsidP="00D124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</w:rPr>
      </w:pPr>
      <w:r w:rsidRPr="0014775F">
        <w:rPr>
          <w:rFonts w:ascii="Times New Roman" w:hAnsi="Times New Roman"/>
          <w:bCs/>
          <w:i/>
          <w:sz w:val="28"/>
        </w:rPr>
        <w:t xml:space="preserve">По подпрограмме «Внедрение инновационных технологий в работу органов местного самоуправления городского округа Нижняя Салда» </w:t>
      </w:r>
      <w:r>
        <w:rPr>
          <w:rFonts w:ascii="Times New Roman" w:hAnsi="Times New Roman"/>
          <w:bCs/>
          <w:i/>
          <w:sz w:val="28"/>
        </w:rPr>
        <w:t xml:space="preserve">освоено </w:t>
      </w:r>
      <w:r w:rsidR="00B00EE0">
        <w:rPr>
          <w:rFonts w:ascii="Times New Roman" w:hAnsi="Times New Roman"/>
          <w:bCs/>
          <w:i/>
          <w:sz w:val="28"/>
        </w:rPr>
        <w:t>450,222</w:t>
      </w:r>
      <w:r>
        <w:rPr>
          <w:rFonts w:ascii="Times New Roman" w:hAnsi="Times New Roman"/>
          <w:bCs/>
          <w:i/>
          <w:sz w:val="28"/>
        </w:rPr>
        <w:t xml:space="preserve"> тыс. рублей (</w:t>
      </w:r>
      <w:r w:rsidR="00B00EE0">
        <w:rPr>
          <w:rFonts w:ascii="Times New Roman" w:hAnsi="Times New Roman"/>
          <w:bCs/>
          <w:i/>
          <w:sz w:val="28"/>
        </w:rPr>
        <w:t>95,79</w:t>
      </w:r>
      <w:r>
        <w:rPr>
          <w:rFonts w:ascii="Times New Roman" w:hAnsi="Times New Roman"/>
          <w:bCs/>
          <w:i/>
          <w:sz w:val="28"/>
        </w:rPr>
        <w:t>% от бюджетных назначений).</w:t>
      </w:r>
    </w:p>
    <w:p w:rsidR="00D124E9" w:rsidRPr="007414C8" w:rsidRDefault="00D124E9" w:rsidP="00D124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Денежные средства направлены на приобретение компьютерной техники для нужд администрации городского округа.</w:t>
      </w:r>
    </w:p>
    <w:p w:rsidR="00D773D8" w:rsidRDefault="00D773D8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07A82" w:rsidRPr="008312C4" w:rsidRDefault="00007A82" w:rsidP="008312C4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36"/>
        </w:rPr>
      </w:pPr>
      <w:r w:rsidRPr="008312C4">
        <w:rPr>
          <w:rFonts w:ascii="Times New Roman" w:hAnsi="Times New Roman"/>
          <w:b/>
          <w:i/>
          <w:sz w:val="28"/>
        </w:rPr>
        <w:t>Муниципальная программа «Обеспечение рационального и безопасного природопользования на территории городского округа Нижняя Салда до 2020 года»</w:t>
      </w:r>
      <w:r>
        <w:rPr>
          <w:rFonts w:ascii="Times New Roman" w:hAnsi="Times New Roman"/>
          <w:sz w:val="28"/>
        </w:rPr>
        <w:t xml:space="preserve"> утверждена постановлением администрации городского округа от 26.11.2013 № 1165 (с изменениями от 11.02.2016 № 80, от 18.04.2016             № 269, от 19.12.2016 № 1125,  от 06.03.2017 № 172</w:t>
      </w:r>
      <w:r w:rsidR="0040321D">
        <w:rPr>
          <w:rFonts w:ascii="Times New Roman" w:hAnsi="Times New Roman"/>
          <w:sz w:val="28"/>
        </w:rPr>
        <w:t>, от 28.12.2017 № 1032</w:t>
      </w:r>
      <w:r>
        <w:rPr>
          <w:rFonts w:ascii="Times New Roman" w:hAnsi="Times New Roman"/>
          <w:sz w:val="28"/>
        </w:rPr>
        <w:t>).</w:t>
      </w:r>
    </w:p>
    <w:p w:rsidR="00007A82" w:rsidRDefault="00007A82" w:rsidP="008312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2"/>
        <w:gridCol w:w="2408"/>
        <w:gridCol w:w="2695"/>
        <w:gridCol w:w="2374"/>
      </w:tblGrid>
      <w:tr w:rsidR="00007A82" w:rsidRPr="00886C9B" w:rsidTr="00886C9B">
        <w:tc>
          <w:tcPr>
            <w:tcW w:w="2552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007A82" w:rsidRPr="00886C9B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86C9B">
              <w:rPr>
                <w:sz w:val="28"/>
                <w:szCs w:val="28"/>
              </w:rPr>
              <w:t>План на 201</w:t>
            </w:r>
            <w:r w:rsidR="0040321D" w:rsidRPr="00886C9B">
              <w:rPr>
                <w:sz w:val="28"/>
                <w:szCs w:val="28"/>
              </w:rPr>
              <w:t xml:space="preserve">8 </w:t>
            </w:r>
            <w:r w:rsidRPr="00886C9B">
              <w:rPr>
                <w:sz w:val="28"/>
                <w:szCs w:val="28"/>
              </w:rPr>
              <w:t>год,</w:t>
            </w:r>
          </w:p>
          <w:p w:rsidR="00007A82" w:rsidRPr="00886C9B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86C9B">
              <w:rPr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007A82" w:rsidRPr="00886C9B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86C9B">
              <w:rPr>
                <w:sz w:val="28"/>
                <w:szCs w:val="28"/>
              </w:rPr>
              <w:t>Факт на 01.</w:t>
            </w:r>
            <w:r w:rsidR="000D4E3E">
              <w:rPr>
                <w:sz w:val="28"/>
                <w:szCs w:val="28"/>
              </w:rPr>
              <w:t>10</w:t>
            </w:r>
            <w:r w:rsidRPr="00886C9B">
              <w:rPr>
                <w:sz w:val="28"/>
                <w:szCs w:val="28"/>
              </w:rPr>
              <w:t>.201</w:t>
            </w:r>
            <w:r w:rsidR="0040321D" w:rsidRPr="00886C9B">
              <w:rPr>
                <w:sz w:val="28"/>
                <w:szCs w:val="28"/>
              </w:rPr>
              <w:t>8</w:t>
            </w:r>
            <w:r w:rsidRPr="00886C9B">
              <w:rPr>
                <w:sz w:val="28"/>
                <w:szCs w:val="28"/>
              </w:rPr>
              <w:t>,</w:t>
            </w:r>
          </w:p>
          <w:p w:rsidR="00007A82" w:rsidRPr="00886C9B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86C9B">
              <w:rPr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007A82" w:rsidRPr="00886C9B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86C9B">
              <w:rPr>
                <w:sz w:val="28"/>
                <w:szCs w:val="28"/>
              </w:rPr>
              <w:t>Исполнение,</w:t>
            </w:r>
          </w:p>
          <w:p w:rsidR="00007A82" w:rsidRPr="00886C9B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886C9B">
              <w:rPr>
                <w:sz w:val="28"/>
                <w:szCs w:val="28"/>
              </w:rPr>
              <w:t>%</w:t>
            </w:r>
          </w:p>
        </w:tc>
      </w:tr>
      <w:tr w:rsidR="00007A82" w:rsidRPr="00886C9B" w:rsidTr="00886C9B">
        <w:tc>
          <w:tcPr>
            <w:tcW w:w="2552" w:type="dxa"/>
          </w:tcPr>
          <w:p w:rsidR="00007A82" w:rsidRPr="00886C9B" w:rsidRDefault="00007A82" w:rsidP="001E309D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886C9B">
              <w:rPr>
                <w:b/>
                <w:sz w:val="28"/>
                <w:szCs w:val="28"/>
              </w:rPr>
              <w:lastRenderedPageBreak/>
              <w:t xml:space="preserve">Всего </w:t>
            </w:r>
          </w:p>
        </w:tc>
        <w:tc>
          <w:tcPr>
            <w:tcW w:w="2408" w:type="dxa"/>
          </w:tcPr>
          <w:p w:rsidR="00007A82" w:rsidRPr="00886C9B" w:rsidRDefault="0040321D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 w:rsidRPr="00886C9B">
              <w:rPr>
                <w:b/>
                <w:sz w:val="28"/>
                <w:szCs w:val="28"/>
              </w:rPr>
              <w:t>8 094,754</w:t>
            </w:r>
          </w:p>
        </w:tc>
        <w:tc>
          <w:tcPr>
            <w:tcW w:w="2695" w:type="dxa"/>
          </w:tcPr>
          <w:p w:rsidR="00007A82" w:rsidRPr="00886C9B" w:rsidRDefault="000D4E3E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456,027</w:t>
            </w:r>
          </w:p>
        </w:tc>
        <w:tc>
          <w:tcPr>
            <w:tcW w:w="2374" w:type="dxa"/>
          </w:tcPr>
          <w:p w:rsidR="00007A82" w:rsidRPr="00886C9B" w:rsidRDefault="000D4E3E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5,63</w:t>
            </w:r>
          </w:p>
        </w:tc>
      </w:tr>
      <w:tr w:rsidR="00007A82" w:rsidTr="00886C9B">
        <w:tc>
          <w:tcPr>
            <w:tcW w:w="2552" w:type="dxa"/>
          </w:tcPr>
          <w:p w:rsidR="00007A82" w:rsidRPr="00886C9B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886C9B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408" w:type="dxa"/>
          </w:tcPr>
          <w:p w:rsidR="00007A82" w:rsidRPr="00886C9B" w:rsidRDefault="00300D13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1 318,634</w:t>
            </w:r>
          </w:p>
        </w:tc>
        <w:tc>
          <w:tcPr>
            <w:tcW w:w="2695" w:type="dxa"/>
          </w:tcPr>
          <w:p w:rsidR="00007A82" w:rsidRPr="00886C9B" w:rsidRDefault="000D4E3E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456,027</w:t>
            </w:r>
          </w:p>
        </w:tc>
        <w:tc>
          <w:tcPr>
            <w:tcW w:w="2374" w:type="dxa"/>
          </w:tcPr>
          <w:p w:rsidR="00007A82" w:rsidRPr="001E309D" w:rsidRDefault="000D4E3E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34,58</w:t>
            </w:r>
          </w:p>
        </w:tc>
      </w:tr>
      <w:tr w:rsidR="00886C9B" w:rsidTr="00886C9B">
        <w:tc>
          <w:tcPr>
            <w:tcW w:w="2552" w:type="dxa"/>
          </w:tcPr>
          <w:p w:rsidR="00886C9B" w:rsidRPr="00886C9B" w:rsidRDefault="00886C9B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08" w:type="dxa"/>
          </w:tcPr>
          <w:p w:rsidR="00886C9B" w:rsidRPr="00886C9B" w:rsidRDefault="00300D13" w:rsidP="006777C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6 776,120</w:t>
            </w:r>
          </w:p>
        </w:tc>
        <w:tc>
          <w:tcPr>
            <w:tcW w:w="2695" w:type="dxa"/>
          </w:tcPr>
          <w:p w:rsidR="00886C9B" w:rsidRPr="00886C9B" w:rsidRDefault="000D4E3E" w:rsidP="006777C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374" w:type="dxa"/>
          </w:tcPr>
          <w:p w:rsidR="00886C9B" w:rsidRPr="001E309D" w:rsidRDefault="000D4E3E" w:rsidP="006777C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007A82" w:rsidRDefault="00007A82" w:rsidP="008312C4">
      <w:pPr>
        <w:pStyle w:val="a3"/>
        <w:tabs>
          <w:tab w:val="left" w:pos="709"/>
        </w:tabs>
        <w:spacing w:after="0"/>
        <w:jc w:val="both"/>
        <w:rPr>
          <w:sz w:val="28"/>
        </w:rPr>
      </w:pPr>
    </w:p>
    <w:p w:rsidR="00007A82" w:rsidRDefault="00007A82" w:rsidP="008312C4">
      <w:pPr>
        <w:pStyle w:val="a3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 xml:space="preserve">В соответствии с планом </w:t>
      </w:r>
      <w:r w:rsidR="00886C9B">
        <w:rPr>
          <w:sz w:val="28"/>
        </w:rPr>
        <w:t xml:space="preserve">мероприятий </w:t>
      </w:r>
      <w:r>
        <w:rPr>
          <w:sz w:val="28"/>
        </w:rPr>
        <w:t xml:space="preserve">средства бюджета направлены на реализацию </w:t>
      </w:r>
      <w:r w:rsidR="00886C9B">
        <w:rPr>
          <w:sz w:val="28"/>
        </w:rPr>
        <w:t>трех</w:t>
      </w:r>
      <w:r>
        <w:rPr>
          <w:sz w:val="28"/>
        </w:rPr>
        <w:t xml:space="preserve"> подпрограмм.</w:t>
      </w:r>
    </w:p>
    <w:p w:rsidR="00007A82" w:rsidRDefault="00007A82" w:rsidP="008312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A67E0A">
        <w:rPr>
          <w:rFonts w:ascii="Times New Roman" w:hAnsi="Times New Roman"/>
          <w:i/>
          <w:sz w:val="28"/>
        </w:rPr>
        <w:tab/>
        <w:t>По подпрограмме «Экологическая безопасность городского округа Нижняя Салда»</w:t>
      </w:r>
      <w:r w:rsidR="00300D13">
        <w:rPr>
          <w:rFonts w:ascii="Times New Roman" w:hAnsi="Times New Roman"/>
          <w:i/>
          <w:sz w:val="28"/>
        </w:rPr>
        <w:t xml:space="preserve"> освоено </w:t>
      </w:r>
      <w:r w:rsidR="000D4E3E">
        <w:rPr>
          <w:rFonts w:ascii="Times New Roman" w:hAnsi="Times New Roman"/>
          <w:i/>
          <w:sz w:val="28"/>
        </w:rPr>
        <w:t>13,834</w:t>
      </w:r>
      <w:r w:rsidR="00300D13">
        <w:rPr>
          <w:rFonts w:ascii="Times New Roman" w:hAnsi="Times New Roman"/>
          <w:i/>
          <w:sz w:val="28"/>
        </w:rPr>
        <w:t xml:space="preserve"> тыс. рублей (</w:t>
      </w:r>
      <w:r w:rsidR="000D4E3E">
        <w:rPr>
          <w:rFonts w:ascii="Times New Roman" w:hAnsi="Times New Roman"/>
          <w:i/>
          <w:sz w:val="28"/>
        </w:rPr>
        <w:t>8,62</w:t>
      </w:r>
      <w:r w:rsidR="00300D13">
        <w:rPr>
          <w:rFonts w:ascii="Times New Roman" w:hAnsi="Times New Roman"/>
          <w:i/>
          <w:sz w:val="28"/>
        </w:rPr>
        <w:t>% от бюджетных назначений).</w:t>
      </w:r>
    </w:p>
    <w:p w:rsidR="00300D13" w:rsidRPr="008C36FC" w:rsidRDefault="00300D13" w:rsidP="00300D1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8C36FC">
        <w:rPr>
          <w:rFonts w:ascii="Times New Roman" w:hAnsi="Times New Roman"/>
          <w:sz w:val="28"/>
        </w:rPr>
        <w:t>В отчетном периоде денежные средства направлены на:</w:t>
      </w:r>
    </w:p>
    <w:p w:rsidR="00300D13" w:rsidRPr="008C36FC" w:rsidRDefault="00300D13" w:rsidP="00300D1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8C36FC">
        <w:rPr>
          <w:rFonts w:ascii="Times New Roman" w:hAnsi="Times New Roman"/>
          <w:sz w:val="28"/>
        </w:rPr>
        <w:t>- приобретение материалов для проведения экологических акций;</w:t>
      </w:r>
    </w:p>
    <w:p w:rsidR="00300D13" w:rsidRDefault="00300D13" w:rsidP="00300D1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8C36FC">
        <w:rPr>
          <w:rFonts w:ascii="Times New Roman" w:hAnsi="Times New Roman"/>
          <w:sz w:val="28"/>
        </w:rPr>
        <w:t>- участие в ежегодном областном съезде по итогам реализации мероприятий по использованию, охране и обустройству нецентрализованного водоснабжения на территории С</w:t>
      </w:r>
      <w:r>
        <w:rPr>
          <w:rFonts w:ascii="Times New Roman" w:hAnsi="Times New Roman"/>
          <w:sz w:val="28"/>
        </w:rPr>
        <w:t>вердловской области («Родники»).</w:t>
      </w:r>
    </w:p>
    <w:p w:rsidR="00007A82" w:rsidRDefault="000443DF" w:rsidP="008312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C44352">
        <w:rPr>
          <w:rFonts w:ascii="Times New Roman" w:hAnsi="Times New Roman"/>
          <w:sz w:val="28"/>
        </w:rPr>
        <w:t>Согласно плану-графику р</w:t>
      </w:r>
      <w:r w:rsidR="000D6F39" w:rsidRPr="00C44352">
        <w:rPr>
          <w:rFonts w:ascii="Times New Roman" w:hAnsi="Times New Roman"/>
          <w:sz w:val="28"/>
        </w:rPr>
        <w:t>еконструкция источников</w:t>
      </w:r>
      <w:r w:rsidRPr="00C44352">
        <w:rPr>
          <w:rFonts w:ascii="Times New Roman" w:hAnsi="Times New Roman"/>
          <w:sz w:val="28"/>
        </w:rPr>
        <w:t xml:space="preserve"> нецентрализованного водоснабжения </w:t>
      </w:r>
      <w:r w:rsidR="000D6F39" w:rsidRPr="00C44352">
        <w:rPr>
          <w:rFonts w:ascii="Times New Roman" w:hAnsi="Times New Roman"/>
          <w:sz w:val="28"/>
        </w:rPr>
        <w:t xml:space="preserve">по ул. Р. Люксембург, 109 и </w:t>
      </w:r>
      <w:r w:rsidRPr="00C44352">
        <w:rPr>
          <w:rFonts w:ascii="Times New Roman" w:hAnsi="Times New Roman"/>
          <w:sz w:val="28"/>
        </w:rPr>
        <w:t xml:space="preserve">"Демидов колодец" в с. Акинфиево запланирована </w:t>
      </w:r>
      <w:r w:rsidR="00C44352" w:rsidRPr="00C44352">
        <w:rPr>
          <w:rFonts w:ascii="Times New Roman" w:hAnsi="Times New Roman"/>
          <w:sz w:val="28"/>
        </w:rPr>
        <w:t xml:space="preserve">на второе полугодие </w:t>
      </w:r>
      <w:r w:rsidRPr="00C44352">
        <w:rPr>
          <w:rFonts w:ascii="Times New Roman" w:hAnsi="Times New Roman"/>
          <w:sz w:val="28"/>
        </w:rPr>
        <w:t>2018 года.</w:t>
      </w:r>
    </w:p>
    <w:p w:rsidR="00007A82" w:rsidRDefault="00007A82" w:rsidP="008312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020B2B" w:rsidRPr="00A67E0A" w:rsidRDefault="00007A82" w:rsidP="00020B2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ab/>
      </w:r>
      <w:r w:rsidRPr="00E47D63">
        <w:rPr>
          <w:rFonts w:ascii="Times New Roman" w:hAnsi="Times New Roman"/>
          <w:i/>
          <w:sz w:val="28"/>
        </w:rPr>
        <w:t xml:space="preserve">По подпрограмме «Развитие водохозяйственного комплекса в городском округе Нижняя Салда» освоено </w:t>
      </w:r>
      <w:r w:rsidR="00020B2B">
        <w:rPr>
          <w:rFonts w:ascii="Times New Roman" w:hAnsi="Times New Roman"/>
          <w:i/>
          <w:sz w:val="28"/>
        </w:rPr>
        <w:t xml:space="preserve">442,193 тыс. рублей (5,62% от бюджетных </w:t>
      </w:r>
      <w:r w:rsidR="00020B2B" w:rsidRPr="00020B2B">
        <w:rPr>
          <w:rFonts w:ascii="Times New Roman" w:hAnsi="Times New Roman"/>
          <w:i/>
          <w:sz w:val="28"/>
        </w:rPr>
        <w:t>назначений).</w:t>
      </w:r>
    </w:p>
    <w:p w:rsidR="00007A82" w:rsidRDefault="00007A82" w:rsidP="008312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Денежные средства направлены на обслуживание гидроузла. </w:t>
      </w:r>
    </w:p>
    <w:p w:rsidR="000443DF" w:rsidRDefault="000443DF" w:rsidP="008312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</w:t>
      </w:r>
      <w:r w:rsidR="0092091F">
        <w:rPr>
          <w:rFonts w:ascii="Times New Roman" w:hAnsi="Times New Roman"/>
          <w:sz w:val="28"/>
        </w:rPr>
        <w:t>второе полугодие</w:t>
      </w:r>
      <w:r>
        <w:rPr>
          <w:rFonts w:ascii="Times New Roman" w:hAnsi="Times New Roman"/>
          <w:sz w:val="28"/>
        </w:rPr>
        <w:t xml:space="preserve"> 2018 года запланирован капитальный ремонт гидроузла.</w:t>
      </w:r>
    </w:p>
    <w:p w:rsidR="000443DF" w:rsidRDefault="000443DF" w:rsidP="008312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0443DF" w:rsidRPr="00A67E0A" w:rsidRDefault="000443DF" w:rsidP="000443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A67E0A">
        <w:rPr>
          <w:rFonts w:ascii="Times New Roman" w:hAnsi="Times New Roman"/>
          <w:i/>
          <w:sz w:val="28"/>
        </w:rPr>
        <w:tab/>
        <w:t>По подпрограмме «</w:t>
      </w:r>
      <w:r>
        <w:rPr>
          <w:rFonts w:ascii="Times New Roman" w:hAnsi="Times New Roman"/>
          <w:i/>
          <w:sz w:val="28"/>
        </w:rPr>
        <w:t>Организация использования и охраны лесов</w:t>
      </w:r>
      <w:r w:rsidRPr="00A67E0A">
        <w:rPr>
          <w:rFonts w:ascii="Times New Roman" w:hAnsi="Times New Roman"/>
          <w:i/>
          <w:sz w:val="28"/>
        </w:rPr>
        <w:t xml:space="preserve"> городского округа Нижняя Салда»</w:t>
      </w:r>
      <w:r w:rsidR="00A706A0">
        <w:rPr>
          <w:rFonts w:ascii="Times New Roman" w:hAnsi="Times New Roman"/>
          <w:i/>
          <w:sz w:val="28"/>
        </w:rPr>
        <w:t xml:space="preserve"> </w:t>
      </w:r>
      <w:r w:rsidR="00020B2B">
        <w:rPr>
          <w:rFonts w:ascii="Times New Roman" w:hAnsi="Times New Roman"/>
          <w:i/>
          <w:sz w:val="28"/>
        </w:rPr>
        <w:t>расходы не производились</w:t>
      </w:r>
      <w:r w:rsidR="00020B2B" w:rsidRPr="00A67E0A">
        <w:rPr>
          <w:rFonts w:ascii="Times New Roman" w:hAnsi="Times New Roman"/>
          <w:i/>
          <w:sz w:val="28"/>
        </w:rPr>
        <w:t>.</w:t>
      </w:r>
    </w:p>
    <w:p w:rsidR="000443DF" w:rsidRDefault="000D6F39" w:rsidP="008312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Денежные средства запланированы на в</w:t>
      </w:r>
      <w:r w:rsidRPr="000D6F39">
        <w:rPr>
          <w:rFonts w:ascii="Times New Roman" w:hAnsi="Times New Roman"/>
          <w:sz w:val="28"/>
        </w:rPr>
        <w:t>ыполнение работы по противопожарной опашке минерал</w:t>
      </w:r>
      <w:r>
        <w:rPr>
          <w:rFonts w:ascii="Times New Roman" w:hAnsi="Times New Roman"/>
          <w:sz w:val="28"/>
        </w:rPr>
        <w:t xml:space="preserve">изованной полосой городских лесов. </w:t>
      </w:r>
    </w:p>
    <w:p w:rsidR="00007A82" w:rsidRDefault="00007A82" w:rsidP="008312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007A82" w:rsidRDefault="00007A82" w:rsidP="007628FE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628FE">
        <w:rPr>
          <w:rFonts w:ascii="Times New Roman" w:hAnsi="Times New Roman"/>
          <w:b/>
          <w:i/>
          <w:sz w:val="28"/>
        </w:rPr>
        <w:t>Муниципальная программа «Развитие и поддержка субъектов малого и среднего предпринимательства и агропромышленного комплекса в городском округе Нижняя Салда на 2014 – 2020 годы»</w:t>
      </w:r>
      <w:r>
        <w:rPr>
          <w:rFonts w:ascii="Times New Roman" w:hAnsi="Times New Roman"/>
          <w:sz w:val="28"/>
        </w:rPr>
        <w:t xml:space="preserve"> утверждена постановлением администрации городского округа от 26.12.2013 № 1298                      (с изменениями от 27.06.2016 № 559, от 19.01.2017 № 30</w:t>
      </w:r>
      <w:r w:rsidR="000D6F39">
        <w:rPr>
          <w:rFonts w:ascii="Times New Roman" w:hAnsi="Times New Roman"/>
          <w:sz w:val="28"/>
        </w:rPr>
        <w:t>, от 21.12.2017 № 992</w:t>
      </w:r>
      <w:r>
        <w:rPr>
          <w:rFonts w:ascii="Times New Roman" w:hAnsi="Times New Roman"/>
          <w:sz w:val="28"/>
        </w:rPr>
        <w:t>).</w:t>
      </w:r>
    </w:p>
    <w:p w:rsidR="000D6F39" w:rsidRDefault="000D6F39" w:rsidP="000D6F39">
      <w:pPr>
        <w:pStyle w:val="a8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</w:p>
    <w:p w:rsidR="00007A82" w:rsidRDefault="00007A82" w:rsidP="007628F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26"/>
        <w:gridCol w:w="2534"/>
        <w:gridCol w:w="2695"/>
        <w:gridCol w:w="2374"/>
      </w:tblGrid>
      <w:tr w:rsidR="00007A82" w:rsidTr="001E309D">
        <w:tc>
          <w:tcPr>
            <w:tcW w:w="2426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План на 201</w:t>
            </w:r>
            <w:r w:rsidR="000D6F39">
              <w:rPr>
                <w:sz w:val="28"/>
                <w:szCs w:val="28"/>
              </w:rPr>
              <w:t>8</w:t>
            </w:r>
            <w:r w:rsidRPr="001E309D">
              <w:rPr>
                <w:sz w:val="28"/>
                <w:szCs w:val="28"/>
              </w:rPr>
              <w:t xml:space="preserve"> год,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007A82" w:rsidRPr="001E309D" w:rsidRDefault="000D6F39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 на 01.</w:t>
            </w:r>
            <w:r w:rsidR="00020B2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.2018</w:t>
            </w:r>
            <w:r w:rsidR="00007A82" w:rsidRPr="001E309D">
              <w:rPr>
                <w:sz w:val="28"/>
                <w:szCs w:val="28"/>
              </w:rPr>
              <w:t>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Исполнение,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%</w:t>
            </w:r>
          </w:p>
        </w:tc>
      </w:tr>
      <w:tr w:rsidR="00007A82" w:rsidRPr="001F0556" w:rsidTr="001E309D">
        <w:tc>
          <w:tcPr>
            <w:tcW w:w="2426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</w:tcPr>
          <w:p w:rsidR="00007A82" w:rsidRPr="001E309D" w:rsidRDefault="000D6F39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233,000</w:t>
            </w:r>
          </w:p>
        </w:tc>
        <w:tc>
          <w:tcPr>
            <w:tcW w:w="2695" w:type="dxa"/>
          </w:tcPr>
          <w:p w:rsidR="00007A82" w:rsidRPr="001E309D" w:rsidRDefault="00020B2B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162,399</w:t>
            </w:r>
          </w:p>
        </w:tc>
        <w:tc>
          <w:tcPr>
            <w:tcW w:w="2374" w:type="dxa"/>
          </w:tcPr>
          <w:p w:rsidR="00007A82" w:rsidRPr="001E309D" w:rsidRDefault="00020B2B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69,70</w:t>
            </w:r>
          </w:p>
        </w:tc>
      </w:tr>
      <w:tr w:rsidR="00007A82" w:rsidTr="001E309D">
        <w:tc>
          <w:tcPr>
            <w:tcW w:w="2426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</w:tcPr>
          <w:p w:rsidR="00007A82" w:rsidRPr="001E309D" w:rsidRDefault="000D6F39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233,000</w:t>
            </w:r>
          </w:p>
        </w:tc>
        <w:tc>
          <w:tcPr>
            <w:tcW w:w="2695" w:type="dxa"/>
          </w:tcPr>
          <w:p w:rsidR="00007A82" w:rsidRPr="001E309D" w:rsidRDefault="00020B2B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162,399</w:t>
            </w:r>
          </w:p>
        </w:tc>
        <w:tc>
          <w:tcPr>
            <w:tcW w:w="2374" w:type="dxa"/>
          </w:tcPr>
          <w:p w:rsidR="00007A82" w:rsidRPr="001E309D" w:rsidRDefault="00020B2B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69,70</w:t>
            </w:r>
          </w:p>
        </w:tc>
      </w:tr>
    </w:tbl>
    <w:p w:rsidR="00007A82" w:rsidRPr="007628FE" w:rsidRDefault="00007A82" w:rsidP="007628F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92091F" w:rsidRDefault="0092091F" w:rsidP="0092091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21E7F">
        <w:rPr>
          <w:rFonts w:ascii="Times New Roman" w:hAnsi="Times New Roman"/>
          <w:sz w:val="28"/>
        </w:rPr>
        <w:t xml:space="preserve">Денежные средства направлены на организацию и повышение квалификации руководителей и сотрудников малых и средних предприятий городского округа Нижняя Салда (оказана финансовая поддержка </w:t>
      </w:r>
      <w:r w:rsidR="00020B2B">
        <w:rPr>
          <w:rFonts w:ascii="Times New Roman" w:hAnsi="Times New Roman"/>
          <w:sz w:val="28"/>
        </w:rPr>
        <w:t>трем индивидуальным</w:t>
      </w:r>
      <w:r>
        <w:rPr>
          <w:rFonts w:ascii="Times New Roman" w:hAnsi="Times New Roman"/>
          <w:sz w:val="28"/>
        </w:rPr>
        <w:t xml:space="preserve"> </w:t>
      </w:r>
      <w:r w:rsidR="00020B2B">
        <w:rPr>
          <w:rFonts w:ascii="Times New Roman" w:hAnsi="Times New Roman"/>
          <w:sz w:val="28"/>
        </w:rPr>
        <w:t>предпринимателям</w:t>
      </w:r>
      <w:r w:rsidRPr="00D21E7F">
        <w:rPr>
          <w:rFonts w:ascii="Times New Roman" w:hAnsi="Times New Roman"/>
          <w:sz w:val="28"/>
        </w:rPr>
        <w:t xml:space="preserve"> и двум предприятиям малого бизнеса городского округа Нижняя Салда</w:t>
      </w:r>
      <w:r>
        <w:rPr>
          <w:rFonts w:ascii="Times New Roman" w:hAnsi="Times New Roman"/>
          <w:sz w:val="28"/>
        </w:rPr>
        <w:t>; прошли повышение квалификации по пожарной безопасности и повышение квалификации по подготовке  водителей транспортных средств, перевозящих опасные грузы</w:t>
      </w:r>
      <w:r w:rsidRPr="00D21E7F">
        <w:rPr>
          <w:rFonts w:ascii="Times New Roman" w:hAnsi="Times New Roman"/>
          <w:sz w:val="28"/>
        </w:rPr>
        <w:t>).</w:t>
      </w:r>
    </w:p>
    <w:p w:rsidR="0092091F" w:rsidRDefault="0092091F" w:rsidP="0092091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На заседании Координационного совета был</w:t>
      </w:r>
      <w:r w:rsidR="003807B3"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>рассмотрен</w:t>
      </w:r>
      <w:r w:rsidR="003807B3">
        <w:rPr>
          <w:rFonts w:ascii="Times New Roman" w:hAnsi="Times New Roman"/>
          <w:sz w:val="28"/>
        </w:rPr>
        <w:t xml:space="preserve">ы </w:t>
      </w:r>
      <w:r>
        <w:rPr>
          <w:rFonts w:ascii="Times New Roman" w:hAnsi="Times New Roman"/>
          <w:sz w:val="28"/>
        </w:rPr>
        <w:t>и одобрен</w:t>
      </w:r>
      <w:r w:rsidR="003807B3"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</w:t>
      </w:r>
      <w:r w:rsidR="003807B3">
        <w:rPr>
          <w:rFonts w:ascii="Times New Roman" w:hAnsi="Times New Roman"/>
          <w:sz w:val="28"/>
        </w:rPr>
        <w:t>две заявки</w:t>
      </w:r>
      <w:r>
        <w:rPr>
          <w:rFonts w:ascii="Times New Roman" w:hAnsi="Times New Roman"/>
          <w:sz w:val="28"/>
        </w:rPr>
        <w:t xml:space="preserve"> на компенсацию части затрат на проведение аттестации рабочих мест для о</w:t>
      </w:r>
      <w:r w:rsidR="00020B2B">
        <w:rPr>
          <w:rFonts w:ascii="Times New Roman" w:hAnsi="Times New Roman"/>
          <w:sz w:val="28"/>
        </w:rPr>
        <w:t>беспечения условий охраны труда и три заявки на компенсацию части затрат, связанных с приобретением оборудования субъектами малого и среднего предпринимательства в целях создания и развития, модернизации производства</w:t>
      </w:r>
    </w:p>
    <w:p w:rsidR="00007A82" w:rsidRPr="00166613" w:rsidRDefault="00007A82" w:rsidP="008312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0000"/>
          <w:sz w:val="28"/>
        </w:rPr>
      </w:pPr>
      <w:r w:rsidRPr="00166613">
        <w:rPr>
          <w:rFonts w:ascii="Times New Roman" w:hAnsi="Times New Roman"/>
          <w:color w:val="FF0000"/>
          <w:sz w:val="28"/>
        </w:rPr>
        <w:tab/>
      </w:r>
    </w:p>
    <w:p w:rsidR="00007A82" w:rsidRDefault="00007A82" w:rsidP="00574F22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574F22">
        <w:rPr>
          <w:rFonts w:ascii="Times New Roman" w:hAnsi="Times New Roman"/>
          <w:b/>
          <w:i/>
          <w:sz w:val="28"/>
        </w:rPr>
        <w:t xml:space="preserve">Муниципальная программа «Гармонизация межнациональных отношений, профилактика экстремизма и терроризма на территории городского округа Нижняя Салда на 2015 – 2020 годы» </w:t>
      </w:r>
      <w:r>
        <w:rPr>
          <w:rFonts w:ascii="Times New Roman" w:hAnsi="Times New Roman"/>
          <w:sz w:val="28"/>
        </w:rPr>
        <w:t>утверждена постановлением администрации городского округа от 27.01.2016 № 28                      (с изменениями от 10.01.2017 № 18</w:t>
      </w:r>
      <w:r w:rsidR="00336BFB">
        <w:rPr>
          <w:rFonts w:ascii="Times New Roman" w:hAnsi="Times New Roman"/>
          <w:sz w:val="28"/>
        </w:rPr>
        <w:t>, от 14.12.2017 № 936, от 20.03.2018 № 208</w:t>
      </w:r>
      <w:r>
        <w:rPr>
          <w:rFonts w:ascii="Times New Roman" w:hAnsi="Times New Roman"/>
          <w:sz w:val="28"/>
        </w:rPr>
        <w:t>).</w:t>
      </w:r>
    </w:p>
    <w:p w:rsidR="00007A82" w:rsidRDefault="00007A82" w:rsidP="00574F2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26"/>
        <w:gridCol w:w="2534"/>
        <w:gridCol w:w="2695"/>
        <w:gridCol w:w="2374"/>
      </w:tblGrid>
      <w:tr w:rsidR="00007A82" w:rsidTr="001E309D">
        <w:tc>
          <w:tcPr>
            <w:tcW w:w="2426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План на 201</w:t>
            </w:r>
            <w:r w:rsidR="00B15202">
              <w:rPr>
                <w:sz w:val="28"/>
                <w:szCs w:val="28"/>
              </w:rPr>
              <w:t>8</w:t>
            </w:r>
            <w:r w:rsidRPr="001E309D">
              <w:rPr>
                <w:sz w:val="28"/>
                <w:szCs w:val="28"/>
              </w:rPr>
              <w:t xml:space="preserve"> год,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Факт на 01.</w:t>
            </w:r>
            <w:r w:rsidR="00020B2B">
              <w:rPr>
                <w:sz w:val="28"/>
                <w:szCs w:val="28"/>
              </w:rPr>
              <w:t>10</w:t>
            </w:r>
            <w:r w:rsidRPr="001E309D">
              <w:rPr>
                <w:sz w:val="28"/>
                <w:szCs w:val="28"/>
              </w:rPr>
              <w:t>.201</w:t>
            </w:r>
            <w:r w:rsidR="00B15202">
              <w:rPr>
                <w:sz w:val="28"/>
                <w:szCs w:val="28"/>
              </w:rPr>
              <w:t>8</w:t>
            </w:r>
            <w:r w:rsidRPr="001E309D">
              <w:rPr>
                <w:sz w:val="28"/>
                <w:szCs w:val="28"/>
              </w:rPr>
              <w:t>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Исполнение,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%</w:t>
            </w:r>
          </w:p>
        </w:tc>
      </w:tr>
      <w:tr w:rsidR="00007A82" w:rsidRPr="001F0556" w:rsidTr="001E309D">
        <w:tc>
          <w:tcPr>
            <w:tcW w:w="2426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</w:tcPr>
          <w:p w:rsidR="00007A82" w:rsidRPr="001E309D" w:rsidRDefault="00B15202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160,000</w:t>
            </w:r>
          </w:p>
        </w:tc>
        <w:tc>
          <w:tcPr>
            <w:tcW w:w="2695" w:type="dxa"/>
          </w:tcPr>
          <w:p w:rsidR="00007A82" w:rsidRPr="001E309D" w:rsidRDefault="00931529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159,999</w:t>
            </w:r>
          </w:p>
        </w:tc>
        <w:tc>
          <w:tcPr>
            <w:tcW w:w="2374" w:type="dxa"/>
          </w:tcPr>
          <w:p w:rsidR="00931529" w:rsidRPr="001E309D" w:rsidRDefault="00931529" w:rsidP="00931529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100,00</w:t>
            </w:r>
          </w:p>
        </w:tc>
      </w:tr>
      <w:tr w:rsidR="00007A82" w:rsidTr="001E309D">
        <w:tc>
          <w:tcPr>
            <w:tcW w:w="2426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</w:tcPr>
          <w:p w:rsidR="00007A82" w:rsidRPr="001E309D" w:rsidRDefault="00B1520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160,000</w:t>
            </w:r>
          </w:p>
        </w:tc>
        <w:tc>
          <w:tcPr>
            <w:tcW w:w="2695" w:type="dxa"/>
          </w:tcPr>
          <w:p w:rsidR="00007A82" w:rsidRPr="001E309D" w:rsidRDefault="00931529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159,999</w:t>
            </w:r>
          </w:p>
        </w:tc>
        <w:tc>
          <w:tcPr>
            <w:tcW w:w="2374" w:type="dxa"/>
          </w:tcPr>
          <w:p w:rsidR="00007A82" w:rsidRPr="001E309D" w:rsidRDefault="00931529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</w:tbl>
    <w:p w:rsidR="00007A82" w:rsidRDefault="00007A82" w:rsidP="00574F2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007A82" w:rsidRDefault="00007A82" w:rsidP="00574F2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 соответствии с планом мероприятий в отчетном периоде средства бюджета направлены на обеспечение дополнительными мерами антитеррористической и противодиверсионной защищенности объектов.  Установлены домофоны в структурных подразделениях дошкольного образовательного учреждения МДОУ ДСКВ «Радуга», расположенны</w:t>
      </w:r>
      <w:r w:rsidR="005A0A20"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по адресам: ул. </w:t>
      </w:r>
      <w:r w:rsidR="00DC5561">
        <w:rPr>
          <w:rFonts w:ascii="Times New Roman" w:hAnsi="Times New Roman"/>
          <w:sz w:val="28"/>
        </w:rPr>
        <w:t>Металлургов, 1</w:t>
      </w:r>
      <w:r w:rsidR="003807B3">
        <w:rPr>
          <w:rFonts w:ascii="Times New Roman" w:hAnsi="Times New Roman"/>
          <w:sz w:val="28"/>
        </w:rPr>
        <w:t>2</w:t>
      </w:r>
      <w:r w:rsidR="00DC5561">
        <w:rPr>
          <w:rFonts w:ascii="Times New Roman" w:hAnsi="Times New Roman"/>
          <w:sz w:val="28"/>
        </w:rPr>
        <w:t>9, ул. Совхозная</w:t>
      </w:r>
      <w:r w:rsidR="003807B3">
        <w:rPr>
          <w:rFonts w:ascii="Times New Roman" w:hAnsi="Times New Roman"/>
          <w:sz w:val="28"/>
        </w:rPr>
        <w:t>, 19а</w:t>
      </w:r>
      <w:r w:rsidR="00DC5561">
        <w:rPr>
          <w:rFonts w:ascii="Times New Roman" w:hAnsi="Times New Roman"/>
          <w:sz w:val="28"/>
        </w:rPr>
        <w:t>, ул. Карла Маркса, 8.</w:t>
      </w:r>
    </w:p>
    <w:p w:rsidR="00007A82" w:rsidRDefault="00007A82" w:rsidP="00574F2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007A82" w:rsidRDefault="00007A82" w:rsidP="00512345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512345">
        <w:rPr>
          <w:rFonts w:ascii="Times New Roman" w:hAnsi="Times New Roman"/>
          <w:b/>
          <w:i/>
          <w:sz w:val="28"/>
        </w:rPr>
        <w:t xml:space="preserve">Муниципальная программа «О дополнительных мерах по ограничению распространения ВИЧ-инфекции и туберкулеза на территории городского округа Нижняя Салда до 2020 года» </w:t>
      </w:r>
      <w:r>
        <w:rPr>
          <w:rFonts w:ascii="Times New Roman" w:hAnsi="Times New Roman"/>
          <w:sz w:val="28"/>
        </w:rPr>
        <w:t>утверждена постановлением администрации городского округа от 27.01.2016 № 30 (с изменениями от 10.01.2017 № 19</w:t>
      </w:r>
      <w:r w:rsidR="00E92FF8">
        <w:rPr>
          <w:rFonts w:ascii="Times New Roman" w:hAnsi="Times New Roman"/>
          <w:sz w:val="28"/>
        </w:rPr>
        <w:t>, от 31.10.2017 № 787, от 12.01.2018 № 10</w:t>
      </w:r>
      <w:r>
        <w:rPr>
          <w:rFonts w:ascii="Times New Roman" w:hAnsi="Times New Roman"/>
          <w:sz w:val="28"/>
        </w:rPr>
        <w:t>).</w:t>
      </w:r>
    </w:p>
    <w:p w:rsidR="00007A82" w:rsidRDefault="00007A82" w:rsidP="0051234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26"/>
        <w:gridCol w:w="2534"/>
        <w:gridCol w:w="2695"/>
        <w:gridCol w:w="2374"/>
      </w:tblGrid>
      <w:tr w:rsidR="00007A82" w:rsidTr="001E309D">
        <w:tc>
          <w:tcPr>
            <w:tcW w:w="2426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План на 201</w:t>
            </w:r>
            <w:r w:rsidR="00E92FF8">
              <w:rPr>
                <w:sz w:val="28"/>
                <w:szCs w:val="28"/>
              </w:rPr>
              <w:t>8</w:t>
            </w:r>
            <w:r w:rsidRPr="001E309D">
              <w:rPr>
                <w:sz w:val="28"/>
                <w:szCs w:val="28"/>
              </w:rPr>
              <w:t xml:space="preserve"> год,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Факт на 01.</w:t>
            </w:r>
            <w:r w:rsidR="00020B2B">
              <w:rPr>
                <w:sz w:val="28"/>
                <w:szCs w:val="28"/>
              </w:rPr>
              <w:t>10</w:t>
            </w:r>
            <w:r w:rsidRPr="001E309D">
              <w:rPr>
                <w:sz w:val="28"/>
                <w:szCs w:val="28"/>
              </w:rPr>
              <w:t>.201</w:t>
            </w:r>
            <w:r w:rsidR="00E92FF8">
              <w:rPr>
                <w:sz w:val="28"/>
                <w:szCs w:val="28"/>
              </w:rPr>
              <w:t>8</w:t>
            </w:r>
            <w:r w:rsidRPr="001E309D">
              <w:rPr>
                <w:sz w:val="28"/>
                <w:szCs w:val="28"/>
              </w:rPr>
              <w:t>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Исполнение,</w:t>
            </w:r>
          </w:p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%</w:t>
            </w:r>
          </w:p>
        </w:tc>
      </w:tr>
      <w:tr w:rsidR="00007A82" w:rsidRPr="001F0556" w:rsidTr="001E309D">
        <w:tc>
          <w:tcPr>
            <w:tcW w:w="2426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>80,000</w:t>
            </w:r>
          </w:p>
        </w:tc>
        <w:tc>
          <w:tcPr>
            <w:tcW w:w="2695" w:type="dxa"/>
          </w:tcPr>
          <w:p w:rsidR="00007A82" w:rsidRPr="001E309D" w:rsidRDefault="00020B2B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79,997</w:t>
            </w:r>
          </w:p>
        </w:tc>
        <w:tc>
          <w:tcPr>
            <w:tcW w:w="2374" w:type="dxa"/>
          </w:tcPr>
          <w:p w:rsidR="00007A82" w:rsidRPr="001E309D" w:rsidRDefault="007F3ABA" w:rsidP="001E309D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100,00</w:t>
            </w:r>
          </w:p>
        </w:tc>
      </w:tr>
      <w:tr w:rsidR="00007A82" w:rsidTr="001E309D">
        <w:tc>
          <w:tcPr>
            <w:tcW w:w="2426" w:type="dxa"/>
          </w:tcPr>
          <w:p w:rsidR="00007A82" w:rsidRPr="001E309D" w:rsidRDefault="00007A82" w:rsidP="001E309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534" w:type="dxa"/>
          </w:tcPr>
          <w:p w:rsidR="00007A82" w:rsidRPr="001E309D" w:rsidRDefault="00007A82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80,000</w:t>
            </w:r>
          </w:p>
        </w:tc>
        <w:tc>
          <w:tcPr>
            <w:tcW w:w="2695" w:type="dxa"/>
          </w:tcPr>
          <w:p w:rsidR="00007A82" w:rsidRPr="001E309D" w:rsidRDefault="00020B2B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79,997</w:t>
            </w:r>
          </w:p>
        </w:tc>
        <w:tc>
          <w:tcPr>
            <w:tcW w:w="2374" w:type="dxa"/>
          </w:tcPr>
          <w:p w:rsidR="00007A82" w:rsidRPr="001E309D" w:rsidRDefault="007F3ABA" w:rsidP="001E30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</w:tbl>
    <w:p w:rsidR="00007A82" w:rsidRDefault="00007A82" w:rsidP="0051234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007A82" w:rsidRPr="008B56E1" w:rsidRDefault="00007A82" w:rsidP="008B56E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ab/>
        <w:t xml:space="preserve">В отчетном периоде </w:t>
      </w:r>
      <w:r w:rsidR="002A679B">
        <w:rPr>
          <w:rFonts w:ascii="Times New Roman" w:hAnsi="Times New Roman"/>
          <w:color w:val="000000"/>
          <w:sz w:val="28"/>
        </w:rPr>
        <w:t xml:space="preserve">выпущены </w:t>
      </w:r>
      <w:r w:rsidR="007F3ABA">
        <w:rPr>
          <w:rFonts w:ascii="Times New Roman" w:hAnsi="Times New Roman"/>
          <w:color w:val="000000"/>
          <w:sz w:val="28"/>
        </w:rPr>
        <w:t>415</w:t>
      </w:r>
      <w:r w:rsidR="002A679B">
        <w:rPr>
          <w:rFonts w:ascii="Times New Roman" w:hAnsi="Times New Roman"/>
          <w:color w:val="000000"/>
          <w:sz w:val="28"/>
        </w:rPr>
        <w:t xml:space="preserve"> блокнотов</w:t>
      </w:r>
      <w:r w:rsidR="007F3ABA">
        <w:rPr>
          <w:rFonts w:ascii="Times New Roman" w:hAnsi="Times New Roman"/>
          <w:color w:val="000000"/>
          <w:sz w:val="28"/>
        </w:rPr>
        <w:t xml:space="preserve">, 1014 календарей с информацией по профилактике </w:t>
      </w:r>
      <w:r w:rsidR="002A679B">
        <w:rPr>
          <w:rFonts w:ascii="Times New Roman" w:hAnsi="Times New Roman"/>
          <w:color w:val="000000"/>
          <w:sz w:val="28"/>
        </w:rPr>
        <w:t>ВИЧ</w:t>
      </w:r>
      <w:r w:rsidR="007F3ABA">
        <w:rPr>
          <w:rFonts w:ascii="Times New Roman" w:hAnsi="Times New Roman"/>
          <w:color w:val="000000"/>
          <w:sz w:val="28"/>
        </w:rPr>
        <w:t>-инфекции.</w:t>
      </w:r>
      <w:r w:rsidR="002A679B">
        <w:rPr>
          <w:rFonts w:ascii="Times New Roman" w:hAnsi="Times New Roman"/>
          <w:color w:val="000000"/>
          <w:sz w:val="28"/>
        </w:rPr>
        <w:t xml:space="preserve"> </w:t>
      </w:r>
    </w:p>
    <w:p w:rsidR="00007A82" w:rsidRDefault="00007A82" w:rsidP="007E63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FF8" w:rsidRPr="007E634D" w:rsidRDefault="00E92FF8" w:rsidP="007E63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F33">
        <w:rPr>
          <w:rFonts w:ascii="Times New Roman" w:hAnsi="Times New Roman"/>
          <w:b/>
          <w:i/>
          <w:sz w:val="28"/>
          <w:szCs w:val="28"/>
        </w:rPr>
        <w:t>17. Муниципальная программа «Предоставление молодым семьям, проживающим на территории городского округа Нижняя Салда региональной поддержки на улучшение жилищных условий до 2020 года»</w:t>
      </w:r>
      <w:r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городского округа от 04.04.2016 № 223 (с изменениями от 18.01.2018 № 16, от 22.02.2018 № 136). </w:t>
      </w:r>
    </w:p>
    <w:p w:rsidR="00E92FF8" w:rsidRDefault="00E92FF8" w:rsidP="00E5733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26"/>
        <w:gridCol w:w="2534"/>
        <w:gridCol w:w="2695"/>
        <w:gridCol w:w="2374"/>
      </w:tblGrid>
      <w:tr w:rsidR="00E92FF8" w:rsidTr="006777C6">
        <w:tc>
          <w:tcPr>
            <w:tcW w:w="2426" w:type="dxa"/>
          </w:tcPr>
          <w:p w:rsidR="00E92FF8" w:rsidRPr="001E309D" w:rsidRDefault="00E92FF8" w:rsidP="006777C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E92FF8" w:rsidRPr="001E309D" w:rsidRDefault="00E92FF8" w:rsidP="006777C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План на 201</w:t>
            </w:r>
            <w:r>
              <w:rPr>
                <w:sz w:val="28"/>
                <w:szCs w:val="28"/>
              </w:rPr>
              <w:t>8</w:t>
            </w:r>
            <w:r w:rsidRPr="001E309D">
              <w:rPr>
                <w:sz w:val="28"/>
                <w:szCs w:val="28"/>
              </w:rPr>
              <w:t xml:space="preserve"> год,</w:t>
            </w:r>
          </w:p>
          <w:p w:rsidR="00E92FF8" w:rsidRPr="001E309D" w:rsidRDefault="00E92FF8" w:rsidP="006777C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E92FF8" w:rsidRPr="001E309D" w:rsidRDefault="00E92FF8" w:rsidP="006777C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Факт на 01.0</w:t>
            </w:r>
            <w:r w:rsidR="00931529">
              <w:rPr>
                <w:sz w:val="28"/>
                <w:szCs w:val="28"/>
              </w:rPr>
              <w:t>7</w:t>
            </w:r>
            <w:r w:rsidRPr="001E309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1E309D">
              <w:rPr>
                <w:sz w:val="28"/>
                <w:szCs w:val="28"/>
              </w:rPr>
              <w:t>,</w:t>
            </w:r>
          </w:p>
          <w:p w:rsidR="00E92FF8" w:rsidRPr="001E309D" w:rsidRDefault="00E92FF8" w:rsidP="006777C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E92FF8" w:rsidRPr="001E309D" w:rsidRDefault="00E92FF8" w:rsidP="006777C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Исполнение,</w:t>
            </w:r>
          </w:p>
          <w:p w:rsidR="00E92FF8" w:rsidRPr="001E309D" w:rsidRDefault="00E92FF8" w:rsidP="006777C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t>%</w:t>
            </w:r>
          </w:p>
        </w:tc>
      </w:tr>
      <w:tr w:rsidR="00E92FF8" w:rsidRPr="001F0556" w:rsidTr="006777C6">
        <w:tc>
          <w:tcPr>
            <w:tcW w:w="2426" w:type="dxa"/>
          </w:tcPr>
          <w:p w:rsidR="00E92FF8" w:rsidRPr="001E309D" w:rsidRDefault="00E92FF8" w:rsidP="006777C6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1E309D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34" w:type="dxa"/>
          </w:tcPr>
          <w:p w:rsidR="00E92FF8" w:rsidRPr="001E309D" w:rsidRDefault="00E92FF8" w:rsidP="006777C6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250,000</w:t>
            </w:r>
          </w:p>
        </w:tc>
        <w:tc>
          <w:tcPr>
            <w:tcW w:w="2695" w:type="dxa"/>
          </w:tcPr>
          <w:p w:rsidR="00E92FF8" w:rsidRPr="001E309D" w:rsidRDefault="00E92FF8" w:rsidP="006777C6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2374" w:type="dxa"/>
          </w:tcPr>
          <w:p w:rsidR="00E92FF8" w:rsidRPr="001E309D" w:rsidRDefault="00E92FF8" w:rsidP="006777C6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E92FF8" w:rsidTr="006777C6">
        <w:tc>
          <w:tcPr>
            <w:tcW w:w="2426" w:type="dxa"/>
          </w:tcPr>
          <w:p w:rsidR="00E92FF8" w:rsidRPr="001E309D" w:rsidRDefault="00E92FF8" w:rsidP="006777C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E309D">
              <w:rPr>
                <w:sz w:val="28"/>
                <w:szCs w:val="28"/>
              </w:rPr>
              <w:lastRenderedPageBreak/>
              <w:t xml:space="preserve">местный бюджет </w:t>
            </w:r>
          </w:p>
        </w:tc>
        <w:tc>
          <w:tcPr>
            <w:tcW w:w="2534" w:type="dxa"/>
          </w:tcPr>
          <w:p w:rsidR="00E92FF8" w:rsidRPr="001E309D" w:rsidRDefault="00E92FF8" w:rsidP="006777C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250,000</w:t>
            </w:r>
          </w:p>
        </w:tc>
        <w:tc>
          <w:tcPr>
            <w:tcW w:w="2695" w:type="dxa"/>
          </w:tcPr>
          <w:p w:rsidR="00E92FF8" w:rsidRPr="001E309D" w:rsidRDefault="00E92FF8" w:rsidP="006777C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374" w:type="dxa"/>
          </w:tcPr>
          <w:p w:rsidR="00E92FF8" w:rsidRPr="001E309D" w:rsidRDefault="00E92FF8" w:rsidP="006777C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5E1F33" w:rsidRDefault="005E1F33" w:rsidP="00E5733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279DB" w:rsidRPr="009279DB" w:rsidRDefault="009279DB" w:rsidP="009279D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279DB">
        <w:rPr>
          <w:rFonts w:ascii="Times New Roman" w:hAnsi="Times New Roman"/>
          <w:sz w:val="28"/>
        </w:rPr>
        <w:t>В феврале 2018 года в Департамент молодежной политики Свердловской области предоставлены документы для участия в отборе муниципальных образований в Свердловской области, бюджетам которых могут быть предоставлены субсидии на предоставление региональных социальных выплат на улучшение жилищных условий в 2018 году.</w:t>
      </w:r>
    </w:p>
    <w:p w:rsidR="009279DB" w:rsidRPr="009279DB" w:rsidRDefault="009279DB" w:rsidP="009279D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279DB">
        <w:rPr>
          <w:rFonts w:ascii="Times New Roman" w:hAnsi="Times New Roman"/>
          <w:sz w:val="28"/>
        </w:rPr>
        <w:t>В списке молодых семей-участников муниципальной программы, изъявивших желание получить региональную социальную выплату в городском округе Нижняя Салда состоит 4 молодых семьи.</w:t>
      </w:r>
    </w:p>
    <w:p w:rsidR="002A679B" w:rsidRDefault="009279DB" w:rsidP="009279D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279DB">
        <w:rPr>
          <w:rFonts w:ascii="Times New Roman" w:hAnsi="Times New Roman"/>
          <w:sz w:val="28"/>
        </w:rPr>
        <w:t>Реализация муниципальной программы запланирована на IV квартал 2018 года.</w:t>
      </w:r>
    </w:p>
    <w:p w:rsidR="009279DB" w:rsidRPr="002A679B" w:rsidRDefault="009279DB" w:rsidP="009279D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1B7C" w:rsidRPr="006777C6" w:rsidRDefault="005E1F33" w:rsidP="00891B7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777C6">
        <w:rPr>
          <w:rFonts w:ascii="Times New Roman" w:hAnsi="Times New Roman"/>
          <w:b/>
          <w:i/>
          <w:sz w:val="28"/>
        </w:rPr>
        <w:t xml:space="preserve">18. </w:t>
      </w:r>
      <w:r w:rsidR="00891B7C" w:rsidRPr="006777C6">
        <w:rPr>
          <w:rFonts w:ascii="Times New Roman" w:hAnsi="Times New Roman"/>
          <w:b/>
          <w:i/>
          <w:sz w:val="28"/>
        </w:rPr>
        <w:t>Муниципальная программа «Формирование современной городской среды на территории городского округа Нижняя Салда на 2018 – 2020 годы»</w:t>
      </w:r>
      <w:r w:rsidR="00891B7C" w:rsidRPr="006777C6">
        <w:rPr>
          <w:rFonts w:ascii="Times New Roman" w:hAnsi="Times New Roman"/>
          <w:sz w:val="28"/>
        </w:rPr>
        <w:t xml:space="preserve"> утверждена постановлением администрации городского округа Нижняя Салда от 29.09.2017 № 710 (с изменениями от 21.12.2017 № 994, от 29.03.2018 № 251</w:t>
      </w:r>
      <w:r w:rsidR="00931529">
        <w:rPr>
          <w:rFonts w:ascii="Times New Roman" w:hAnsi="Times New Roman"/>
          <w:sz w:val="28"/>
        </w:rPr>
        <w:t>, от 07.05.2018 № 351</w:t>
      </w:r>
      <w:r w:rsidR="00891B7C" w:rsidRPr="006777C6">
        <w:rPr>
          <w:rFonts w:ascii="Times New Roman" w:hAnsi="Times New Roman"/>
          <w:sz w:val="28"/>
        </w:rPr>
        <w:t>).</w:t>
      </w:r>
    </w:p>
    <w:p w:rsidR="00891B7C" w:rsidRPr="006777C6" w:rsidRDefault="00891B7C" w:rsidP="00E5733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2"/>
        <w:gridCol w:w="2408"/>
        <w:gridCol w:w="2695"/>
        <w:gridCol w:w="2374"/>
      </w:tblGrid>
      <w:tr w:rsidR="00891B7C" w:rsidRPr="006777C6" w:rsidTr="00931529">
        <w:tc>
          <w:tcPr>
            <w:tcW w:w="2552" w:type="dxa"/>
          </w:tcPr>
          <w:p w:rsidR="00891B7C" w:rsidRPr="006777C6" w:rsidRDefault="00891B7C" w:rsidP="006777C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891B7C" w:rsidRPr="006777C6" w:rsidRDefault="00891B7C" w:rsidP="006777C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777C6">
              <w:rPr>
                <w:sz w:val="28"/>
                <w:szCs w:val="28"/>
              </w:rPr>
              <w:t>План на 2018 год,</w:t>
            </w:r>
          </w:p>
          <w:p w:rsidR="00891B7C" w:rsidRPr="006777C6" w:rsidRDefault="00891B7C" w:rsidP="006777C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777C6">
              <w:rPr>
                <w:sz w:val="28"/>
                <w:szCs w:val="28"/>
              </w:rPr>
              <w:t>тыс. рублей</w:t>
            </w:r>
          </w:p>
        </w:tc>
        <w:tc>
          <w:tcPr>
            <w:tcW w:w="2695" w:type="dxa"/>
          </w:tcPr>
          <w:p w:rsidR="00891B7C" w:rsidRPr="006777C6" w:rsidRDefault="00891B7C" w:rsidP="006777C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777C6">
              <w:rPr>
                <w:sz w:val="28"/>
                <w:szCs w:val="28"/>
              </w:rPr>
              <w:t>Факт на 01.</w:t>
            </w:r>
            <w:r w:rsidR="003C6D90">
              <w:rPr>
                <w:sz w:val="28"/>
                <w:szCs w:val="28"/>
                <w:lang w:val="en-US"/>
              </w:rPr>
              <w:t>10</w:t>
            </w:r>
            <w:r w:rsidRPr="006777C6">
              <w:rPr>
                <w:sz w:val="28"/>
                <w:szCs w:val="28"/>
              </w:rPr>
              <w:t>.2018,</w:t>
            </w:r>
          </w:p>
          <w:p w:rsidR="00891B7C" w:rsidRPr="006777C6" w:rsidRDefault="00891B7C" w:rsidP="006777C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777C6">
              <w:rPr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</w:tcPr>
          <w:p w:rsidR="00891B7C" w:rsidRPr="006777C6" w:rsidRDefault="00891B7C" w:rsidP="006777C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777C6">
              <w:rPr>
                <w:sz w:val="28"/>
                <w:szCs w:val="28"/>
              </w:rPr>
              <w:t>Исполнение,</w:t>
            </w:r>
          </w:p>
          <w:p w:rsidR="00891B7C" w:rsidRPr="006777C6" w:rsidRDefault="00891B7C" w:rsidP="006777C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777C6">
              <w:rPr>
                <w:sz w:val="28"/>
                <w:szCs w:val="28"/>
              </w:rPr>
              <w:t>%</w:t>
            </w:r>
          </w:p>
        </w:tc>
      </w:tr>
      <w:tr w:rsidR="00891B7C" w:rsidRPr="006777C6" w:rsidTr="00931529">
        <w:tc>
          <w:tcPr>
            <w:tcW w:w="2552" w:type="dxa"/>
          </w:tcPr>
          <w:p w:rsidR="00891B7C" w:rsidRPr="006777C6" w:rsidRDefault="00891B7C" w:rsidP="006777C6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6777C6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408" w:type="dxa"/>
          </w:tcPr>
          <w:p w:rsidR="00891B7C" w:rsidRPr="006777C6" w:rsidRDefault="00931529" w:rsidP="006777C6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11 059,700</w:t>
            </w:r>
          </w:p>
        </w:tc>
        <w:tc>
          <w:tcPr>
            <w:tcW w:w="2695" w:type="dxa"/>
          </w:tcPr>
          <w:p w:rsidR="00891B7C" w:rsidRPr="003C6D90" w:rsidRDefault="003C6D90" w:rsidP="006777C6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8 545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160</w:t>
            </w:r>
          </w:p>
        </w:tc>
        <w:tc>
          <w:tcPr>
            <w:tcW w:w="2374" w:type="dxa"/>
          </w:tcPr>
          <w:p w:rsidR="00891B7C" w:rsidRPr="006777C6" w:rsidRDefault="003C6D90" w:rsidP="006777C6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73,72</w:t>
            </w:r>
          </w:p>
        </w:tc>
      </w:tr>
      <w:tr w:rsidR="00891B7C" w:rsidRPr="006777C6" w:rsidTr="00931529">
        <w:tc>
          <w:tcPr>
            <w:tcW w:w="2552" w:type="dxa"/>
          </w:tcPr>
          <w:p w:rsidR="00891B7C" w:rsidRPr="006777C6" w:rsidRDefault="00891B7C" w:rsidP="006777C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6777C6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408" w:type="dxa"/>
          </w:tcPr>
          <w:p w:rsidR="00891B7C" w:rsidRPr="003C6D90" w:rsidRDefault="003C6D90" w:rsidP="006777C6">
            <w:pPr>
              <w:pStyle w:val="a3"/>
              <w:spacing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593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588</w:t>
            </w:r>
          </w:p>
        </w:tc>
        <w:tc>
          <w:tcPr>
            <w:tcW w:w="2695" w:type="dxa"/>
          </w:tcPr>
          <w:p w:rsidR="00891B7C" w:rsidRPr="006777C6" w:rsidRDefault="003C6D90" w:rsidP="006777C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134,467</w:t>
            </w:r>
          </w:p>
        </w:tc>
        <w:tc>
          <w:tcPr>
            <w:tcW w:w="2374" w:type="dxa"/>
          </w:tcPr>
          <w:p w:rsidR="00891B7C" w:rsidRPr="006777C6" w:rsidRDefault="003C6D90" w:rsidP="006777C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22,65</w:t>
            </w:r>
          </w:p>
        </w:tc>
      </w:tr>
      <w:tr w:rsidR="00931529" w:rsidRPr="006777C6" w:rsidTr="00931529">
        <w:tc>
          <w:tcPr>
            <w:tcW w:w="2552" w:type="dxa"/>
          </w:tcPr>
          <w:p w:rsidR="00931529" w:rsidRPr="006777C6" w:rsidRDefault="00931529" w:rsidP="006777C6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08" w:type="dxa"/>
          </w:tcPr>
          <w:p w:rsidR="00931529" w:rsidRPr="006777C6" w:rsidRDefault="00931529" w:rsidP="006777C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10 998,560</w:t>
            </w:r>
          </w:p>
        </w:tc>
        <w:tc>
          <w:tcPr>
            <w:tcW w:w="2695" w:type="dxa"/>
          </w:tcPr>
          <w:p w:rsidR="00931529" w:rsidRPr="006777C6" w:rsidRDefault="003C6D90" w:rsidP="006777C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8 410,693</w:t>
            </w:r>
          </w:p>
        </w:tc>
        <w:tc>
          <w:tcPr>
            <w:tcW w:w="2374" w:type="dxa"/>
          </w:tcPr>
          <w:p w:rsidR="00931529" w:rsidRPr="006777C6" w:rsidRDefault="003C6D90" w:rsidP="006777C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76,47</w:t>
            </w:r>
          </w:p>
        </w:tc>
      </w:tr>
    </w:tbl>
    <w:p w:rsidR="002F5107" w:rsidRPr="006777C6" w:rsidRDefault="002F5107" w:rsidP="00E5733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F5107" w:rsidRDefault="002F5107" w:rsidP="00E5733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777C6">
        <w:rPr>
          <w:rFonts w:ascii="Times New Roman" w:hAnsi="Times New Roman"/>
          <w:sz w:val="28"/>
        </w:rPr>
        <w:t xml:space="preserve">Денежные средства направлены на оплату договора с ООО «Уральский региональный центр экономики и ценообразования в строительстве» за проведение экспертизы сметной документации на «Благоустройство общественной территории Парка </w:t>
      </w:r>
      <w:r w:rsidR="00DD59DF">
        <w:rPr>
          <w:rFonts w:ascii="Times New Roman" w:hAnsi="Times New Roman"/>
          <w:sz w:val="28"/>
        </w:rPr>
        <w:t>М</w:t>
      </w:r>
      <w:r w:rsidRPr="006777C6">
        <w:rPr>
          <w:rFonts w:ascii="Times New Roman" w:hAnsi="Times New Roman"/>
          <w:sz w:val="28"/>
        </w:rPr>
        <w:t>еталлургов».</w:t>
      </w:r>
    </w:p>
    <w:p w:rsidR="00692E3E" w:rsidRDefault="003C6D90" w:rsidP="00E5733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Произведена частичная оплата по договору за</w:t>
      </w:r>
      <w:r w:rsidR="00692E3E">
        <w:rPr>
          <w:rFonts w:ascii="Times New Roman" w:hAnsi="Times New Roman"/>
          <w:sz w:val="28"/>
        </w:rPr>
        <w:t xml:space="preserve"> </w:t>
      </w:r>
      <w:r w:rsidR="00DD59DF">
        <w:rPr>
          <w:rFonts w:ascii="Times New Roman" w:hAnsi="Times New Roman"/>
          <w:sz w:val="28"/>
        </w:rPr>
        <w:t>комплексное благоустройство общественной территории «Ул. Карла Маркса, 1а – Парк Металлургов»</w:t>
      </w:r>
      <w:r>
        <w:rPr>
          <w:rFonts w:ascii="Times New Roman" w:hAnsi="Times New Roman"/>
          <w:sz w:val="28"/>
        </w:rPr>
        <w:t>.</w:t>
      </w:r>
      <w:r w:rsidR="00C44352">
        <w:rPr>
          <w:rFonts w:ascii="Times New Roman" w:hAnsi="Times New Roman"/>
          <w:sz w:val="28"/>
        </w:rPr>
        <w:t xml:space="preserve"> </w:t>
      </w:r>
    </w:p>
    <w:p w:rsidR="00007A82" w:rsidRPr="00641217" w:rsidRDefault="00007A82" w:rsidP="001C02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5733B">
        <w:rPr>
          <w:rFonts w:ascii="Times New Roman" w:hAnsi="Times New Roman"/>
          <w:sz w:val="28"/>
        </w:rPr>
        <w:br w:type="page"/>
      </w:r>
      <w:r w:rsidRPr="00641217">
        <w:rPr>
          <w:rFonts w:ascii="Times New Roman" w:hAnsi="Times New Roman"/>
          <w:b/>
          <w:sz w:val="28"/>
        </w:rPr>
        <w:lastRenderedPageBreak/>
        <w:t>Информация о реализации муниципальных программ</w:t>
      </w:r>
    </w:p>
    <w:p w:rsidR="00007A82" w:rsidRPr="002B7BC2" w:rsidRDefault="00007A82" w:rsidP="002B7BC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41217">
        <w:rPr>
          <w:rFonts w:ascii="Times New Roman" w:hAnsi="Times New Roman"/>
          <w:b/>
          <w:sz w:val="28"/>
        </w:rPr>
        <w:t xml:space="preserve">городского округа Нижняя Салда за </w:t>
      </w:r>
      <w:r w:rsidR="001C0232">
        <w:rPr>
          <w:rFonts w:ascii="Times New Roman" w:hAnsi="Times New Roman"/>
          <w:b/>
          <w:sz w:val="28"/>
        </w:rPr>
        <w:t>9 месяцев</w:t>
      </w:r>
      <w:r w:rsidRPr="00641217">
        <w:rPr>
          <w:rFonts w:ascii="Times New Roman" w:hAnsi="Times New Roman"/>
          <w:b/>
          <w:sz w:val="28"/>
        </w:rPr>
        <w:t xml:space="preserve"> </w:t>
      </w:r>
      <w:r w:rsidR="005B2BAD" w:rsidRPr="00641217">
        <w:rPr>
          <w:rFonts w:ascii="Times New Roman" w:hAnsi="Times New Roman"/>
          <w:b/>
          <w:sz w:val="28"/>
        </w:rPr>
        <w:t>2018</w:t>
      </w:r>
      <w:r w:rsidRPr="00641217">
        <w:rPr>
          <w:rFonts w:ascii="Times New Roman" w:hAnsi="Times New Roman"/>
          <w:b/>
          <w:sz w:val="28"/>
        </w:rPr>
        <w:t xml:space="preserve"> года</w:t>
      </w:r>
    </w:p>
    <w:p w:rsidR="00007A82" w:rsidRPr="002B7BC2" w:rsidRDefault="00007A82" w:rsidP="002B7BC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6"/>
        <w:gridCol w:w="4883"/>
        <w:gridCol w:w="1190"/>
        <w:gridCol w:w="1399"/>
        <w:gridCol w:w="1461"/>
        <w:gridCol w:w="821"/>
      </w:tblGrid>
      <w:tr w:rsidR="00E9341C" w:rsidRPr="009C3298" w:rsidTr="00641217">
        <w:trPr>
          <w:trHeight w:val="1474"/>
          <w:jc w:val="center"/>
        </w:trPr>
        <w:tc>
          <w:tcPr>
            <w:tcW w:w="546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4883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Мероприятия</w:t>
            </w:r>
          </w:p>
        </w:tc>
        <w:tc>
          <w:tcPr>
            <w:tcW w:w="1190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Источ. финансир.</w:t>
            </w:r>
          </w:p>
        </w:tc>
        <w:tc>
          <w:tcPr>
            <w:tcW w:w="1399" w:type="dxa"/>
            <w:vAlign w:val="center"/>
          </w:tcPr>
          <w:p w:rsidR="00007A82" w:rsidRDefault="00007A82" w:rsidP="003D0B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Объем финансиро</w:t>
            </w:r>
          </w:p>
          <w:p w:rsidR="00007A82" w:rsidRPr="009C3298" w:rsidRDefault="00007A82" w:rsidP="003D0B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 xml:space="preserve">вания МП в </w:t>
            </w:r>
            <w:r w:rsidR="00DD59DF">
              <w:rPr>
                <w:rFonts w:ascii="Times New Roman" w:hAnsi="Times New Roman"/>
                <w:lang w:eastAsia="ru-RU"/>
              </w:rPr>
              <w:t>2018</w:t>
            </w:r>
            <w:r w:rsidRPr="009C3298">
              <w:rPr>
                <w:rFonts w:ascii="Times New Roman" w:hAnsi="Times New Roman"/>
                <w:lang w:eastAsia="ru-RU"/>
              </w:rPr>
              <w:t xml:space="preserve"> г., тыс. руб.</w:t>
            </w:r>
          </w:p>
        </w:tc>
        <w:tc>
          <w:tcPr>
            <w:tcW w:w="1461" w:type="dxa"/>
            <w:vAlign w:val="center"/>
          </w:tcPr>
          <w:p w:rsidR="00007A82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 xml:space="preserve">Объем исполнения МП </w:t>
            </w:r>
          </w:p>
          <w:p w:rsidR="00007A82" w:rsidRPr="009C3298" w:rsidRDefault="00007A82" w:rsidP="0037615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за </w:t>
            </w:r>
            <w:r w:rsidR="00376152">
              <w:rPr>
                <w:rFonts w:ascii="Times New Roman" w:hAnsi="Times New Roman"/>
                <w:lang w:eastAsia="ru-RU"/>
              </w:rPr>
              <w:t>9 месяцев</w:t>
            </w:r>
            <w:r>
              <w:rPr>
                <w:rFonts w:ascii="Times New Roman" w:hAnsi="Times New Roman"/>
                <w:lang w:eastAsia="ru-RU"/>
              </w:rPr>
              <w:t xml:space="preserve"> 201</w:t>
            </w:r>
            <w:r w:rsidR="00DD59DF">
              <w:rPr>
                <w:rFonts w:ascii="Times New Roman" w:hAnsi="Times New Roman"/>
                <w:lang w:eastAsia="ru-RU"/>
              </w:rPr>
              <w:t xml:space="preserve">8 </w:t>
            </w:r>
            <w:r w:rsidRPr="009C3298">
              <w:rPr>
                <w:rFonts w:ascii="Times New Roman" w:hAnsi="Times New Roman"/>
                <w:lang w:eastAsia="ru-RU"/>
              </w:rPr>
              <w:t>г.,                                   тыс. руб.</w:t>
            </w:r>
          </w:p>
        </w:tc>
        <w:tc>
          <w:tcPr>
            <w:tcW w:w="821" w:type="dxa"/>
            <w:vAlign w:val="center"/>
          </w:tcPr>
          <w:p w:rsidR="00007A82" w:rsidRPr="009C3298" w:rsidRDefault="00007A82" w:rsidP="00E9341C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</w:t>
            </w:r>
          </w:p>
        </w:tc>
      </w:tr>
      <w:tr w:rsidR="00E9341C" w:rsidRPr="00D46D90" w:rsidTr="00641217">
        <w:trPr>
          <w:trHeight w:val="57"/>
          <w:tblHeader/>
          <w:jc w:val="center"/>
        </w:trPr>
        <w:tc>
          <w:tcPr>
            <w:tcW w:w="0" w:type="auto"/>
            <w:vAlign w:val="bottom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9C3298">
              <w:rPr>
                <w:rFonts w:ascii="Times New Roman" w:hAnsi="Times New Roman"/>
                <w:sz w:val="16"/>
                <w:lang w:eastAsia="ru-RU"/>
              </w:rPr>
              <w:t>1</w:t>
            </w:r>
          </w:p>
        </w:tc>
        <w:tc>
          <w:tcPr>
            <w:tcW w:w="4883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9C3298">
              <w:rPr>
                <w:rFonts w:ascii="Times New Roman" w:hAnsi="Times New Roman"/>
                <w:sz w:val="16"/>
                <w:lang w:eastAsia="ru-RU"/>
              </w:rPr>
              <w:t>2</w:t>
            </w:r>
          </w:p>
        </w:tc>
        <w:tc>
          <w:tcPr>
            <w:tcW w:w="1190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9C3298">
              <w:rPr>
                <w:rFonts w:ascii="Times New Roman" w:hAnsi="Times New Roman"/>
                <w:sz w:val="16"/>
                <w:lang w:eastAsia="ru-RU"/>
              </w:rPr>
              <w:t>3</w:t>
            </w:r>
          </w:p>
        </w:tc>
        <w:tc>
          <w:tcPr>
            <w:tcW w:w="1399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9C3298">
              <w:rPr>
                <w:rFonts w:ascii="Times New Roman" w:hAnsi="Times New Roman"/>
                <w:sz w:val="16"/>
                <w:lang w:eastAsia="ru-RU"/>
              </w:rPr>
              <w:t>4</w:t>
            </w:r>
          </w:p>
        </w:tc>
        <w:tc>
          <w:tcPr>
            <w:tcW w:w="1461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9C3298">
              <w:rPr>
                <w:rFonts w:ascii="Times New Roman" w:hAnsi="Times New Roman"/>
                <w:sz w:val="16"/>
                <w:lang w:eastAsia="ru-RU"/>
              </w:rPr>
              <w:t>5</w:t>
            </w:r>
          </w:p>
        </w:tc>
        <w:tc>
          <w:tcPr>
            <w:tcW w:w="821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9C3298">
              <w:rPr>
                <w:rFonts w:ascii="Times New Roman" w:hAnsi="Times New Roman"/>
                <w:sz w:val="16"/>
                <w:lang w:eastAsia="ru-RU"/>
              </w:rPr>
              <w:t>6</w:t>
            </w:r>
          </w:p>
        </w:tc>
      </w:tr>
      <w:tr w:rsidR="00E9341C" w:rsidRPr="009C3298" w:rsidTr="00641217">
        <w:trPr>
          <w:trHeight w:val="907"/>
          <w:jc w:val="center"/>
        </w:trPr>
        <w:tc>
          <w:tcPr>
            <w:tcW w:w="0" w:type="auto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883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C3298">
              <w:rPr>
                <w:rFonts w:ascii="Times New Roman" w:hAnsi="Times New Roman"/>
                <w:b/>
                <w:bCs/>
                <w:lang w:eastAsia="ru-RU"/>
              </w:rPr>
              <w:t xml:space="preserve">Реализация муниципальной программы "Профилактика правонарушений в городском округе Нижняя Салда до 2020 года"                                             </w:t>
            </w:r>
          </w:p>
        </w:tc>
        <w:tc>
          <w:tcPr>
            <w:tcW w:w="1190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C3298">
              <w:rPr>
                <w:rFonts w:ascii="Times New Roman" w:hAnsi="Times New Roman"/>
                <w:b/>
                <w:bCs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007A82" w:rsidRPr="009C3298" w:rsidRDefault="005B2BAD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228,000</w:t>
            </w:r>
          </w:p>
        </w:tc>
        <w:tc>
          <w:tcPr>
            <w:tcW w:w="1461" w:type="dxa"/>
            <w:vAlign w:val="center"/>
          </w:tcPr>
          <w:p w:rsidR="00007A82" w:rsidRPr="009C3298" w:rsidRDefault="00C4529D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199,074</w:t>
            </w:r>
          </w:p>
        </w:tc>
        <w:tc>
          <w:tcPr>
            <w:tcW w:w="821" w:type="dxa"/>
            <w:vAlign w:val="center"/>
          </w:tcPr>
          <w:p w:rsidR="00007A82" w:rsidRPr="009C3298" w:rsidRDefault="00C4529D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87,31</w:t>
            </w:r>
          </w:p>
        </w:tc>
      </w:tr>
      <w:tr w:rsidR="00E9341C" w:rsidRPr="009C3298" w:rsidTr="00641217">
        <w:trPr>
          <w:trHeight w:val="964"/>
          <w:jc w:val="center"/>
        </w:trPr>
        <w:tc>
          <w:tcPr>
            <w:tcW w:w="0" w:type="auto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883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C3298">
              <w:rPr>
                <w:rFonts w:ascii="Times New Roman" w:hAnsi="Times New Roman"/>
                <w:b/>
                <w:bCs/>
                <w:lang w:eastAsia="ru-RU"/>
              </w:rPr>
              <w:t>Реализация муниципальной программы "Поддержка общественных организаций и отдельных категорий граждан городского округа Нижняя Салда до 2020 года"</w:t>
            </w:r>
          </w:p>
        </w:tc>
        <w:tc>
          <w:tcPr>
            <w:tcW w:w="1190" w:type="dxa"/>
            <w:vAlign w:val="center"/>
          </w:tcPr>
          <w:p w:rsidR="00007A82" w:rsidRPr="009C3298" w:rsidRDefault="00007A82" w:rsidP="00DB0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399" w:type="dxa"/>
            <w:vAlign w:val="center"/>
          </w:tcPr>
          <w:p w:rsidR="00007A82" w:rsidRPr="009C3298" w:rsidRDefault="00376152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2 369,500</w:t>
            </w:r>
          </w:p>
        </w:tc>
        <w:tc>
          <w:tcPr>
            <w:tcW w:w="1461" w:type="dxa"/>
            <w:vAlign w:val="center"/>
          </w:tcPr>
          <w:p w:rsidR="00007A82" w:rsidRPr="009C3298" w:rsidRDefault="00376152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1 602,824</w:t>
            </w:r>
          </w:p>
        </w:tc>
        <w:tc>
          <w:tcPr>
            <w:tcW w:w="821" w:type="dxa"/>
            <w:vAlign w:val="center"/>
          </w:tcPr>
          <w:p w:rsidR="00007A82" w:rsidRPr="009C3298" w:rsidRDefault="00376152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67,64</w:t>
            </w:r>
          </w:p>
        </w:tc>
      </w:tr>
      <w:tr w:rsidR="00376152" w:rsidRPr="009C3298" w:rsidTr="00641217">
        <w:trPr>
          <w:trHeight w:val="397"/>
          <w:jc w:val="center"/>
        </w:trPr>
        <w:tc>
          <w:tcPr>
            <w:tcW w:w="0" w:type="auto"/>
            <w:vAlign w:val="center"/>
          </w:tcPr>
          <w:p w:rsidR="00376152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883" w:type="dxa"/>
            <w:vAlign w:val="center"/>
          </w:tcPr>
          <w:p w:rsidR="00376152" w:rsidRPr="009C3298" w:rsidRDefault="00376152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376152" w:rsidRDefault="0037615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376152" w:rsidRDefault="00940724" w:rsidP="009407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1 147,200</w:t>
            </w:r>
          </w:p>
        </w:tc>
        <w:tc>
          <w:tcPr>
            <w:tcW w:w="1461" w:type="dxa"/>
            <w:vAlign w:val="center"/>
          </w:tcPr>
          <w:p w:rsidR="009B64D9" w:rsidRDefault="00940724" w:rsidP="009B64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550,32</w:t>
            </w:r>
            <w:r w:rsidR="009B64D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21" w:type="dxa"/>
            <w:vAlign w:val="center"/>
          </w:tcPr>
          <w:p w:rsidR="00376152" w:rsidRDefault="009B64D9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47,97</w:t>
            </w:r>
          </w:p>
        </w:tc>
      </w:tr>
      <w:tr w:rsidR="00940724" w:rsidRPr="009C3298" w:rsidTr="00641217">
        <w:trPr>
          <w:trHeight w:val="397"/>
          <w:jc w:val="center"/>
        </w:trPr>
        <w:tc>
          <w:tcPr>
            <w:tcW w:w="0" w:type="auto"/>
            <w:vAlign w:val="center"/>
          </w:tcPr>
          <w:p w:rsidR="00940724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883" w:type="dxa"/>
            <w:vAlign w:val="center"/>
          </w:tcPr>
          <w:p w:rsidR="00940724" w:rsidRPr="009C3298" w:rsidRDefault="00940724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940724" w:rsidRDefault="0094072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</w:t>
            </w:r>
          </w:p>
        </w:tc>
        <w:tc>
          <w:tcPr>
            <w:tcW w:w="1399" w:type="dxa"/>
            <w:vAlign w:val="center"/>
          </w:tcPr>
          <w:p w:rsidR="00940724" w:rsidRDefault="0094072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887,700</w:t>
            </w:r>
          </w:p>
        </w:tc>
        <w:tc>
          <w:tcPr>
            <w:tcW w:w="1461" w:type="dxa"/>
            <w:vAlign w:val="center"/>
          </w:tcPr>
          <w:p w:rsidR="00940724" w:rsidRDefault="0094072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717,903</w:t>
            </w:r>
          </w:p>
        </w:tc>
        <w:tc>
          <w:tcPr>
            <w:tcW w:w="821" w:type="dxa"/>
            <w:vAlign w:val="center"/>
          </w:tcPr>
          <w:p w:rsidR="00940724" w:rsidRDefault="002E06B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80,87</w:t>
            </w:r>
          </w:p>
        </w:tc>
      </w:tr>
      <w:tr w:rsidR="00376152" w:rsidRPr="009C3298" w:rsidTr="00641217">
        <w:trPr>
          <w:trHeight w:val="397"/>
          <w:jc w:val="center"/>
        </w:trPr>
        <w:tc>
          <w:tcPr>
            <w:tcW w:w="0" w:type="auto"/>
            <w:vAlign w:val="center"/>
          </w:tcPr>
          <w:p w:rsidR="00376152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883" w:type="dxa"/>
            <w:vAlign w:val="center"/>
          </w:tcPr>
          <w:p w:rsidR="00376152" w:rsidRPr="009C3298" w:rsidRDefault="00376152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376152" w:rsidRDefault="0037615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ФБ</w:t>
            </w:r>
          </w:p>
        </w:tc>
        <w:tc>
          <w:tcPr>
            <w:tcW w:w="1399" w:type="dxa"/>
            <w:vAlign w:val="center"/>
          </w:tcPr>
          <w:p w:rsidR="00376152" w:rsidRDefault="0094072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334,600</w:t>
            </w:r>
          </w:p>
        </w:tc>
        <w:tc>
          <w:tcPr>
            <w:tcW w:w="1461" w:type="dxa"/>
            <w:vAlign w:val="center"/>
          </w:tcPr>
          <w:p w:rsidR="00376152" w:rsidRDefault="0094072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334,600</w:t>
            </w:r>
          </w:p>
        </w:tc>
        <w:tc>
          <w:tcPr>
            <w:tcW w:w="821" w:type="dxa"/>
            <w:vAlign w:val="center"/>
          </w:tcPr>
          <w:p w:rsidR="00376152" w:rsidRDefault="0094072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100,00</w:t>
            </w:r>
          </w:p>
        </w:tc>
      </w:tr>
      <w:tr w:rsidR="00F77428" w:rsidRPr="009C3298" w:rsidTr="00641217">
        <w:trPr>
          <w:trHeight w:val="397"/>
          <w:jc w:val="center"/>
        </w:trPr>
        <w:tc>
          <w:tcPr>
            <w:tcW w:w="0" w:type="auto"/>
            <w:vAlign w:val="center"/>
          </w:tcPr>
          <w:p w:rsidR="00F77428" w:rsidRPr="009C3298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883" w:type="dxa"/>
            <w:vAlign w:val="center"/>
          </w:tcPr>
          <w:p w:rsidR="00F77428" w:rsidRPr="009C3298" w:rsidRDefault="00F77428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 xml:space="preserve">Подпрограмма "Обеспечение жильем молодых семей в городском округе Нижняя Салда до 2020 года" </w:t>
            </w:r>
          </w:p>
        </w:tc>
        <w:tc>
          <w:tcPr>
            <w:tcW w:w="1190" w:type="dxa"/>
            <w:vAlign w:val="center"/>
          </w:tcPr>
          <w:p w:rsidR="00F77428" w:rsidRPr="009C3298" w:rsidRDefault="00F7742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9" w:type="dxa"/>
            <w:vAlign w:val="center"/>
          </w:tcPr>
          <w:p w:rsidR="00F77428" w:rsidRDefault="00F77428" w:rsidP="00F01A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2 004,768</w:t>
            </w:r>
          </w:p>
        </w:tc>
        <w:tc>
          <w:tcPr>
            <w:tcW w:w="1461" w:type="dxa"/>
            <w:vAlign w:val="center"/>
          </w:tcPr>
          <w:p w:rsidR="00F77428" w:rsidRDefault="00F77428" w:rsidP="00F01A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1 403,338</w:t>
            </w:r>
          </w:p>
        </w:tc>
        <w:tc>
          <w:tcPr>
            <w:tcW w:w="821" w:type="dxa"/>
            <w:vAlign w:val="center"/>
          </w:tcPr>
          <w:p w:rsidR="00F77428" w:rsidRDefault="00F77428" w:rsidP="00F01A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70,00</w:t>
            </w:r>
          </w:p>
        </w:tc>
      </w:tr>
      <w:tr w:rsidR="00940724" w:rsidRPr="009C3298" w:rsidTr="00641217">
        <w:trPr>
          <w:trHeight w:val="397"/>
          <w:jc w:val="center"/>
        </w:trPr>
        <w:tc>
          <w:tcPr>
            <w:tcW w:w="0" w:type="auto"/>
            <w:vAlign w:val="center"/>
          </w:tcPr>
          <w:p w:rsidR="00940724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883" w:type="dxa"/>
            <w:vAlign w:val="center"/>
          </w:tcPr>
          <w:p w:rsidR="00940724" w:rsidRPr="009C3298" w:rsidRDefault="00940724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940724" w:rsidRDefault="00940724" w:rsidP="009407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940724" w:rsidRDefault="00940724" w:rsidP="00F01A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782,468</w:t>
            </w:r>
          </w:p>
        </w:tc>
        <w:tc>
          <w:tcPr>
            <w:tcW w:w="1461" w:type="dxa"/>
            <w:vAlign w:val="center"/>
          </w:tcPr>
          <w:p w:rsidR="00940724" w:rsidRDefault="00940724" w:rsidP="009B64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350,83</w:t>
            </w:r>
            <w:r w:rsidR="009B64D9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21" w:type="dxa"/>
            <w:vAlign w:val="center"/>
          </w:tcPr>
          <w:p w:rsidR="00940724" w:rsidRDefault="001D7B74" w:rsidP="00F01A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44,84</w:t>
            </w:r>
          </w:p>
        </w:tc>
      </w:tr>
      <w:tr w:rsidR="00940724" w:rsidRPr="009C3298" w:rsidTr="00641217">
        <w:trPr>
          <w:trHeight w:val="397"/>
          <w:jc w:val="center"/>
        </w:trPr>
        <w:tc>
          <w:tcPr>
            <w:tcW w:w="0" w:type="auto"/>
            <w:vAlign w:val="center"/>
          </w:tcPr>
          <w:p w:rsidR="00940724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4883" w:type="dxa"/>
            <w:vAlign w:val="center"/>
          </w:tcPr>
          <w:p w:rsidR="00940724" w:rsidRPr="009C3298" w:rsidRDefault="00940724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940724" w:rsidRDefault="00940724" w:rsidP="009407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</w:t>
            </w:r>
          </w:p>
        </w:tc>
        <w:tc>
          <w:tcPr>
            <w:tcW w:w="1399" w:type="dxa"/>
            <w:vAlign w:val="center"/>
          </w:tcPr>
          <w:p w:rsidR="00940724" w:rsidRDefault="00940724" w:rsidP="00F01A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887,700</w:t>
            </w:r>
          </w:p>
        </w:tc>
        <w:tc>
          <w:tcPr>
            <w:tcW w:w="1461" w:type="dxa"/>
            <w:vAlign w:val="center"/>
          </w:tcPr>
          <w:p w:rsidR="00940724" w:rsidRDefault="00940724" w:rsidP="00F01A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717,903</w:t>
            </w:r>
          </w:p>
        </w:tc>
        <w:tc>
          <w:tcPr>
            <w:tcW w:w="821" w:type="dxa"/>
            <w:vAlign w:val="center"/>
          </w:tcPr>
          <w:p w:rsidR="00940724" w:rsidRDefault="001D7B74" w:rsidP="00F01A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80,87</w:t>
            </w:r>
          </w:p>
        </w:tc>
      </w:tr>
      <w:tr w:rsidR="00940724" w:rsidRPr="009C3298" w:rsidTr="00641217">
        <w:trPr>
          <w:trHeight w:val="397"/>
          <w:jc w:val="center"/>
        </w:trPr>
        <w:tc>
          <w:tcPr>
            <w:tcW w:w="0" w:type="auto"/>
            <w:vAlign w:val="center"/>
          </w:tcPr>
          <w:p w:rsidR="00940724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883" w:type="dxa"/>
            <w:vAlign w:val="center"/>
          </w:tcPr>
          <w:p w:rsidR="00940724" w:rsidRPr="009C3298" w:rsidRDefault="00940724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940724" w:rsidRDefault="00940724" w:rsidP="009407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ФБ</w:t>
            </w:r>
          </w:p>
        </w:tc>
        <w:tc>
          <w:tcPr>
            <w:tcW w:w="1399" w:type="dxa"/>
            <w:vAlign w:val="center"/>
          </w:tcPr>
          <w:p w:rsidR="00940724" w:rsidRDefault="00940724" w:rsidP="00F01A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334,600</w:t>
            </w:r>
          </w:p>
        </w:tc>
        <w:tc>
          <w:tcPr>
            <w:tcW w:w="1461" w:type="dxa"/>
            <w:vAlign w:val="center"/>
          </w:tcPr>
          <w:p w:rsidR="00940724" w:rsidRDefault="00940724" w:rsidP="00F01A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334,600</w:t>
            </w:r>
          </w:p>
        </w:tc>
        <w:tc>
          <w:tcPr>
            <w:tcW w:w="821" w:type="dxa"/>
            <w:vAlign w:val="center"/>
          </w:tcPr>
          <w:p w:rsidR="00940724" w:rsidRDefault="00940724" w:rsidP="00F01A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100,00</w:t>
            </w:r>
          </w:p>
        </w:tc>
      </w:tr>
      <w:tr w:rsidR="00E9341C" w:rsidRPr="009C3298" w:rsidTr="00641217">
        <w:trPr>
          <w:trHeight w:val="1417"/>
          <w:jc w:val="center"/>
        </w:trPr>
        <w:tc>
          <w:tcPr>
            <w:tcW w:w="0" w:type="auto"/>
            <w:vAlign w:val="center"/>
          </w:tcPr>
          <w:p w:rsidR="00007A82" w:rsidRPr="009C3298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883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 xml:space="preserve">Подпрограмма "Взаимодействие администрации городского округа Нижняя Салда с общественными организациями и отдельными категориями граждан на территории городского округа Нижняя Салда до 2020 года" </w:t>
            </w:r>
          </w:p>
        </w:tc>
        <w:tc>
          <w:tcPr>
            <w:tcW w:w="1190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3807B3" w:rsidRPr="009C3298" w:rsidRDefault="003807B3" w:rsidP="0037615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364</w:t>
            </w:r>
            <w:r w:rsidR="00F77428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>732</w:t>
            </w:r>
          </w:p>
        </w:tc>
        <w:tc>
          <w:tcPr>
            <w:tcW w:w="1461" w:type="dxa"/>
            <w:vAlign w:val="center"/>
          </w:tcPr>
          <w:p w:rsidR="00007A82" w:rsidRPr="009C3298" w:rsidRDefault="00F7742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199,487</w:t>
            </w:r>
          </w:p>
        </w:tc>
        <w:tc>
          <w:tcPr>
            <w:tcW w:w="821" w:type="dxa"/>
            <w:vAlign w:val="center"/>
          </w:tcPr>
          <w:p w:rsidR="00007A82" w:rsidRPr="009C3298" w:rsidRDefault="00F7742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54,69</w:t>
            </w:r>
          </w:p>
        </w:tc>
      </w:tr>
      <w:tr w:rsidR="00E9341C" w:rsidRPr="009C3298" w:rsidTr="00641217">
        <w:trPr>
          <w:trHeight w:val="1134"/>
          <w:jc w:val="center"/>
        </w:trPr>
        <w:tc>
          <w:tcPr>
            <w:tcW w:w="0" w:type="auto"/>
            <w:vAlign w:val="center"/>
          </w:tcPr>
          <w:p w:rsidR="00007A82" w:rsidRPr="009C3298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883" w:type="dxa"/>
            <w:vAlign w:val="center"/>
          </w:tcPr>
          <w:p w:rsidR="00007A82" w:rsidRPr="009C3298" w:rsidRDefault="00007A82" w:rsidP="002B7B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C3298">
              <w:rPr>
                <w:rFonts w:ascii="Times New Roman" w:hAnsi="Times New Roman"/>
                <w:b/>
                <w:bCs/>
                <w:lang w:eastAsia="ru-RU"/>
              </w:rPr>
              <w:t>Реализация муниципальной программы "Развитие жилищно-коммунального хозяйства и повышение энергетической эффективности в городском округе Нижняя Салда до 202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Pr="009C3298">
              <w:rPr>
                <w:rFonts w:ascii="Times New Roman" w:hAnsi="Times New Roman"/>
                <w:b/>
                <w:bCs/>
                <w:lang w:eastAsia="ru-RU"/>
              </w:rPr>
              <w:t xml:space="preserve"> года"                                               </w:t>
            </w:r>
          </w:p>
        </w:tc>
        <w:tc>
          <w:tcPr>
            <w:tcW w:w="1190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399" w:type="dxa"/>
            <w:vAlign w:val="center"/>
          </w:tcPr>
          <w:p w:rsidR="00007A82" w:rsidRPr="009C3298" w:rsidRDefault="005B2BAD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95</w:t>
            </w:r>
            <w:r w:rsidR="00F77428">
              <w:rPr>
                <w:rFonts w:ascii="Times New Roman" w:hAnsi="Times New Roman"/>
                <w:b/>
                <w:bCs/>
                <w:lang w:eastAsia="ru-RU"/>
              </w:rPr>
              <w:t> 552,04</w:t>
            </w:r>
            <w:r w:rsidR="002D6BFB">
              <w:rPr>
                <w:rFonts w:ascii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1461" w:type="dxa"/>
            <w:vAlign w:val="center"/>
          </w:tcPr>
          <w:p w:rsidR="00007A82" w:rsidRPr="009C3298" w:rsidRDefault="00F77428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21 383,52</w:t>
            </w:r>
            <w:r w:rsidR="00212404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821" w:type="dxa"/>
            <w:vAlign w:val="center"/>
          </w:tcPr>
          <w:p w:rsidR="00007A82" w:rsidRPr="009C3298" w:rsidRDefault="00F77428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22,38</w:t>
            </w:r>
          </w:p>
        </w:tc>
      </w:tr>
      <w:tr w:rsidR="00E9341C" w:rsidRPr="009C3298" w:rsidTr="00641217">
        <w:trPr>
          <w:trHeight w:val="340"/>
          <w:jc w:val="center"/>
        </w:trPr>
        <w:tc>
          <w:tcPr>
            <w:tcW w:w="0" w:type="auto"/>
            <w:vAlign w:val="center"/>
          </w:tcPr>
          <w:p w:rsidR="00687B2E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883" w:type="dxa"/>
            <w:vAlign w:val="center"/>
          </w:tcPr>
          <w:p w:rsidR="00687B2E" w:rsidRPr="009C3298" w:rsidRDefault="00687B2E" w:rsidP="002B7B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687B2E" w:rsidRPr="00212404" w:rsidRDefault="0021240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2404">
              <w:rPr>
                <w:rFonts w:ascii="Times New Roman" w:hAnsi="Times New Roman"/>
                <w:lang w:eastAsia="ru-RU"/>
              </w:rPr>
              <w:t>62 280,79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461" w:type="dxa"/>
            <w:vAlign w:val="center"/>
          </w:tcPr>
          <w:p w:rsidR="00687B2E" w:rsidRPr="00212404" w:rsidRDefault="0021240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2404">
              <w:rPr>
                <w:rFonts w:ascii="Times New Roman" w:hAnsi="Times New Roman"/>
                <w:lang w:eastAsia="ru-RU"/>
              </w:rPr>
              <w:t>12 952,41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21" w:type="dxa"/>
            <w:vAlign w:val="center"/>
          </w:tcPr>
          <w:p w:rsidR="00687B2E" w:rsidRPr="00212404" w:rsidRDefault="0021240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2404">
              <w:rPr>
                <w:rFonts w:ascii="Times New Roman" w:hAnsi="Times New Roman"/>
                <w:lang w:eastAsia="ru-RU"/>
              </w:rPr>
              <w:t>20,80</w:t>
            </w:r>
          </w:p>
        </w:tc>
      </w:tr>
      <w:tr w:rsidR="00E9341C" w:rsidRPr="009C3298" w:rsidTr="00641217">
        <w:trPr>
          <w:trHeight w:val="340"/>
          <w:jc w:val="center"/>
        </w:trPr>
        <w:tc>
          <w:tcPr>
            <w:tcW w:w="0" w:type="auto"/>
            <w:vAlign w:val="center"/>
          </w:tcPr>
          <w:p w:rsidR="00687B2E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4883" w:type="dxa"/>
            <w:vAlign w:val="center"/>
          </w:tcPr>
          <w:p w:rsidR="00687B2E" w:rsidRPr="009C3298" w:rsidRDefault="00687B2E" w:rsidP="002B7B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</w:t>
            </w:r>
          </w:p>
        </w:tc>
        <w:tc>
          <w:tcPr>
            <w:tcW w:w="1399" w:type="dxa"/>
            <w:vAlign w:val="center"/>
          </w:tcPr>
          <w:p w:rsidR="00687B2E" w:rsidRPr="00212404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2404">
              <w:rPr>
                <w:rFonts w:ascii="Times New Roman" w:hAnsi="Times New Roman"/>
                <w:lang w:eastAsia="ru-RU"/>
              </w:rPr>
              <w:t>33 271,252</w:t>
            </w:r>
          </w:p>
        </w:tc>
        <w:tc>
          <w:tcPr>
            <w:tcW w:w="1461" w:type="dxa"/>
            <w:vAlign w:val="center"/>
          </w:tcPr>
          <w:p w:rsidR="00687B2E" w:rsidRPr="00212404" w:rsidRDefault="0021240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2404">
              <w:rPr>
                <w:rFonts w:ascii="Times New Roman" w:hAnsi="Times New Roman"/>
                <w:lang w:eastAsia="ru-RU"/>
              </w:rPr>
              <w:t>8 431,108</w:t>
            </w:r>
          </w:p>
        </w:tc>
        <w:tc>
          <w:tcPr>
            <w:tcW w:w="821" w:type="dxa"/>
            <w:vAlign w:val="center"/>
          </w:tcPr>
          <w:p w:rsidR="00687B2E" w:rsidRPr="00212404" w:rsidRDefault="0021240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2404">
              <w:rPr>
                <w:rFonts w:ascii="Times New Roman" w:hAnsi="Times New Roman"/>
                <w:lang w:eastAsia="ru-RU"/>
              </w:rPr>
              <w:t>25,34</w:t>
            </w:r>
          </w:p>
        </w:tc>
      </w:tr>
      <w:tr w:rsidR="00E9341C" w:rsidRPr="009C3298" w:rsidTr="00641217">
        <w:trPr>
          <w:trHeight w:val="340"/>
          <w:jc w:val="center"/>
        </w:trPr>
        <w:tc>
          <w:tcPr>
            <w:tcW w:w="0" w:type="auto"/>
            <w:vAlign w:val="center"/>
          </w:tcPr>
          <w:p w:rsidR="00007A82" w:rsidRPr="009C3298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4883" w:type="dxa"/>
            <w:vAlign w:val="center"/>
          </w:tcPr>
          <w:p w:rsidR="00007A82" w:rsidRPr="009C3298" w:rsidRDefault="00007A82" w:rsidP="002B7B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Подпрограмма "Развитие жилищного хозяйства в городском округе Нижняя Салда на 2014 - 202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Pr="009C3298">
              <w:rPr>
                <w:rFonts w:ascii="Times New Roman" w:hAnsi="Times New Roman"/>
                <w:lang w:eastAsia="ru-RU"/>
              </w:rPr>
              <w:t xml:space="preserve"> годы"</w:t>
            </w:r>
          </w:p>
        </w:tc>
        <w:tc>
          <w:tcPr>
            <w:tcW w:w="1190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007A82" w:rsidRPr="009C3298" w:rsidRDefault="005B2BAD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1 114,690</w:t>
            </w:r>
          </w:p>
        </w:tc>
        <w:tc>
          <w:tcPr>
            <w:tcW w:w="1461" w:type="dxa"/>
            <w:vAlign w:val="center"/>
          </w:tcPr>
          <w:p w:rsidR="00007A82" w:rsidRPr="009C3298" w:rsidRDefault="00F7742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727,474</w:t>
            </w:r>
          </w:p>
        </w:tc>
        <w:tc>
          <w:tcPr>
            <w:tcW w:w="821" w:type="dxa"/>
            <w:vAlign w:val="center"/>
          </w:tcPr>
          <w:p w:rsidR="00007A82" w:rsidRPr="009C3298" w:rsidRDefault="00F7742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65,26</w:t>
            </w:r>
          </w:p>
        </w:tc>
      </w:tr>
      <w:tr w:rsidR="00E9341C" w:rsidRPr="009C3298" w:rsidTr="00641217">
        <w:trPr>
          <w:trHeight w:val="397"/>
          <w:jc w:val="center"/>
        </w:trPr>
        <w:tc>
          <w:tcPr>
            <w:tcW w:w="0" w:type="auto"/>
            <w:vAlign w:val="center"/>
          </w:tcPr>
          <w:p w:rsidR="00007A82" w:rsidRPr="009C3298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4883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Подпрограмма "Развитие благоустройства в городском окр</w:t>
            </w:r>
            <w:r>
              <w:rPr>
                <w:rFonts w:ascii="Times New Roman" w:hAnsi="Times New Roman"/>
                <w:lang w:eastAsia="ru-RU"/>
              </w:rPr>
              <w:t xml:space="preserve">уге Нижняя Салда на 2014 – 2022 </w:t>
            </w:r>
            <w:r w:rsidRPr="009C3298">
              <w:rPr>
                <w:rFonts w:ascii="Times New Roman" w:hAnsi="Times New Roman"/>
                <w:lang w:eastAsia="ru-RU"/>
              </w:rPr>
              <w:t xml:space="preserve">годы" </w:t>
            </w:r>
          </w:p>
        </w:tc>
        <w:tc>
          <w:tcPr>
            <w:tcW w:w="1190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007A82" w:rsidRPr="009C3298" w:rsidRDefault="005B2BAD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  <w:r w:rsidR="00F77428">
              <w:rPr>
                <w:rFonts w:ascii="Times New Roman" w:hAnsi="Times New Roman"/>
                <w:lang w:eastAsia="ru-RU"/>
              </w:rPr>
              <w:t> 873,552</w:t>
            </w:r>
          </w:p>
        </w:tc>
        <w:tc>
          <w:tcPr>
            <w:tcW w:w="1461" w:type="dxa"/>
            <w:vAlign w:val="center"/>
          </w:tcPr>
          <w:p w:rsidR="00007A82" w:rsidRPr="009C3298" w:rsidRDefault="00F7742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6 756,982</w:t>
            </w:r>
          </w:p>
        </w:tc>
        <w:tc>
          <w:tcPr>
            <w:tcW w:w="821" w:type="dxa"/>
            <w:vAlign w:val="center"/>
          </w:tcPr>
          <w:p w:rsidR="00007A82" w:rsidRPr="009C3298" w:rsidRDefault="00F7742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68,44</w:t>
            </w:r>
          </w:p>
        </w:tc>
      </w:tr>
      <w:tr w:rsidR="00E9341C" w:rsidRPr="009C3298" w:rsidTr="00641217">
        <w:trPr>
          <w:trHeight w:val="624"/>
          <w:jc w:val="center"/>
        </w:trPr>
        <w:tc>
          <w:tcPr>
            <w:tcW w:w="0" w:type="auto"/>
            <w:vAlign w:val="center"/>
          </w:tcPr>
          <w:p w:rsidR="00007A82" w:rsidRPr="009C3298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4883" w:type="dxa"/>
            <w:vAlign w:val="center"/>
          </w:tcPr>
          <w:p w:rsidR="00007A82" w:rsidRPr="009C3298" w:rsidRDefault="00007A82" w:rsidP="002B7B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Подпрограмма "Восстановление и развитие объектов внешнего благоустройства в городском округе Нижняя Салда на 2014 - 202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Pr="009C3298">
              <w:rPr>
                <w:rFonts w:ascii="Times New Roman" w:hAnsi="Times New Roman"/>
                <w:lang w:eastAsia="ru-RU"/>
              </w:rPr>
              <w:t xml:space="preserve"> годы" </w:t>
            </w:r>
          </w:p>
        </w:tc>
        <w:tc>
          <w:tcPr>
            <w:tcW w:w="1190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007A82" w:rsidRPr="009C3298" w:rsidRDefault="005B2BAD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</w:t>
            </w:r>
            <w:r w:rsidR="00007A82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61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21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9341C" w:rsidRPr="009C3298" w:rsidTr="00641217">
        <w:trPr>
          <w:trHeight w:val="794"/>
          <w:jc w:val="center"/>
        </w:trPr>
        <w:tc>
          <w:tcPr>
            <w:tcW w:w="0" w:type="auto"/>
            <w:vAlign w:val="center"/>
          </w:tcPr>
          <w:p w:rsidR="00007A82" w:rsidRPr="009C3298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4883" w:type="dxa"/>
            <w:vAlign w:val="center"/>
          </w:tcPr>
          <w:p w:rsidR="00007A82" w:rsidRPr="009C3298" w:rsidRDefault="00007A82" w:rsidP="002B7B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Подпрограмма «Энергосбережение и повышение энергетической эффективности в городском округе Нижняя Салда на 2014 – 2022 годы»</w:t>
            </w:r>
          </w:p>
        </w:tc>
        <w:tc>
          <w:tcPr>
            <w:tcW w:w="1190" w:type="dxa"/>
            <w:vAlign w:val="center"/>
          </w:tcPr>
          <w:p w:rsidR="00007A82" w:rsidRPr="009C3298" w:rsidRDefault="00007A82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9" w:type="dxa"/>
            <w:vAlign w:val="center"/>
          </w:tcPr>
          <w:p w:rsidR="00007A82" w:rsidRDefault="00F7742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34 588,59</w:t>
            </w:r>
            <w:r w:rsidR="002D6BF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461" w:type="dxa"/>
            <w:vAlign w:val="center"/>
          </w:tcPr>
          <w:p w:rsidR="00007A82" w:rsidRDefault="00F7742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9 403,</w:t>
            </w:r>
            <w:r w:rsidR="00212404">
              <w:rPr>
                <w:rFonts w:ascii="Times New Roman" w:hAnsi="Times New Roman"/>
                <w:lang w:eastAsia="ru-RU"/>
              </w:rPr>
              <w:t>194</w:t>
            </w:r>
          </w:p>
        </w:tc>
        <w:tc>
          <w:tcPr>
            <w:tcW w:w="821" w:type="dxa"/>
            <w:vAlign w:val="center"/>
          </w:tcPr>
          <w:p w:rsidR="00007A82" w:rsidRDefault="0021240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27,19</w:t>
            </w:r>
          </w:p>
        </w:tc>
      </w:tr>
      <w:tr w:rsidR="00E9341C" w:rsidRPr="009C3298" w:rsidTr="00641217">
        <w:trPr>
          <w:trHeight w:val="113"/>
          <w:jc w:val="center"/>
        </w:trPr>
        <w:tc>
          <w:tcPr>
            <w:tcW w:w="0" w:type="auto"/>
            <w:vAlign w:val="center"/>
          </w:tcPr>
          <w:p w:rsidR="00687B2E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4883" w:type="dxa"/>
            <w:vAlign w:val="center"/>
          </w:tcPr>
          <w:p w:rsidR="00687B2E" w:rsidRDefault="00687B2E" w:rsidP="002B7B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687B2E" w:rsidRPr="009C3298" w:rsidRDefault="00687B2E" w:rsidP="00860F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687B2E" w:rsidRPr="00212404" w:rsidRDefault="0021240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2404">
              <w:rPr>
                <w:rFonts w:ascii="Times New Roman" w:hAnsi="Times New Roman"/>
                <w:lang w:eastAsia="ru-RU"/>
              </w:rPr>
              <w:t>1 317,342</w:t>
            </w:r>
          </w:p>
        </w:tc>
        <w:tc>
          <w:tcPr>
            <w:tcW w:w="1461" w:type="dxa"/>
            <w:vAlign w:val="center"/>
          </w:tcPr>
          <w:p w:rsidR="00687B2E" w:rsidRPr="00212404" w:rsidRDefault="0021240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2404">
              <w:rPr>
                <w:rFonts w:ascii="Times New Roman" w:hAnsi="Times New Roman"/>
                <w:lang w:eastAsia="ru-RU"/>
              </w:rPr>
              <w:t>972,086</w:t>
            </w:r>
          </w:p>
        </w:tc>
        <w:tc>
          <w:tcPr>
            <w:tcW w:w="821" w:type="dxa"/>
            <w:vAlign w:val="center"/>
          </w:tcPr>
          <w:p w:rsidR="00687B2E" w:rsidRPr="00212404" w:rsidRDefault="0021240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2404">
              <w:rPr>
                <w:rFonts w:ascii="Times New Roman" w:hAnsi="Times New Roman"/>
                <w:lang w:eastAsia="ru-RU"/>
              </w:rPr>
              <w:t>73,79</w:t>
            </w:r>
          </w:p>
        </w:tc>
      </w:tr>
      <w:tr w:rsidR="00E9341C" w:rsidRPr="009C3298" w:rsidTr="00641217">
        <w:trPr>
          <w:trHeight w:val="113"/>
          <w:jc w:val="center"/>
        </w:trPr>
        <w:tc>
          <w:tcPr>
            <w:tcW w:w="0" w:type="auto"/>
            <w:vAlign w:val="center"/>
          </w:tcPr>
          <w:p w:rsidR="00687B2E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4883" w:type="dxa"/>
            <w:vAlign w:val="center"/>
          </w:tcPr>
          <w:p w:rsidR="00687B2E" w:rsidRDefault="00687B2E" w:rsidP="002B7B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687B2E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ОБ </w:t>
            </w:r>
          </w:p>
        </w:tc>
        <w:tc>
          <w:tcPr>
            <w:tcW w:w="1399" w:type="dxa"/>
            <w:vAlign w:val="center"/>
          </w:tcPr>
          <w:p w:rsidR="00687B2E" w:rsidRPr="00212404" w:rsidRDefault="00C4529D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2404">
              <w:rPr>
                <w:rFonts w:ascii="Times New Roman" w:hAnsi="Times New Roman"/>
                <w:lang w:eastAsia="ru-RU"/>
              </w:rPr>
              <w:t>33 271,25</w:t>
            </w:r>
            <w:r w:rsidR="002D6BF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61" w:type="dxa"/>
            <w:vAlign w:val="center"/>
          </w:tcPr>
          <w:p w:rsidR="00687B2E" w:rsidRPr="00212404" w:rsidRDefault="0021240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2404">
              <w:rPr>
                <w:rFonts w:ascii="Times New Roman" w:hAnsi="Times New Roman"/>
                <w:lang w:eastAsia="ru-RU"/>
              </w:rPr>
              <w:t>8 431,108</w:t>
            </w:r>
          </w:p>
        </w:tc>
        <w:tc>
          <w:tcPr>
            <w:tcW w:w="821" w:type="dxa"/>
            <w:vAlign w:val="center"/>
          </w:tcPr>
          <w:p w:rsidR="00687B2E" w:rsidRPr="00212404" w:rsidRDefault="0021240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2404">
              <w:rPr>
                <w:rFonts w:ascii="Times New Roman" w:hAnsi="Times New Roman"/>
                <w:lang w:eastAsia="ru-RU"/>
              </w:rPr>
              <w:t>25,34</w:t>
            </w:r>
          </w:p>
        </w:tc>
      </w:tr>
      <w:tr w:rsidR="00E9341C" w:rsidRPr="009C3298" w:rsidTr="00641217">
        <w:trPr>
          <w:trHeight w:val="20"/>
          <w:jc w:val="center"/>
        </w:trPr>
        <w:tc>
          <w:tcPr>
            <w:tcW w:w="0" w:type="auto"/>
            <w:vAlign w:val="center"/>
          </w:tcPr>
          <w:p w:rsidR="00687B2E" w:rsidRPr="009C3298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4883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Подпрограмма "Модернизация жилищно-</w:t>
            </w:r>
            <w:r w:rsidRPr="009C3298">
              <w:rPr>
                <w:rFonts w:ascii="Times New Roman" w:hAnsi="Times New Roman"/>
                <w:lang w:eastAsia="ru-RU"/>
              </w:rPr>
              <w:lastRenderedPageBreak/>
              <w:t xml:space="preserve">коммунального хозяйства для улучшение качества коммунальных услуг для населения городского округа Нижняя Салда" </w:t>
            </w:r>
          </w:p>
        </w:tc>
        <w:tc>
          <w:tcPr>
            <w:tcW w:w="1190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lastRenderedPageBreak/>
              <w:t>МБ</w:t>
            </w:r>
          </w:p>
        </w:tc>
        <w:tc>
          <w:tcPr>
            <w:tcW w:w="1399" w:type="dxa"/>
            <w:vAlign w:val="center"/>
          </w:tcPr>
          <w:p w:rsidR="00687B2E" w:rsidRPr="009C3298" w:rsidRDefault="0021240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49 575,211</w:t>
            </w:r>
          </w:p>
        </w:tc>
        <w:tc>
          <w:tcPr>
            <w:tcW w:w="1461" w:type="dxa"/>
            <w:vAlign w:val="center"/>
          </w:tcPr>
          <w:p w:rsidR="00687B2E" w:rsidRPr="009C3298" w:rsidRDefault="0021240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4 495,876</w:t>
            </w:r>
          </w:p>
        </w:tc>
        <w:tc>
          <w:tcPr>
            <w:tcW w:w="821" w:type="dxa"/>
            <w:vAlign w:val="center"/>
          </w:tcPr>
          <w:p w:rsidR="00687B2E" w:rsidRPr="009C3298" w:rsidRDefault="0021240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9,07</w:t>
            </w:r>
          </w:p>
        </w:tc>
      </w:tr>
      <w:tr w:rsidR="00E9341C" w:rsidRPr="009C3298" w:rsidTr="00641217">
        <w:trPr>
          <w:trHeight w:val="20"/>
          <w:jc w:val="center"/>
        </w:trPr>
        <w:tc>
          <w:tcPr>
            <w:tcW w:w="0" w:type="auto"/>
            <w:noWrap/>
            <w:vAlign w:val="center"/>
          </w:tcPr>
          <w:p w:rsidR="00687B2E" w:rsidRPr="009C3298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21</w:t>
            </w:r>
          </w:p>
        </w:tc>
        <w:tc>
          <w:tcPr>
            <w:tcW w:w="4883" w:type="dxa"/>
            <w:vAlign w:val="center"/>
          </w:tcPr>
          <w:p w:rsidR="00687B2E" w:rsidRPr="009C3298" w:rsidRDefault="00687B2E" w:rsidP="00C4529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C3298">
              <w:rPr>
                <w:rFonts w:ascii="Times New Roman" w:hAnsi="Times New Roman"/>
                <w:b/>
                <w:bCs/>
                <w:lang w:eastAsia="ru-RU"/>
              </w:rPr>
              <w:t>Реализация муниципальной программы "Развитие транспорта и дорожного хозяйства в городском округе Нижняя Салда до 20</w:t>
            </w:r>
            <w:r w:rsidR="00C4529D">
              <w:rPr>
                <w:rFonts w:ascii="Times New Roman" w:hAnsi="Times New Roman"/>
                <w:b/>
                <w:bCs/>
                <w:lang w:eastAsia="ru-RU"/>
              </w:rPr>
              <w:t>20</w:t>
            </w:r>
            <w:r w:rsidR="00212404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9C3298">
              <w:rPr>
                <w:rFonts w:ascii="Times New Roman" w:hAnsi="Times New Roman"/>
                <w:b/>
                <w:bCs/>
                <w:lang w:eastAsia="ru-RU"/>
              </w:rPr>
              <w:t xml:space="preserve">года" </w:t>
            </w:r>
          </w:p>
        </w:tc>
        <w:tc>
          <w:tcPr>
            <w:tcW w:w="1190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C3298">
              <w:rPr>
                <w:rFonts w:ascii="Times New Roman" w:hAnsi="Times New Roman"/>
                <w:b/>
                <w:bCs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40 526,874</w:t>
            </w:r>
          </w:p>
        </w:tc>
        <w:tc>
          <w:tcPr>
            <w:tcW w:w="1461" w:type="dxa"/>
            <w:vAlign w:val="center"/>
          </w:tcPr>
          <w:p w:rsidR="00687B2E" w:rsidRPr="009C3298" w:rsidRDefault="00212404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9 438,029</w:t>
            </w:r>
          </w:p>
        </w:tc>
        <w:tc>
          <w:tcPr>
            <w:tcW w:w="821" w:type="dxa"/>
            <w:vAlign w:val="center"/>
          </w:tcPr>
          <w:p w:rsidR="00687B2E" w:rsidRPr="009C3298" w:rsidRDefault="00212404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23,29</w:t>
            </w:r>
          </w:p>
        </w:tc>
      </w:tr>
      <w:tr w:rsidR="00E9341C" w:rsidRPr="009C3298" w:rsidTr="00641217">
        <w:trPr>
          <w:trHeight w:val="340"/>
          <w:jc w:val="center"/>
        </w:trPr>
        <w:tc>
          <w:tcPr>
            <w:tcW w:w="0" w:type="auto"/>
            <w:noWrap/>
            <w:vAlign w:val="center"/>
          </w:tcPr>
          <w:p w:rsidR="00687B2E" w:rsidRPr="009C3298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4883" w:type="dxa"/>
            <w:vAlign w:val="center"/>
          </w:tcPr>
          <w:p w:rsidR="00687B2E" w:rsidRPr="009C3298" w:rsidRDefault="00687B2E" w:rsidP="00C452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Подпрограмма "Развитие дорожного хозяйства в городском округе Нижняя Салда на 2014 - 20</w:t>
            </w:r>
            <w:r w:rsidR="00C4529D">
              <w:rPr>
                <w:rFonts w:ascii="Times New Roman" w:hAnsi="Times New Roman"/>
                <w:lang w:eastAsia="ru-RU"/>
              </w:rPr>
              <w:t>20</w:t>
            </w:r>
            <w:r w:rsidRPr="009C3298">
              <w:rPr>
                <w:rFonts w:ascii="Times New Roman" w:hAnsi="Times New Roman"/>
                <w:lang w:eastAsia="ru-RU"/>
              </w:rPr>
              <w:t xml:space="preserve"> годы" </w:t>
            </w:r>
          </w:p>
        </w:tc>
        <w:tc>
          <w:tcPr>
            <w:tcW w:w="1190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687B2E" w:rsidRPr="009C3298" w:rsidRDefault="004929A6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31 246,738</w:t>
            </w:r>
          </w:p>
        </w:tc>
        <w:tc>
          <w:tcPr>
            <w:tcW w:w="1461" w:type="dxa"/>
            <w:vAlign w:val="center"/>
          </w:tcPr>
          <w:p w:rsidR="00687B2E" w:rsidRPr="009C3298" w:rsidRDefault="004929A6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5 631,455</w:t>
            </w:r>
          </w:p>
        </w:tc>
        <w:tc>
          <w:tcPr>
            <w:tcW w:w="821" w:type="dxa"/>
            <w:vAlign w:val="center"/>
          </w:tcPr>
          <w:p w:rsidR="00687B2E" w:rsidRPr="009C3298" w:rsidRDefault="004929A6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18,02</w:t>
            </w:r>
          </w:p>
        </w:tc>
      </w:tr>
      <w:tr w:rsidR="00E9341C" w:rsidRPr="009C3298" w:rsidTr="00641217">
        <w:trPr>
          <w:trHeight w:val="680"/>
          <w:jc w:val="center"/>
        </w:trPr>
        <w:tc>
          <w:tcPr>
            <w:tcW w:w="0" w:type="auto"/>
            <w:noWrap/>
            <w:vAlign w:val="center"/>
          </w:tcPr>
          <w:p w:rsidR="00687B2E" w:rsidRPr="009C3298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4883" w:type="dxa"/>
            <w:vAlign w:val="center"/>
          </w:tcPr>
          <w:p w:rsidR="00687B2E" w:rsidRPr="009C3298" w:rsidRDefault="00687B2E" w:rsidP="00C452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Подпрограмма «Развитие транспортного комплекса в городском округе Нижняя Салда на 2014 – 20</w:t>
            </w:r>
            <w:r w:rsidR="00C4529D">
              <w:rPr>
                <w:rFonts w:ascii="Times New Roman" w:hAnsi="Times New Roman"/>
                <w:lang w:eastAsia="ru-RU"/>
              </w:rPr>
              <w:t>20</w:t>
            </w:r>
            <w:r>
              <w:rPr>
                <w:rFonts w:ascii="Times New Roman" w:hAnsi="Times New Roman"/>
                <w:lang w:eastAsia="ru-RU"/>
              </w:rPr>
              <w:t xml:space="preserve"> годы»</w:t>
            </w:r>
          </w:p>
        </w:tc>
        <w:tc>
          <w:tcPr>
            <w:tcW w:w="1190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3 806,574</w:t>
            </w:r>
          </w:p>
        </w:tc>
        <w:tc>
          <w:tcPr>
            <w:tcW w:w="1461" w:type="dxa"/>
            <w:vAlign w:val="center"/>
          </w:tcPr>
          <w:p w:rsidR="00687B2E" w:rsidRPr="009C3298" w:rsidRDefault="004929A6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3 806,574</w:t>
            </w:r>
          </w:p>
        </w:tc>
        <w:tc>
          <w:tcPr>
            <w:tcW w:w="821" w:type="dxa"/>
            <w:vAlign w:val="center"/>
          </w:tcPr>
          <w:p w:rsidR="00687B2E" w:rsidRPr="009C3298" w:rsidRDefault="004929A6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100,00</w:t>
            </w:r>
          </w:p>
        </w:tc>
      </w:tr>
      <w:tr w:rsidR="00E9341C" w:rsidRPr="009C3298" w:rsidTr="00641217">
        <w:trPr>
          <w:trHeight w:val="680"/>
          <w:jc w:val="center"/>
        </w:trPr>
        <w:tc>
          <w:tcPr>
            <w:tcW w:w="0" w:type="auto"/>
            <w:noWrap/>
            <w:vAlign w:val="center"/>
          </w:tcPr>
          <w:p w:rsidR="00687B2E" w:rsidRPr="009C3298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4883" w:type="dxa"/>
            <w:vAlign w:val="center"/>
          </w:tcPr>
          <w:p w:rsidR="00687B2E" w:rsidRPr="009C3298" w:rsidRDefault="00687B2E" w:rsidP="00C452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Подпрограмма "Повышение безопасности дорожного движения на территории городского округа Нижняя Салда до 20</w:t>
            </w:r>
            <w:r w:rsidR="00C4529D">
              <w:rPr>
                <w:rFonts w:ascii="Times New Roman" w:hAnsi="Times New Roman"/>
                <w:lang w:eastAsia="ru-RU"/>
              </w:rPr>
              <w:t>20</w:t>
            </w:r>
            <w:r w:rsidRPr="009C3298">
              <w:rPr>
                <w:rFonts w:ascii="Times New Roman" w:hAnsi="Times New Roman"/>
                <w:lang w:eastAsia="ru-RU"/>
              </w:rPr>
              <w:t xml:space="preserve"> года"</w:t>
            </w:r>
          </w:p>
        </w:tc>
        <w:tc>
          <w:tcPr>
            <w:tcW w:w="1190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687B2E" w:rsidRPr="009C3298" w:rsidRDefault="004929A6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5 473,562</w:t>
            </w:r>
          </w:p>
        </w:tc>
        <w:tc>
          <w:tcPr>
            <w:tcW w:w="1461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21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E9341C" w:rsidRPr="009C3298" w:rsidTr="00641217">
        <w:trPr>
          <w:trHeight w:val="907"/>
          <w:jc w:val="center"/>
        </w:trPr>
        <w:tc>
          <w:tcPr>
            <w:tcW w:w="0" w:type="auto"/>
            <w:noWrap/>
            <w:vAlign w:val="center"/>
          </w:tcPr>
          <w:p w:rsidR="00687B2E" w:rsidRPr="009C3298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4883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C3298">
              <w:rPr>
                <w:rFonts w:ascii="Times New Roman" w:hAnsi="Times New Roman"/>
                <w:b/>
                <w:bCs/>
                <w:lang w:eastAsia="ru-RU"/>
              </w:rPr>
              <w:t>Реализация муниципальной программы "Повышение эффективности управления муниципальной собственностью городского округа Нижняя Салда до 2020 года"</w:t>
            </w:r>
          </w:p>
        </w:tc>
        <w:tc>
          <w:tcPr>
            <w:tcW w:w="1190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C3298">
              <w:rPr>
                <w:rFonts w:ascii="Times New Roman" w:hAnsi="Times New Roman"/>
                <w:b/>
                <w:bCs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687B2E" w:rsidRPr="009C3298" w:rsidRDefault="006E74D1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2 183,745</w:t>
            </w:r>
          </w:p>
        </w:tc>
        <w:tc>
          <w:tcPr>
            <w:tcW w:w="1461" w:type="dxa"/>
            <w:vAlign w:val="center"/>
          </w:tcPr>
          <w:p w:rsidR="00687B2E" w:rsidRPr="009C3298" w:rsidRDefault="006E74D1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677,227</w:t>
            </w:r>
          </w:p>
        </w:tc>
        <w:tc>
          <w:tcPr>
            <w:tcW w:w="821" w:type="dxa"/>
            <w:vAlign w:val="center"/>
          </w:tcPr>
          <w:p w:rsidR="00687B2E" w:rsidRPr="009C3298" w:rsidRDefault="006E74D1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31,01</w:t>
            </w:r>
          </w:p>
        </w:tc>
      </w:tr>
      <w:tr w:rsidR="00E9341C" w:rsidRPr="009C3298" w:rsidTr="00641217">
        <w:trPr>
          <w:trHeight w:val="1134"/>
          <w:jc w:val="center"/>
        </w:trPr>
        <w:tc>
          <w:tcPr>
            <w:tcW w:w="0" w:type="auto"/>
            <w:noWrap/>
            <w:vAlign w:val="center"/>
          </w:tcPr>
          <w:p w:rsidR="00687B2E" w:rsidRPr="009C3298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4883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Подпрограмма "Программа управления муниципальной собственностью и приватизации муниципального имущества городского округа Нижняя Салда до 2020 года"</w:t>
            </w:r>
          </w:p>
        </w:tc>
        <w:tc>
          <w:tcPr>
            <w:tcW w:w="1190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687B2E" w:rsidRPr="009C3298" w:rsidRDefault="0000080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1 010,945</w:t>
            </w:r>
          </w:p>
        </w:tc>
        <w:tc>
          <w:tcPr>
            <w:tcW w:w="1461" w:type="dxa"/>
            <w:vAlign w:val="center"/>
          </w:tcPr>
          <w:p w:rsidR="00687B2E" w:rsidRPr="009C3298" w:rsidRDefault="006E74D1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484,548</w:t>
            </w:r>
          </w:p>
        </w:tc>
        <w:tc>
          <w:tcPr>
            <w:tcW w:w="821" w:type="dxa"/>
            <w:vAlign w:val="center"/>
          </w:tcPr>
          <w:p w:rsidR="00687B2E" w:rsidRPr="009C3298" w:rsidRDefault="006E74D1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47,93</w:t>
            </w:r>
          </w:p>
        </w:tc>
      </w:tr>
      <w:tr w:rsidR="00E9341C" w:rsidRPr="009C3298" w:rsidTr="00641217">
        <w:trPr>
          <w:trHeight w:val="20"/>
          <w:jc w:val="center"/>
        </w:trPr>
        <w:tc>
          <w:tcPr>
            <w:tcW w:w="0" w:type="auto"/>
            <w:noWrap/>
            <w:vAlign w:val="center"/>
          </w:tcPr>
          <w:p w:rsidR="00687B2E" w:rsidRPr="009C3298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4883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Подпрограмма "Актуализация сведений государственного кадастра недвижимости в городском округе Нижняя Салда"</w:t>
            </w:r>
          </w:p>
        </w:tc>
        <w:tc>
          <w:tcPr>
            <w:tcW w:w="1190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687B2E" w:rsidRPr="009C3298" w:rsidRDefault="0000080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105,600</w:t>
            </w:r>
          </w:p>
        </w:tc>
        <w:tc>
          <w:tcPr>
            <w:tcW w:w="1461" w:type="dxa"/>
            <w:vAlign w:val="center"/>
          </w:tcPr>
          <w:p w:rsidR="00687B2E" w:rsidRPr="009C3298" w:rsidRDefault="006E74D1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73,679</w:t>
            </w:r>
          </w:p>
        </w:tc>
        <w:tc>
          <w:tcPr>
            <w:tcW w:w="821" w:type="dxa"/>
            <w:vAlign w:val="center"/>
          </w:tcPr>
          <w:p w:rsidR="00687B2E" w:rsidRPr="009C3298" w:rsidRDefault="006E74D1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69,77</w:t>
            </w:r>
          </w:p>
        </w:tc>
      </w:tr>
      <w:tr w:rsidR="00E9341C" w:rsidRPr="009C3298" w:rsidTr="00641217">
        <w:trPr>
          <w:trHeight w:val="20"/>
          <w:jc w:val="center"/>
        </w:trPr>
        <w:tc>
          <w:tcPr>
            <w:tcW w:w="0" w:type="auto"/>
            <w:noWrap/>
            <w:vAlign w:val="center"/>
          </w:tcPr>
          <w:p w:rsidR="00687B2E" w:rsidRPr="009C3298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4883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 xml:space="preserve">Подпрограмма "Развитие градостроительной деятельности на территории городского округа Нижняя Салда до 2020 года" </w:t>
            </w:r>
          </w:p>
        </w:tc>
        <w:tc>
          <w:tcPr>
            <w:tcW w:w="1190" w:type="dxa"/>
            <w:vAlign w:val="center"/>
          </w:tcPr>
          <w:p w:rsidR="00687B2E" w:rsidRPr="009C3298" w:rsidRDefault="0000080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</w:t>
            </w:r>
            <w:r w:rsidR="00687B2E" w:rsidRPr="009C329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99" w:type="dxa"/>
            <w:vAlign w:val="center"/>
          </w:tcPr>
          <w:p w:rsidR="00687B2E" w:rsidRPr="009C3298" w:rsidRDefault="006E74D1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1 067,200</w:t>
            </w:r>
          </w:p>
        </w:tc>
        <w:tc>
          <w:tcPr>
            <w:tcW w:w="1461" w:type="dxa"/>
            <w:vAlign w:val="center"/>
          </w:tcPr>
          <w:p w:rsidR="00687B2E" w:rsidRPr="009C3298" w:rsidRDefault="006E74D1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119,000</w:t>
            </w:r>
          </w:p>
        </w:tc>
        <w:tc>
          <w:tcPr>
            <w:tcW w:w="821" w:type="dxa"/>
            <w:vAlign w:val="center"/>
          </w:tcPr>
          <w:p w:rsidR="00687B2E" w:rsidRPr="009C3298" w:rsidRDefault="006E74D1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11,15</w:t>
            </w:r>
          </w:p>
        </w:tc>
      </w:tr>
      <w:tr w:rsidR="00E9341C" w:rsidRPr="00175BF4" w:rsidTr="00641217">
        <w:trPr>
          <w:trHeight w:val="283"/>
          <w:jc w:val="center"/>
        </w:trPr>
        <w:tc>
          <w:tcPr>
            <w:tcW w:w="0" w:type="auto"/>
            <w:noWrap/>
            <w:vAlign w:val="center"/>
          </w:tcPr>
          <w:p w:rsidR="00687B2E" w:rsidRPr="00175BF4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4883" w:type="dxa"/>
            <w:vAlign w:val="center"/>
          </w:tcPr>
          <w:p w:rsidR="00687B2E" w:rsidRPr="00175BF4" w:rsidRDefault="00687B2E" w:rsidP="00DD690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75BF4">
              <w:rPr>
                <w:rFonts w:ascii="Times New Roman" w:hAnsi="Times New Roman"/>
                <w:b/>
                <w:bCs/>
                <w:lang w:eastAsia="ru-RU"/>
              </w:rPr>
              <w:t>Реализация муниципальной программы "Общегосударственные вопросы на территории городского округа Нижняя Салда до 2020 года"</w:t>
            </w:r>
          </w:p>
        </w:tc>
        <w:tc>
          <w:tcPr>
            <w:tcW w:w="1190" w:type="dxa"/>
            <w:vAlign w:val="center"/>
          </w:tcPr>
          <w:p w:rsidR="00687B2E" w:rsidRPr="00175BF4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5BF4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99" w:type="dxa"/>
            <w:vAlign w:val="center"/>
          </w:tcPr>
          <w:p w:rsidR="00687B2E" w:rsidRPr="00175BF4" w:rsidRDefault="006E74D1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11 042,971</w:t>
            </w:r>
          </w:p>
        </w:tc>
        <w:tc>
          <w:tcPr>
            <w:tcW w:w="1461" w:type="dxa"/>
            <w:vAlign w:val="center"/>
          </w:tcPr>
          <w:p w:rsidR="00687B2E" w:rsidRPr="00175BF4" w:rsidRDefault="006E74D1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8 106,638</w:t>
            </w:r>
          </w:p>
        </w:tc>
        <w:tc>
          <w:tcPr>
            <w:tcW w:w="821" w:type="dxa"/>
            <w:vAlign w:val="center"/>
          </w:tcPr>
          <w:p w:rsidR="00687B2E" w:rsidRPr="00175BF4" w:rsidRDefault="006E74D1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73,41</w:t>
            </w:r>
          </w:p>
        </w:tc>
      </w:tr>
      <w:tr w:rsidR="00E9341C" w:rsidRPr="00175BF4" w:rsidTr="00641217">
        <w:trPr>
          <w:trHeight w:val="20"/>
          <w:jc w:val="center"/>
        </w:trPr>
        <w:tc>
          <w:tcPr>
            <w:tcW w:w="0" w:type="auto"/>
            <w:noWrap/>
            <w:vAlign w:val="center"/>
          </w:tcPr>
          <w:p w:rsidR="00687B2E" w:rsidRPr="00175BF4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4883" w:type="dxa"/>
            <w:vAlign w:val="center"/>
          </w:tcPr>
          <w:p w:rsidR="00687B2E" w:rsidRPr="00175BF4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5BF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90" w:type="dxa"/>
            <w:vAlign w:val="center"/>
          </w:tcPr>
          <w:p w:rsidR="00687B2E" w:rsidRPr="00175BF4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5BF4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687B2E" w:rsidRPr="00F01A4A" w:rsidRDefault="00DB4AC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1A4A">
              <w:rPr>
                <w:rFonts w:ascii="Times New Roman" w:hAnsi="Times New Roman"/>
                <w:lang w:eastAsia="ru-RU"/>
              </w:rPr>
              <w:t>10 663,849</w:t>
            </w:r>
          </w:p>
        </w:tc>
        <w:tc>
          <w:tcPr>
            <w:tcW w:w="1461" w:type="dxa"/>
            <w:vAlign w:val="center"/>
          </w:tcPr>
          <w:p w:rsidR="00687B2E" w:rsidRPr="00F01A4A" w:rsidRDefault="00B93A4C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1A4A">
              <w:rPr>
                <w:rFonts w:ascii="Times New Roman" w:hAnsi="Times New Roman"/>
                <w:lang w:eastAsia="ru-RU"/>
              </w:rPr>
              <w:t>7 850,684</w:t>
            </w:r>
          </w:p>
        </w:tc>
        <w:tc>
          <w:tcPr>
            <w:tcW w:w="821" w:type="dxa"/>
            <w:vAlign w:val="center"/>
          </w:tcPr>
          <w:p w:rsidR="00687B2E" w:rsidRPr="00F01A4A" w:rsidRDefault="0009076A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1A4A">
              <w:rPr>
                <w:rFonts w:ascii="Times New Roman" w:hAnsi="Times New Roman"/>
                <w:lang w:eastAsia="ru-RU"/>
              </w:rPr>
              <w:t>49,31</w:t>
            </w:r>
          </w:p>
        </w:tc>
      </w:tr>
      <w:tr w:rsidR="00E9341C" w:rsidRPr="009C3298" w:rsidTr="00641217">
        <w:trPr>
          <w:trHeight w:val="20"/>
          <w:jc w:val="center"/>
        </w:trPr>
        <w:tc>
          <w:tcPr>
            <w:tcW w:w="0" w:type="auto"/>
            <w:noWrap/>
            <w:vAlign w:val="center"/>
          </w:tcPr>
          <w:p w:rsidR="00687B2E" w:rsidRPr="00175BF4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4883" w:type="dxa"/>
            <w:vAlign w:val="center"/>
          </w:tcPr>
          <w:p w:rsidR="00687B2E" w:rsidRPr="00175BF4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5BF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90" w:type="dxa"/>
            <w:vAlign w:val="center"/>
          </w:tcPr>
          <w:p w:rsidR="00687B2E" w:rsidRPr="00175BF4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5BF4">
              <w:rPr>
                <w:rFonts w:ascii="Times New Roman" w:hAnsi="Times New Roman"/>
                <w:lang w:eastAsia="ru-RU"/>
              </w:rPr>
              <w:t>ОБ</w:t>
            </w:r>
          </w:p>
        </w:tc>
        <w:tc>
          <w:tcPr>
            <w:tcW w:w="1399" w:type="dxa"/>
            <w:vAlign w:val="center"/>
          </w:tcPr>
          <w:p w:rsidR="00687B2E" w:rsidRPr="00F01A4A" w:rsidRDefault="00B93A4C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1A4A">
              <w:rPr>
                <w:rFonts w:ascii="Times New Roman" w:hAnsi="Times New Roman"/>
                <w:lang w:eastAsia="ru-RU"/>
              </w:rPr>
              <w:t>379,122</w:t>
            </w:r>
          </w:p>
        </w:tc>
        <w:tc>
          <w:tcPr>
            <w:tcW w:w="1461" w:type="dxa"/>
            <w:vAlign w:val="center"/>
          </w:tcPr>
          <w:p w:rsidR="00687B2E" w:rsidRPr="00F01A4A" w:rsidRDefault="00B93A4C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1A4A">
              <w:rPr>
                <w:rFonts w:ascii="Times New Roman" w:hAnsi="Times New Roman"/>
                <w:lang w:eastAsia="ru-RU"/>
              </w:rPr>
              <w:t>255,954</w:t>
            </w:r>
          </w:p>
        </w:tc>
        <w:tc>
          <w:tcPr>
            <w:tcW w:w="821" w:type="dxa"/>
            <w:vAlign w:val="center"/>
          </w:tcPr>
          <w:p w:rsidR="00687B2E" w:rsidRPr="00F01A4A" w:rsidRDefault="00B93A4C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1A4A">
              <w:rPr>
                <w:rFonts w:ascii="Times New Roman" w:hAnsi="Times New Roman"/>
                <w:lang w:eastAsia="ru-RU"/>
              </w:rPr>
              <w:t>67,51</w:t>
            </w:r>
          </w:p>
        </w:tc>
      </w:tr>
      <w:tr w:rsidR="00E9341C" w:rsidRPr="009C3298" w:rsidTr="00641217">
        <w:trPr>
          <w:trHeight w:val="20"/>
          <w:jc w:val="center"/>
        </w:trPr>
        <w:tc>
          <w:tcPr>
            <w:tcW w:w="0" w:type="auto"/>
            <w:noWrap/>
            <w:vAlign w:val="center"/>
          </w:tcPr>
          <w:p w:rsidR="00687B2E" w:rsidRPr="009C3298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4883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Подпрограмма "Обеспечение иных расходных полномочий"</w:t>
            </w:r>
          </w:p>
        </w:tc>
        <w:tc>
          <w:tcPr>
            <w:tcW w:w="1190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50,000</w:t>
            </w:r>
          </w:p>
        </w:tc>
        <w:tc>
          <w:tcPr>
            <w:tcW w:w="1461" w:type="dxa"/>
            <w:vAlign w:val="center"/>
          </w:tcPr>
          <w:p w:rsidR="00687B2E" w:rsidRPr="009C3298" w:rsidRDefault="0009076A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50,000</w:t>
            </w:r>
          </w:p>
        </w:tc>
        <w:tc>
          <w:tcPr>
            <w:tcW w:w="821" w:type="dxa"/>
            <w:vAlign w:val="center"/>
          </w:tcPr>
          <w:p w:rsidR="00687B2E" w:rsidRPr="009C3298" w:rsidRDefault="0009076A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100,00</w:t>
            </w:r>
          </w:p>
        </w:tc>
      </w:tr>
      <w:tr w:rsidR="00E9341C" w:rsidRPr="009C3298" w:rsidTr="00641217">
        <w:trPr>
          <w:trHeight w:val="20"/>
          <w:jc w:val="center"/>
        </w:trPr>
        <w:tc>
          <w:tcPr>
            <w:tcW w:w="0" w:type="auto"/>
            <w:noWrap/>
            <w:vAlign w:val="center"/>
          </w:tcPr>
          <w:p w:rsidR="00687B2E" w:rsidRPr="009C3298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4883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 xml:space="preserve">Подпрограмма "Обеспечение деятельности административных  комиссий" </w:t>
            </w:r>
          </w:p>
        </w:tc>
        <w:tc>
          <w:tcPr>
            <w:tcW w:w="1190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ОБ</w:t>
            </w:r>
          </w:p>
        </w:tc>
        <w:tc>
          <w:tcPr>
            <w:tcW w:w="1399" w:type="dxa"/>
            <w:vAlign w:val="center"/>
          </w:tcPr>
          <w:p w:rsidR="00687B2E" w:rsidRPr="009C3298" w:rsidRDefault="0000080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106,500</w:t>
            </w:r>
          </w:p>
        </w:tc>
        <w:tc>
          <w:tcPr>
            <w:tcW w:w="1461" w:type="dxa"/>
            <w:vAlign w:val="center"/>
          </w:tcPr>
          <w:p w:rsidR="00687B2E" w:rsidRPr="009C3298" w:rsidRDefault="00213089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76,113</w:t>
            </w:r>
          </w:p>
        </w:tc>
        <w:tc>
          <w:tcPr>
            <w:tcW w:w="821" w:type="dxa"/>
            <w:vAlign w:val="center"/>
          </w:tcPr>
          <w:p w:rsidR="00687B2E" w:rsidRPr="009C3298" w:rsidRDefault="00213089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71,47</w:t>
            </w:r>
          </w:p>
        </w:tc>
      </w:tr>
      <w:tr w:rsidR="00E9341C" w:rsidRPr="009C3298" w:rsidTr="00641217">
        <w:trPr>
          <w:trHeight w:val="20"/>
          <w:jc w:val="center"/>
        </w:trPr>
        <w:tc>
          <w:tcPr>
            <w:tcW w:w="0" w:type="auto"/>
            <w:noWrap/>
            <w:vAlign w:val="center"/>
          </w:tcPr>
          <w:p w:rsidR="00687B2E" w:rsidRPr="009C3298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4883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 xml:space="preserve">Подпрограмма "Пенсионное обеспечение муниципальных служащих" </w:t>
            </w:r>
          </w:p>
        </w:tc>
        <w:tc>
          <w:tcPr>
            <w:tcW w:w="1190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687B2E" w:rsidRPr="009C3298" w:rsidRDefault="0000080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4 773,243</w:t>
            </w:r>
          </w:p>
        </w:tc>
        <w:tc>
          <w:tcPr>
            <w:tcW w:w="1461" w:type="dxa"/>
            <w:vAlign w:val="center"/>
          </w:tcPr>
          <w:p w:rsidR="00687B2E" w:rsidRPr="009C3298" w:rsidRDefault="00213089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3 574,170</w:t>
            </w:r>
          </w:p>
        </w:tc>
        <w:tc>
          <w:tcPr>
            <w:tcW w:w="821" w:type="dxa"/>
            <w:vAlign w:val="center"/>
          </w:tcPr>
          <w:p w:rsidR="00687B2E" w:rsidRPr="009C3298" w:rsidRDefault="00213089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74,88</w:t>
            </w:r>
          </w:p>
        </w:tc>
      </w:tr>
      <w:tr w:rsidR="00E9341C" w:rsidRPr="009C3298" w:rsidTr="00641217">
        <w:trPr>
          <w:trHeight w:val="20"/>
          <w:jc w:val="center"/>
        </w:trPr>
        <w:tc>
          <w:tcPr>
            <w:tcW w:w="0" w:type="auto"/>
            <w:noWrap/>
            <w:vAlign w:val="center"/>
          </w:tcPr>
          <w:p w:rsidR="00687B2E" w:rsidRPr="009C3298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4883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 xml:space="preserve">Подпрограмма "Обеспечение деятельности подведомственных учреждений" </w:t>
            </w:r>
          </w:p>
        </w:tc>
        <w:tc>
          <w:tcPr>
            <w:tcW w:w="1190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99" w:type="dxa"/>
            <w:vAlign w:val="center"/>
          </w:tcPr>
          <w:p w:rsidR="00687B2E" w:rsidRPr="009C3298" w:rsidRDefault="00213089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6 113,228</w:t>
            </w:r>
          </w:p>
        </w:tc>
        <w:tc>
          <w:tcPr>
            <w:tcW w:w="1461" w:type="dxa"/>
            <w:vAlign w:val="center"/>
          </w:tcPr>
          <w:p w:rsidR="00687B2E" w:rsidRPr="009C3298" w:rsidRDefault="00213089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4 406,355</w:t>
            </w:r>
          </w:p>
        </w:tc>
        <w:tc>
          <w:tcPr>
            <w:tcW w:w="821" w:type="dxa"/>
            <w:vAlign w:val="center"/>
          </w:tcPr>
          <w:p w:rsidR="00687B2E" w:rsidRPr="009C3298" w:rsidRDefault="00213089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72,08</w:t>
            </w:r>
          </w:p>
        </w:tc>
      </w:tr>
      <w:tr w:rsidR="00E9341C" w:rsidRPr="009069A8" w:rsidTr="00641217">
        <w:trPr>
          <w:trHeight w:val="20"/>
          <w:jc w:val="center"/>
        </w:trPr>
        <w:tc>
          <w:tcPr>
            <w:tcW w:w="0" w:type="auto"/>
            <w:noWrap/>
            <w:vAlign w:val="center"/>
          </w:tcPr>
          <w:p w:rsidR="00687B2E" w:rsidRPr="009069A8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4883" w:type="dxa"/>
            <w:vAlign w:val="center"/>
          </w:tcPr>
          <w:p w:rsidR="00687B2E" w:rsidRPr="009069A8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069A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90" w:type="dxa"/>
            <w:vAlign w:val="center"/>
          </w:tcPr>
          <w:p w:rsidR="00687B2E" w:rsidRPr="009069A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069A8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687B2E" w:rsidRPr="009069A8" w:rsidRDefault="004F1CF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069A8">
              <w:rPr>
                <w:rFonts w:ascii="Times New Roman" w:hAnsi="Times New Roman"/>
                <w:lang w:eastAsia="ru-RU"/>
              </w:rPr>
              <w:t>5 840,606</w:t>
            </w:r>
          </w:p>
        </w:tc>
        <w:tc>
          <w:tcPr>
            <w:tcW w:w="1461" w:type="dxa"/>
            <w:vAlign w:val="center"/>
          </w:tcPr>
          <w:p w:rsidR="00687B2E" w:rsidRPr="009069A8" w:rsidRDefault="00B93A4C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4 226,514</w:t>
            </w:r>
          </w:p>
        </w:tc>
        <w:tc>
          <w:tcPr>
            <w:tcW w:w="821" w:type="dxa"/>
            <w:vAlign w:val="center"/>
          </w:tcPr>
          <w:p w:rsidR="00687B2E" w:rsidRPr="009069A8" w:rsidRDefault="009069A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069A8">
              <w:rPr>
                <w:rFonts w:ascii="Times New Roman" w:hAnsi="Times New Roman"/>
                <w:lang w:eastAsia="ru-RU"/>
              </w:rPr>
              <w:t>48,62</w:t>
            </w:r>
          </w:p>
        </w:tc>
      </w:tr>
      <w:tr w:rsidR="00E9341C" w:rsidRPr="009C3298" w:rsidTr="00641217">
        <w:trPr>
          <w:trHeight w:val="20"/>
          <w:jc w:val="center"/>
        </w:trPr>
        <w:tc>
          <w:tcPr>
            <w:tcW w:w="0" w:type="auto"/>
            <w:noWrap/>
            <w:vAlign w:val="center"/>
          </w:tcPr>
          <w:p w:rsidR="00687B2E" w:rsidRPr="009069A8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4883" w:type="dxa"/>
            <w:vAlign w:val="center"/>
          </w:tcPr>
          <w:p w:rsidR="00687B2E" w:rsidRPr="009069A8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069A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90" w:type="dxa"/>
            <w:vAlign w:val="center"/>
          </w:tcPr>
          <w:p w:rsidR="00687B2E" w:rsidRPr="009069A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069A8">
              <w:rPr>
                <w:rFonts w:ascii="Times New Roman" w:hAnsi="Times New Roman"/>
                <w:lang w:eastAsia="ru-RU"/>
              </w:rPr>
              <w:t>ОБ</w:t>
            </w:r>
          </w:p>
        </w:tc>
        <w:tc>
          <w:tcPr>
            <w:tcW w:w="1399" w:type="dxa"/>
            <w:vAlign w:val="center"/>
          </w:tcPr>
          <w:p w:rsidR="00687B2E" w:rsidRPr="009069A8" w:rsidRDefault="00213089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272,622</w:t>
            </w:r>
          </w:p>
        </w:tc>
        <w:tc>
          <w:tcPr>
            <w:tcW w:w="1461" w:type="dxa"/>
            <w:vAlign w:val="center"/>
          </w:tcPr>
          <w:p w:rsidR="00687B2E" w:rsidRPr="009069A8" w:rsidRDefault="00213089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179,841</w:t>
            </w:r>
          </w:p>
        </w:tc>
        <w:tc>
          <w:tcPr>
            <w:tcW w:w="821" w:type="dxa"/>
            <w:vAlign w:val="center"/>
          </w:tcPr>
          <w:p w:rsidR="00687B2E" w:rsidRPr="00DB4ACE" w:rsidRDefault="00213089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65,97</w:t>
            </w:r>
          </w:p>
        </w:tc>
      </w:tr>
      <w:tr w:rsidR="00E9341C" w:rsidRPr="009C3298" w:rsidTr="00641217">
        <w:trPr>
          <w:trHeight w:val="2098"/>
          <w:jc w:val="center"/>
        </w:trPr>
        <w:tc>
          <w:tcPr>
            <w:tcW w:w="0" w:type="auto"/>
            <w:vAlign w:val="center"/>
          </w:tcPr>
          <w:p w:rsidR="00687B2E" w:rsidRPr="009C3298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4883" w:type="dxa"/>
          </w:tcPr>
          <w:p w:rsidR="00687B2E" w:rsidRPr="009C3298" w:rsidRDefault="00687B2E" w:rsidP="00DD690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C3298">
              <w:rPr>
                <w:rFonts w:ascii="Times New Roman" w:hAnsi="Times New Roman"/>
                <w:b/>
                <w:bCs/>
                <w:lang w:eastAsia="ru-RU"/>
              </w:rPr>
              <w:t>Реализация муниципальной программы "Развитие гражданской обороны, защиты населения и территории городского округа Нижняя Салда от чрезвычайных ситуаций природного и техногенного характера, обеспечени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я</w:t>
            </w:r>
            <w:r w:rsidRPr="009C3298">
              <w:rPr>
                <w:rFonts w:ascii="Times New Roman" w:hAnsi="Times New Roman"/>
                <w:b/>
                <w:bCs/>
                <w:lang w:eastAsia="ru-RU"/>
              </w:rPr>
              <w:t xml:space="preserve"> пожарной безопасности и безопасности людей на водных объектах на 2014 - 2020 годы" </w:t>
            </w:r>
          </w:p>
        </w:tc>
        <w:tc>
          <w:tcPr>
            <w:tcW w:w="1190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C3298">
              <w:rPr>
                <w:rFonts w:ascii="Times New Roman" w:hAnsi="Times New Roman"/>
                <w:b/>
                <w:bCs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687B2E" w:rsidRPr="009C3298" w:rsidRDefault="00DB4ACE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7 122,833</w:t>
            </w:r>
          </w:p>
        </w:tc>
        <w:tc>
          <w:tcPr>
            <w:tcW w:w="1461" w:type="dxa"/>
            <w:vAlign w:val="center"/>
          </w:tcPr>
          <w:p w:rsidR="00687B2E" w:rsidRPr="009C3298" w:rsidRDefault="00F01A4A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4 548,016</w:t>
            </w:r>
          </w:p>
        </w:tc>
        <w:tc>
          <w:tcPr>
            <w:tcW w:w="821" w:type="dxa"/>
            <w:vAlign w:val="center"/>
          </w:tcPr>
          <w:p w:rsidR="00687B2E" w:rsidRPr="009C3298" w:rsidRDefault="00F01A4A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63,85</w:t>
            </w:r>
          </w:p>
        </w:tc>
      </w:tr>
      <w:tr w:rsidR="00E9341C" w:rsidRPr="009C3298" w:rsidTr="00641217">
        <w:trPr>
          <w:trHeight w:val="20"/>
          <w:jc w:val="center"/>
        </w:trPr>
        <w:tc>
          <w:tcPr>
            <w:tcW w:w="0" w:type="auto"/>
            <w:vAlign w:val="center"/>
          </w:tcPr>
          <w:p w:rsidR="00687B2E" w:rsidRPr="009C3298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4883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 xml:space="preserve">Подпрограмма "Гражданская оборона и предупреждение чрезвычайных ситуаций на территории городского округа Нижняя Салда на 2014 - 2020 годы" </w:t>
            </w:r>
          </w:p>
        </w:tc>
        <w:tc>
          <w:tcPr>
            <w:tcW w:w="1190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687B2E" w:rsidRPr="009C3298" w:rsidRDefault="00DB4AC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6 550,130</w:t>
            </w:r>
          </w:p>
        </w:tc>
        <w:tc>
          <w:tcPr>
            <w:tcW w:w="1461" w:type="dxa"/>
            <w:vAlign w:val="center"/>
          </w:tcPr>
          <w:p w:rsidR="00687B2E" w:rsidRPr="009C3298" w:rsidRDefault="00F01A4A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4 415,886</w:t>
            </w:r>
          </w:p>
        </w:tc>
        <w:tc>
          <w:tcPr>
            <w:tcW w:w="821" w:type="dxa"/>
            <w:vAlign w:val="center"/>
          </w:tcPr>
          <w:p w:rsidR="00687B2E" w:rsidRPr="009C3298" w:rsidRDefault="00F01A4A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67,42</w:t>
            </w:r>
          </w:p>
        </w:tc>
      </w:tr>
      <w:tr w:rsidR="00E9341C" w:rsidRPr="009C3298" w:rsidTr="00641217">
        <w:trPr>
          <w:trHeight w:val="20"/>
          <w:jc w:val="center"/>
        </w:trPr>
        <w:tc>
          <w:tcPr>
            <w:tcW w:w="0" w:type="auto"/>
            <w:vAlign w:val="center"/>
          </w:tcPr>
          <w:p w:rsidR="00687B2E" w:rsidRPr="009C3298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40</w:t>
            </w:r>
          </w:p>
        </w:tc>
        <w:tc>
          <w:tcPr>
            <w:tcW w:w="4883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Подпрограмма "Обеспечение первичных мер пожарной безопасности на территории городского округа Нижняя Салда"</w:t>
            </w:r>
          </w:p>
        </w:tc>
        <w:tc>
          <w:tcPr>
            <w:tcW w:w="1190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687B2E" w:rsidRPr="009C3298" w:rsidRDefault="00DB4AC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572,703</w:t>
            </w:r>
          </w:p>
        </w:tc>
        <w:tc>
          <w:tcPr>
            <w:tcW w:w="1461" w:type="dxa"/>
            <w:vAlign w:val="center"/>
          </w:tcPr>
          <w:p w:rsidR="00687B2E" w:rsidRPr="009C3298" w:rsidRDefault="00F01A4A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132,130</w:t>
            </w:r>
          </w:p>
        </w:tc>
        <w:tc>
          <w:tcPr>
            <w:tcW w:w="821" w:type="dxa"/>
            <w:vAlign w:val="center"/>
          </w:tcPr>
          <w:p w:rsidR="00687B2E" w:rsidRPr="009C3298" w:rsidRDefault="00F01A4A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23,07</w:t>
            </w:r>
          </w:p>
        </w:tc>
      </w:tr>
      <w:tr w:rsidR="00E9341C" w:rsidRPr="009C3298" w:rsidTr="00641217">
        <w:trPr>
          <w:trHeight w:val="624"/>
          <w:jc w:val="center"/>
        </w:trPr>
        <w:tc>
          <w:tcPr>
            <w:tcW w:w="0" w:type="auto"/>
            <w:vAlign w:val="center"/>
          </w:tcPr>
          <w:p w:rsidR="00687B2E" w:rsidRPr="009C3298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4883" w:type="dxa"/>
            <w:vAlign w:val="center"/>
          </w:tcPr>
          <w:p w:rsidR="00687B2E" w:rsidRPr="00C30330" w:rsidRDefault="00687B2E" w:rsidP="00DD690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C30330">
              <w:rPr>
                <w:rFonts w:ascii="Times New Roman" w:hAnsi="Times New Roman"/>
                <w:b/>
                <w:bCs/>
                <w:lang w:eastAsia="ru-RU"/>
              </w:rPr>
              <w:t xml:space="preserve">Реализация муниципальной программы "Развитие системы образования в городском округе Нижняя Салда до 2020 года" </w:t>
            </w:r>
          </w:p>
        </w:tc>
        <w:tc>
          <w:tcPr>
            <w:tcW w:w="1190" w:type="dxa"/>
            <w:vAlign w:val="center"/>
          </w:tcPr>
          <w:p w:rsidR="00687B2E" w:rsidRPr="00C30330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30330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99" w:type="dxa"/>
            <w:vAlign w:val="center"/>
          </w:tcPr>
          <w:p w:rsidR="00687B2E" w:rsidRPr="00C30330" w:rsidRDefault="00F01A4A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328 071,904</w:t>
            </w:r>
          </w:p>
        </w:tc>
        <w:tc>
          <w:tcPr>
            <w:tcW w:w="1461" w:type="dxa"/>
            <w:vAlign w:val="center"/>
          </w:tcPr>
          <w:p w:rsidR="00687B2E" w:rsidRPr="00C30330" w:rsidRDefault="00F01A4A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251 522,784</w:t>
            </w:r>
          </w:p>
        </w:tc>
        <w:tc>
          <w:tcPr>
            <w:tcW w:w="821" w:type="dxa"/>
            <w:vAlign w:val="center"/>
          </w:tcPr>
          <w:p w:rsidR="00687B2E" w:rsidRPr="00C30330" w:rsidRDefault="00F01A4A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76,67</w:t>
            </w:r>
          </w:p>
        </w:tc>
      </w:tr>
      <w:tr w:rsidR="00E9341C" w:rsidRPr="009C3298" w:rsidTr="00641217">
        <w:trPr>
          <w:trHeight w:val="20"/>
          <w:jc w:val="center"/>
        </w:trPr>
        <w:tc>
          <w:tcPr>
            <w:tcW w:w="0" w:type="auto"/>
            <w:vAlign w:val="center"/>
          </w:tcPr>
          <w:p w:rsidR="00687B2E" w:rsidRPr="009C3298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4883" w:type="dxa"/>
            <w:vAlign w:val="center"/>
          </w:tcPr>
          <w:p w:rsidR="00687B2E" w:rsidRPr="00C30330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033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90" w:type="dxa"/>
            <w:vAlign w:val="center"/>
          </w:tcPr>
          <w:p w:rsidR="00687B2E" w:rsidRPr="00C30330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0330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687B2E" w:rsidRPr="00213DDF" w:rsidRDefault="00213DD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3DDF">
              <w:rPr>
                <w:rFonts w:ascii="Times New Roman" w:hAnsi="Times New Roman"/>
                <w:lang w:eastAsia="ru-RU"/>
              </w:rPr>
              <w:t>160 247,420</w:t>
            </w:r>
          </w:p>
        </w:tc>
        <w:tc>
          <w:tcPr>
            <w:tcW w:w="1461" w:type="dxa"/>
            <w:vAlign w:val="center"/>
          </w:tcPr>
          <w:p w:rsidR="00687B2E" w:rsidRPr="00213DDF" w:rsidRDefault="00213DD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3DDF">
              <w:rPr>
                <w:rFonts w:ascii="Times New Roman" w:hAnsi="Times New Roman"/>
                <w:lang w:eastAsia="ru-RU"/>
              </w:rPr>
              <w:t>125 179,921</w:t>
            </w:r>
          </w:p>
        </w:tc>
        <w:tc>
          <w:tcPr>
            <w:tcW w:w="821" w:type="dxa"/>
            <w:vAlign w:val="center"/>
          </w:tcPr>
          <w:p w:rsidR="00687B2E" w:rsidRPr="00213DDF" w:rsidRDefault="00213DD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3DDF">
              <w:rPr>
                <w:rFonts w:ascii="Times New Roman" w:hAnsi="Times New Roman"/>
                <w:lang w:eastAsia="ru-RU"/>
              </w:rPr>
              <w:t>78,12</w:t>
            </w:r>
          </w:p>
        </w:tc>
      </w:tr>
      <w:tr w:rsidR="00E9341C" w:rsidRPr="009C3298" w:rsidTr="00641217">
        <w:trPr>
          <w:trHeight w:val="20"/>
          <w:jc w:val="center"/>
        </w:trPr>
        <w:tc>
          <w:tcPr>
            <w:tcW w:w="0" w:type="auto"/>
            <w:vAlign w:val="center"/>
          </w:tcPr>
          <w:p w:rsidR="00687B2E" w:rsidRPr="009C3298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4883" w:type="dxa"/>
            <w:vAlign w:val="center"/>
          </w:tcPr>
          <w:p w:rsidR="00687B2E" w:rsidRPr="00C30330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033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90" w:type="dxa"/>
            <w:vAlign w:val="center"/>
          </w:tcPr>
          <w:p w:rsidR="00687B2E" w:rsidRPr="00C30330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0330">
              <w:rPr>
                <w:rFonts w:ascii="Times New Roman" w:hAnsi="Times New Roman"/>
                <w:lang w:eastAsia="ru-RU"/>
              </w:rPr>
              <w:t>ОБ</w:t>
            </w:r>
          </w:p>
        </w:tc>
        <w:tc>
          <w:tcPr>
            <w:tcW w:w="1399" w:type="dxa"/>
            <w:vAlign w:val="center"/>
          </w:tcPr>
          <w:p w:rsidR="00687B2E" w:rsidRPr="00213DDF" w:rsidRDefault="009069A8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3DDF">
              <w:rPr>
                <w:rFonts w:ascii="Times New Roman" w:hAnsi="Times New Roman"/>
                <w:lang w:eastAsia="ru-RU"/>
              </w:rPr>
              <w:t>1</w:t>
            </w:r>
            <w:r w:rsidR="00213DDF" w:rsidRPr="00213DDF">
              <w:rPr>
                <w:rFonts w:ascii="Times New Roman" w:hAnsi="Times New Roman"/>
                <w:lang w:eastAsia="ru-RU"/>
              </w:rPr>
              <w:t>67 824,484</w:t>
            </w:r>
          </w:p>
        </w:tc>
        <w:tc>
          <w:tcPr>
            <w:tcW w:w="1461" w:type="dxa"/>
            <w:vAlign w:val="center"/>
          </w:tcPr>
          <w:p w:rsidR="00687B2E" w:rsidRPr="00213DDF" w:rsidRDefault="00213DD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3DDF">
              <w:rPr>
                <w:rFonts w:ascii="Times New Roman" w:hAnsi="Times New Roman"/>
                <w:lang w:eastAsia="ru-RU"/>
              </w:rPr>
              <w:t>126 342,863</w:t>
            </w:r>
          </w:p>
        </w:tc>
        <w:tc>
          <w:tcPr>
            <w:tcW w:w="821" w:type="dxa"/>
            <w:vAlign w:val="center"/>
          </w:tcPr>
          <w:p w:rsidR="00994869" w:rsidRPr="00213DDF" w:rsidRDefault="00213DDF" w:rsidP="0099486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3DDF">
              <w:rPr>
                <w:rFonts w:ascii="Times New Roman" w:hAnsi="Times New Roman"/>
                <w:lang w:eastAsia="ru-RU"/>
              </w:rPr>
              <w:t>75,28</w:t>
            </w:r>
          </w:p>
        </w:tc>
      </w:tr>
      <w:tr w:rsidR="00E9341C" w:rsidRPr="009C3298" w:rsidTr="00641217">
        <w:trPr>
          <w:trHeight w:val="283"/>
          <w:jc w:val="center"/>
        </w:trPr>
        <w:tc>
          <w:tcPr>
            <w:tcW w:w="0" w:type="auto"/>
            <w:vAlign w:val="center"/>
          </w:tcPr>
          <w:p w:rsidR="00687B2E" w:rsidRPr="009C3298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4883" w:type="dxa"/>
            <w:vAlign w:val="center"/>
          </w:tcPr>
          <w:p w:rsidR="00687B2E" w:rsidRPr="00C30330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0330">
              <w:rPr>
                <w:rFonts w:ascii="Times New Roman" w:hAnsi="Times New Roman"/>
                <w:lang w:eastAsia="ru-RU"/>
              </w:rPr>
              <w:t>Подпрограмма "Развитие системы дошкольного образования в городском округе Нижняя Салда"</w:t>
            </w:r>
          </w:p>
        </w:tc>
        <w:tc>
          <w:tcPr>
            <w:tcW w:w="1190" w:type="dxa"/>
            <w:vAlign w:val="center"/>
          </w:tcPr>
          <w:p w:rsidR="00687B2E" w:rsidRPr="00C30330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033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99" w:type="dxa"/>
            <w:vAlign w:val="center"/>
          </w:tcPr>
          <w:p w:rsidR="00687B2E" w:rsidRPr="00402A62" w:rsidRDefault="00F01A4A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73 663,626</w:t>
            </w:r>
          </w:p>
        </w:tc>
        <w:tc>
          <w:tcPr>
            <w:tcW w:w="1461" w:type="dxa"/>
            <w:vAlign w:val="center"/>
          </w:tcPr>
          <w:p w:rsidR="00687B2E" w:rsidRPr="00402A62" w:rsidRDefault="00F01A4A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52 983,819</w:t>
            </w:r>
          </w:p>
        </w:tc>
        <w:tc>
          <w:tcPr>
            <w:tcW w:w="821" w:type="dxa"/>
            <w:vAlign w:val="center"/>
          </w:tcPr>
          <w:p w:rsidR="00687B2E" w:rsidRPr="00402A62" w:rsidRDefault="00F01A4A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71,93</w:t>
            </w:r>
          </w:p>
        </w:tc>
      </w:tr>
      <w:tr w:rsidR="00B03EAE" w:rsidRPr="009C3298" w:rsidTr="00641217">
        <w:trPr>
          <w:trHeight w:val="300"/>
          <w:jc w:val="center"/>
        </w:trPr>
        <w:tc>
          <w:tcPr>
            <w:tcW w:w="0" w:type="auto"/>
            <w:vAlign w:val="center"/>
          </w:tcPr>
          <w:p w:rsidR="00B03EAE" w:rsidRPr="009C3298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4883" w:type="dxa"/>
            <w:vAlign w:val="center"/>
          </w:tcPr>
          <w:p w:rsidR="00B03EAE" w:rsidRPr="00C30330" w:rsidRDefault="00B03EA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033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90" w:type="dxa"/>
            <w:vAlign w:val="center"/>
          </w:tcPr>
          <w:p w:rsidR="00B03EAE" w:rsidRPr="00C30330" w:rsidRDefault="00B03EA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0330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B03EAE" w:rsidRPr="00B03EAE" w:rsidRDefault="00B03EAE" w:rsidP="007710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3EAE">
              <w:rPr>
                <w:rFonts w:ascii="Times New Roman" w:hAnsi="Times New Roman"/>
                <w:lang w:eastAsia="ru-RU"/>
              </w:rPr>
              <w:t>25 023,381</w:t>
            </w:r>
          </w:p>
        </w:tc>
        <w:tc>
          <w:tcPr>
            <w:tcW w:w="1461" w:type="dxa"/>
            <w:vAlign w:val="center"/>
          </w:tcPr>
          <w:p w:rsidR="00B03EAE" w:rsidRPr="00B03EAE" w:rsidRDefault="00B03EAE" w:rsidP="007710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3EAE">
              <w:rPr>
                <w:rFonts w:ascii="Times New Roman" w:hAnsi="Times New Roman"/>
                <w:lang w:eastAsia="ru-RU"/>
              </w:rPr>
              <w:t>16 202,374</w:t>
            </w:r>
          </w:p>
        </w:tc>
        <w:tc>
          <w:tcPr>
            <w:tcW w:w="821" w:type="dxa"/>
            <w:vAlign w:val="center"/>
          </w:tcPr>
          <w:p w:rsidR="00B03EAE" w:rsidRPr="00B03EAE" w:rsidRDefault="00B03EAE" w:rsidP="007710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3EAE">
              <w:rPr>
                <w:rFonts w:ascii="Times New Roman" w:hAnsi="Times New Roman"/>
                <w:lang w:eastAsia="ru-RU"/>
              </w:rPr>
              <w:t>64,75</w:t>
            </w:r>
          </w:p>
        </w:tc>
      </w:tr>
      <w:tr w:rsidR="00E9341C" w:rsidRPr="009C3298" w:rsidTr="00641217">
        <w:trPr>
          <w:trHeight w:val="300"/>
          <w:jc w:val="center"/>
        </w:trPr>
        <w:tc>
          <w:tcPr>
            <w:tcW w:w="0" w:type="auto"/>
            <w:vAlign w:val="center"/>
          </w:tcPr>
          <w:p w:rsidR="00687B2E" w:rsidRPr="009C3298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4883" w:type="dxa"/>
            <w:vAlign w:val="center"/>
          </w:tcPr>
          <w:p w:rsidR="00687B2E" w:rsidRPr="00C30330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033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90" w:type="dxa"/>
            <w:vAlign w:val="center"/>
          </w:tcPr>
          <w:p w:rsidR="00687B2E" w:rsidRPr="00C30330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0330">
              <w:rPr>
                <w:rFonts w:ascii="Times New Roman" w:hAnsi="Times New Roman"/>
                <w:lang w:eastAsia="ru-RU"/>
              </w:rPr>
              <w:t>ОБ</w:t>
            </w:r>
          </w:p>
        </w:tc>
        <w:tc>
          <w:tcPr>
            <w:tcW w:w="1399" w:type="dxa"/>
            <w:vAlign w:val="center"/>
          </w:tcPr>
          <w:p w:rsidR="00687B2E" w:rsidRPr="00B03EAE" w:rsidRDefault="00B03EA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3EAE">
              <w:rPr>
                <w:rFonts w:ascii="Times New Roman" w:hAnsi="Times New Roman"/>
                <w:lang w:eastAsia="ru-RU"/>
              </w:rPr>
              <w:t>48 640,245</w:t>
            </w:r>
          </w:p>
        </w:tc>
        <w:tc>
          <w:tcPr>
            <w:tcW w:w="1461" w:type="dxa"/>
            <w:vAlign w:val="center"/>
          </w:tcPr>
          <w:p w:rsidR="00687B2E" w:rsidRPr="00B03EAE" w:rsidRDefault="00B03EA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3EAE">
              <w:rPr>
                <w:rFonts w:ascii="Times New Roman" w:hAnsi="Times New Roman"/>
                <w:lang w:eastAsia="ru-RU"/>
              </w:rPr>
              <w:t>36 781,445</w:t>
            </w:r>
          </w:p>
        </w:tc>
        <w:tc>
          <w:tcPr>
            <w:tcW w:w="821" w:type="dxa"/>
            <w:vAlign w:val="center"/>
          </w:tcPr>
          <w:p w:rsidR="00687B2E" w:rsidRPr="00B03EAE" w:rsidRDefault="00B03EA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3EAE">
              <w:rPr>
                <w:rFonts w:ascii="Times New Roman" w:hAnsi="Times New Roman"/>
                <w:lang w:eastAsia="ru-RU"/>
              </w:rPr>
              <w:t>75,62</w:t>
            </w:r>
          </w:p>
        </w:tc>
      </w:tr>
      <w:tr w:rsidR="00E9341C" w:rsidRPr="009C3298" w:rsidTr="00641217">
        <w:trPr>
          <w:trHeight w:val="397"/>
          <w:jc w:val="center"/>
        </w:trPr>
        <w:tc>
          <w:tcPr>
            <w:tcW w:w="0" w:type="auto"/>
            <w:vAlign w:val="center"/>
          </w:tcPr>
          <w:p w:rsidR="00687B2E" w:rsidRPr="009C3298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4883" w:type="dxa"/>
            <w:vAlign w:val="center"/>
          </w:tcPr>
          <w:p w:rsidR="00687B2E" w:rsidRPr="00C30330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0330">
              <w:rPr>
                <w:rFonts w:ascii="Times New Roman" w:hAnsi="Times New Roman"/>
                <w:lang w:eastAsia="ru-RU"/>
              </w:rPr>
              <w:t xml:space="preserve">Подпрограмма "Развитие системы общего образования в городском округе Нижняя Салда" </w:t>
            </w:r>
          </w:p>
        </w:tc>
        <w:tc>
          <w:tcPr>
            <w:tcW w:w="1190" w:type="dxa"/>
            <w:vAlign w:val="center"/>
          </w:tcPr>
          <w:p w:rsidR="00687B2E" w:rsidRPr="00C30330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033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99" w:type="dxa"/>
            <w:vAlign w:val="center"/>
          </w:tcPr>
          <w:p w:rsidR="00F01A4A" w:rsidRPr="00402A62" w:rsidRDefault="00F01A4A" w:rsidP="00F01A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170 712,846</w:t>
            </w:r>
          </w:p>
        </w:tc>
        <w:tc>
          <w:tcPr>
            <w:tcW w:w="1461" w:type="dxa"/>
            <w:vAlign w:val="center"/>
          </w:tcPr>
          <w:p w:rsidR="00687B2E" w:rsidRPr="00402A62" w:rsidRDefault="00F01A4A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124 452,819</w:t>
            </w:r>
          </w:p>
        </w:tc>
        <w:tc>
          <w:tcPr>
            <w:tcW w:w="821" w:type="dxa"/>
            <w:vAlign w:val="center"/>
          </w:tcPr>
          <w:p w:rsidR="00687B2E" w:rsidRPr="00402A62" w:rsidRDefault="00F01A4A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72,90</w:t>
            </w:r>
          </w:p>
        </w:tc>
      </w:tr>
      <w:tr w:rsidR="00E9341C" w:rsidRPr="009C3298" w:rsidTr="00641217">
        <w:trPr>
          <w:trHeight w:val="20"/>
          <w:jc w:val="center"/>
        </w:trPr>
        <w:tc>
          <w:tcPr>
            <w:tcW w:w="0" w:type="auto"/>
            <w:vAlign w:val="center"/>
          </w:tcPr>
          <w:p w:rsidR="00687B2E" w:rsidRPr="009C3298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4883" w:type="dxa"/>
            <w:vAlign w:val="center"/>
          </w:tcPr>
          <w:p w:rsidR="00687B2E" w:rsidRPr="00C30330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033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90" w:type="dxa"/>
            <w:vAlign w:val="center"/>
          </w:tcPr>
          <w:p w:rsidR="00687B2E" w:rsidRPr="00C30330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0330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687B2E" w:rsidRPr="00B03EAE" w:rsidRDefault="00402A62" w:rsidP="00402A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3EAE">
              <w:rPr>
                <w:rFonts w:ascii="Times New Roman" w:hAnsi="Times New Roman"/>
                <w:lang w:eastAsia="ru-RU"/>
              </w:rPr>
              <w:t>57 706,663</w:t>
            </w:r>
          </w:p>
        </w:tc>
        <w:tc>
          <w:tcPr>
            <w:tcW w:w="1461" w:type="dxa"/>
            <w:vAlign w:val="center"/>
          </w:tcPr>
          <w:p w:rsidR="00687B2E" w:rsidRPr="00B03EAE" w:rsidRDefault="00B03EA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3EAE">
              <w:rPr>
                <w:rFonts w:ascii="Times New Roman" w:hAnsi="Times New Roman"/>
                <w:lang w:eastAsia="ru-RU"/>
              </w:rPr>
              <w:t>40 482,849</w:t>
            </w:r>
          </w:p>
        </w:tc>
        <w:tc>
          <w:tcPr>
            <w:tcW w:w="821" w:type="dxa"/>
            <w:vAlign w:val="center"/>
          </w:tcPr>
          <w:p w:rsidR="00687B2E" w:rsidRPr="00B03EAE" w:rsidRDefault="00B03EA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3EAE">
              <w:rPr>
                <w:rFonts w:ascii="Times New Roman" w:hAnsi="Times New Roman"/>
                <w:lang w:eastAsia="ru-RU"/>
              </w:rPr>
              <w:t>70,15</w:t>
            </w:r>
          </w:p>
        </w:tc>
      </w:tr>
      <w:tr w:rsidR="00E9341C" w:rsidRPr="009C3298" w:rsidTr="00641217">
        <w:trPr>
          <w:trHeight w:val="20"/>
          <w:jc w:val="center"/>
        </w:trPr>
        <w:tc>
          <w:tcPr>
            <w:tcW w:w="0" w:type="auto"/>
            <w:vAlign w:val="center"/>
          </w:tcPr>
          <w:p w:rsidR="00687B2E" w:rsidRPr="009C3298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4883" w:type="dxa"/>
            <w:vAlign w:val="center"/>
          </w:tcPr>
          <w:p w:rsidR="00687B2E" w:rsidRPr="00C30330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033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90" w:type="dxa"/>
            <w:vAlign w:val="center"/>
          </w:tcPr>
          <w:p w:rsidR="00687B2E" w:rsidRPr="00C30330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0330">
              <w:rPr>
                <w:rFonts w:ascii="Times New Roman" w:hAnsi="Times New Roman"/>
                <w:lang w:eastAsia="ru-RU"/>
              </w:rPr>
              <w:t>ОБ</w:t>
            </w:r>
          </w:p>
        </w:tc>
        <w:tc>
          <w:tcPr>
            <w:tcW w:w="1399" w:type="dxa"/>
            <w:vAlign w:val="center"/>
          </w:tcPr>
          <w:p w:rsidR="00687B2E" w:rsidRPr="00B03EAE" w:rsidRDefault="00B03EA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3EAE">
              <w:rPr>
                <w:rFonts w:ascii="Times New Roman" w:hAnsi="Times New Roman"/>
                <w:lang w:eastAsia="ru-RU"/>
              </w:rPr>
              <w:t>113 006,183</w:t>
            </w:r>
          </w:p>
        </w:tc>
        <w:tc>
          <w:tcPr>
            <w:tcW w:w="1461" w:type="dxa"/>
            <w:vAlign w:val="center"/>
          </w:tcPr>
          <w:p w:rsidR="00687B2E" w:rsidRPr="00B03EAE" w:rsidRDefault="00B03EA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3EAE">
              <w:rPr>
                <w:rFonts w:ascii="Times New Roman" w:hAnsi="Times New Roman"/>
                <w:lang w:eastAsia="ru-RU"/>
              </w:rPr>
              <w:t>83 970,096</w:t>
            </w:r>
          </w:p>
        </w:tc>
        <w:tc>
          <w:tcPr>
            <w:tcW w:w="821" w:type="dxa"/>
            <w:vAlign w:val="center"/>
          </w:tcPr>
          <w:p w:rsidR="00687B2E" w:rsidRPr="00B03EAE" w:rsidRDefault="00B03EA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3EAE">
              <w:rPr>
                <w:rFonts w:ascii="Times New Roman" w:hAnsi="Times New Roman"/>
                <w:lang w:eastAsia="ru-RU"/>
              </w:rPr>
              <w:t>74,31</w:t>
            </w:r>
          </w:p>
        </w:tc>
      </w:tr>
      <w:tr w:rsidR="00E9341C" w:rsidRPr="009C3298" w:rsidTr="00641217">
        <w:trPr>
          <w:trHeight w:val="680"/>
          <w:jc w:val="center"/>
        </w:trPr>
        <w:tc>
          <w:tcPr>
            <w:tcW w:w="0" w:type="auto"/>
            <w:vAlign w:val="center"/>
          </w:tcPr>
          <w:p w:rsidR="00687B2E" w:rsidRPr="009C3298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4883" w:type="dxa"/>
            <w:vAlign w:val="center"/>
          </w:tcPr>
          <w:p w:rsidR="00687B2E" w:rsidRPr="00C30330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0330">
              <w:rPr>
                <w:rFonts w:ascii="Times New Roman" w:hAnsi="Times New Roman"/>
                <w:lang w:eastAsia="ru-RU"/>
              </w:rPr>
              <w:t>Подпрограмма "Развитие системы дополнительного образования, отдыха и оздоровления детей в городском округе Нижняя Салда"</w:t>
            </w:r>
          </w:p>
        </w:tc>
        <w:tc>
          <w:tcPr>
            <w:tcW w:w="1190" w:type="dxa"/>
            <w:vAlign w:val="center"/>
          </w:tcPr>
          <w:p w:rsidR="00687B2E" w:rsidRPr="00C30330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033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99" w:type="dxa"/>
            <w:vAlign w:val="center"/>
          </w:tcPr>
          <w:p w:rsidR="00687B2E" w:rsidRPr="00402A62" w:rsidRDefault="00F01A4A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21 533,208</w:t>
            </w:r>
          </w:p>
        </w:tc>
        <w:tc>
          <w:tcPr>
            <w:tcW w:w="1461" w:type="dxa"/>
            <w:vAlign w:val="center"/>
          </w:tcPr>
          <w:p w:rsidR="00687B2E" w:rsidRPr="00402A62" w:rsidRDefault="00F01A4A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17 463,024</w:t>
            </w:r>
          </w:p>
        </w:tc>
        <w:tc>
          <w:tcPr>
            <w:tcW w:w="821" w:type="dxa"/>
            <w:vAlign w:val="center"/>
          </w:tcPr>
          <w:p w:rsidR="00687B2E" w:rsidRPr="00402A62" w:rsidRDefault="00F01A4A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81,10</w:t>
            </w:r>
          </w:p>
        </w:tc>
      </w:tr>
      <w:tr w:rsidR="00E9341C" w:rsidRPr="009C3298" w:rsidTr="00641217">
        <w:trPr>
          <w:trHeight w:val="20"/>
          <w:jc w:val="center"/>
        </w:trPr>
        <w:tc>
          <w:tcPr>
            <w:tcW w:w="0" w:type="auto"/>
            <w:vAlign w:val="center"/>
          </w:tcPr>
          <w:p w:rsidR="00687B2E" w:rsidRPr="009C3298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4883" w:type="dxa"/>
            <w:vAlign w:val="center"/>
          </w:tcPr>
          <w:p w:rsidR="00687B2E" w:rsidRPr="00C30330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033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90" w:type="dxa"/>
            <w:vAlign w:val="center"/>
          </w:tcPr>
          <w:p w:rsidR="00687B2E" w:rsidRPr="00C30330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0330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687B2E" w:rsidRPr="00B03EAE" w:rsidRDefault="00B03EAE" w:rsidP="00E458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3EAE">
              <w:rPr>
                <w:rFonts w:ascii="Times New Roman" w:hAnsi="Times New Roman"/>
                <w:lang w:eastAsia="ru-RU"/>
              </w:rPr>
              <w:t>15 355,152</w:t>
            </w:r>
          </w:p>
        </w:tc>
        <w:tc>
          <w:tcPr>
            <w:tcW w:w="1461" w:type="dxa"/>
            <w:vAlign w:val="center"/>
          </w:tcPr>
          <w:p w:rsidR="00687B2E" w:rsidRPr="00B03EAE" w:rsidRDefault="00B03EA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3EAE">
              <w:rPr>
                <w:rFonts w:ascii="Times New Roman" w:hAnsi="Times New Roman"/>
                <w:lang w:eastAsia="ru-RU"/>
              </w:rPr>
              <w:t>11 871,702</w:t>
            </w:r>
          </w:p>
        </w:tc>
        <w:tc>
          <w:tcPr>
            <w:tcW w:w="821" w:type="dxa"/>
            <w:vAlign w:val="center"/>
          </w:tcPr>
          <w:p w:rsidR="00687B2E" w:rsidRPr="00B03EAE" w:rsidRDefault="00B03EA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3EAE">
              <w:rPr>
                <w:rFonts w:ascii="Times New Roman" w:hAnsi="Times New Roman"/>
                <w:lang w:eastAsia="ru-RU"/>
              </w:rPr>
              <w:t>77,31</w:t>
            </w:r>
          </w:p>
        </w:tc>
      </w:tr>
      <w:tr w:rsidR="00E9341C" w:rsidRPr="009C3298" w:rsidTr="00641217">
        <w:trPr>
          <w:trHeight w:val="20"/>
          <w:jc w:val="center"/>
        </w:trPr>
        <w:tc>
          <w:tcPr>
            <w:tcW w:w="0" w:type="auto"/>
            <w:vAlign w:val="center"/>
          </w:tcPr>
          <w:p w:rsidR="00687B2E" w:rsidRPr="009C3298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</w:t>
            </w:r>
          </w:p>
        </w:tc>
        <w:tc>
          <w:tcPr>
            <w:tcW w:w="4883" w:type="dxa"/>
            <w:vAlign w:val="center"/>
          </w:tcPr>
          <w:p w:rsidR="00687B2E" w:rsidRPr="00C30330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033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90" w:type="dxa"/>
            <w:vAlign w:val="center"/>
          </w:tcPr>
          <w:p w:rsidR="00687B2E" w:rsidRPr="00C30330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0330">
              <w:rPr>
                <w:rFonts w:ascii="Times New Roman" w:hAnsi="Times New Roman"/>
                <w:lang w:eastAsia="ru-RU"/>
              </w:rPr>
              <w:t>ОБ</w:t>
            </w:r>
          </w:p>
        </w:tc>
        <w:tc>
          <w:tcPr>
            <w:tcW w:w="1399" w:type="dxa"/>
            <w:vAlign w:val="center"/>
          </w:tcPr>
          <w:p w:rsidR="00687B2E" w:rsidRPr="00B03EAE" w:rsidRDefault="00C15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3EAE">
              <w:rPr>
                <w:rFonts w:ascii="Times New Roman" w:hAnsi="Times New Roman"/>
                <w:lang w:eastAsia="ru-RU"/>
              </w:rPr>
              <w:t>6 178,056</w:t>
            </w:r>
          </w:p>
        </w:tc>
        <w:tc>
          <w:tcPr>
            <w:tcW w:w="1461" w:type="dxa"/>
            <w:vAlign w:val="center"/>
          </w:tcPr>
          <w:p w:rsidR="00687B2E" w:rsidRPr="00B03EAE" w:rsidRDefault="00B03EA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3EAE">
              <w:rPr>
                <w:rFonts w:ascii="Times New Roman" w:hAnsi="Times New Roman"/>
                <w:lang w:eastAsia="ru-RU"/>
              </w:rPr>
              <w:t>5 591,322</w:t>
            </w:r>
          </w:p>
        </w:tc>
        <w:tc>
          <w:tcPr>
            <w:tcW w:w="821" w:type="dxa"/>
            <w:vAlign w:val="center"/>
          </w:tcPr>
          <w:p w:rsidR="00687B2E" w:rsidRPr="00B03EAE" w:rsidRDefault="00B03EA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03EAE">
              <w:rPr>
                <w:rFonts w:ascii="Times New Roman" w:hAnsi="Times New Roman"/>
                <w:lang w:eastAsia="ru-RU"/>
              </w:rPr>
              <w:t>90,50</w:t>
            </w:r>
          </w:p>
        </w:tc>
      </w:tr>
      <w:tr w:rsidR="00E9341C" w:rsidRPr="009C3298" w:rsidTr="00641217">
        <w:trPr>
          <w:trHeight w:val="510"/>
          <w:jc w:val="center"/>
        </w:trPr>
        <w:tc>
          <w:tcPr>
            <w:tcW w:w="0" w:type="auto"/>
            <w:vAlign w:val="center"/>
          </w:tcPr>
          <w:p w:rsidR="00687B2E" w:rsidRPr="009C3298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4883" w:type="dxa"/>
            <w:vAlign w:val="center"/>
          </w:tcPr>
          <w:p w:rsidR="00687B2E" w:rsidRPr="00C30330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0330">
              <w:rPr>
                <w:rFonts w:ascii="Times New Roman" w:hAnsi="Times New Roman"/>
                <w:lang w:eastAsia="ru-RU"/>
              </w:rPr>
              <w:t xml:space="preserve">Подпрограмма "Укрепление и развитие материально-технической базы образовательных организаций городского округа Нижняя Салда" </w:t>
            </w:r>
          </w:p>
        </w:tc>
        <w:tc>
          <w:tcPr>
            <w:tcW w:w="1190" w:type="dxa"/>
            <w:vAlign w:val="center"/>
          </w:tcPr>
          <w:p w:rsidR="00687B2E" w:rsidRPr="00C30330" w:rsidRDefault="002A547B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</w:t>
            </w:r>
            <w:r w:rsidR="00687B2E" w:rsidRPr="00C3033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99" w:type="dxa"/>
            <w:vAlign w:val="center"/>
          </w:tcPr>
          <w:p w:rsidR="002A547B" w:rsidRPr="00402A62" w:rsidRDefault="00F01A4A" w:rsidP="002A54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50 364,963</w:t>
            </w:r>
          </w:p>
        </w:tc>
        <w:tc>
          <w:tcPr>
            <w:tcW w:w="1461" w:type="dxa"/>
            <w:vAlign w:val="center"/>
          </w:tcPr>
          <w:p w:rsidR="00687B2E" w:rsidRPr="00402A62" w:rsidRDefault="00F01A4A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48 727,395</w:t>
            </w:r>
          </w:p>
        </w:tc>
        <w:tc>
          <w:tcPr>
            <w:tcW w:w="821" w:type="dxa"/>
            <w:vAlign w:val="center"/>
          </w:tcPr>
          <w:p w:rsidR="00687B2E" w:rsidRPr="00402A62" w:rsidRDefault="00F01A4A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96,75</w:t>
            </w:r>
          </w:p>
        </w:tc>
      </w:tr>
      <w:tr w:rsidR="00E9341C" w:rsidRPr="009C3298" w:rsidTr="00641217">
        <w:trPr>
          <w:trHeight w:val="794"/>
          <w:jc w:val="center"/>
        </w:trPr>
        <w:tc>
          <w:tcPr>
            <w:tcW w:w="0" w:type="auto"/>
            <w:vAlign w:val="center"/>
          </w:tcPr>
          <w:p w:rsidR="00687B2E" w:rsidRPr="009C3298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</w:t>
            </w:r>
          </w:p>
        </w:tc>
        <w:tc>
          <w:tcPr>
            <w:tcW w:w="4883" w:type="dxa"/>
            <w:vAlign w:val="center"/>
          </w:tcPr>
          <w:p w:rsidR="00687B2E" w:rsidRPr="00C30330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0330">
              <w:rPr>
                <w:rFonts w:ascii="Times New Roman" w:hAnsi="Times New Roman"/>
                <w:lang w:eastAsia="ru-RU"/>
              </w:rPr>
              <w:t xml:space="preserve">Подпрограмма "Обеспечение реализации муниципальной программы "Развитие системы образования в городском округе Нижняя Салда до 2020 года" </w:t>
            </w:r>
          </w:p>
        </w:tc>
        <w:tc>
          <w:tcPr>
            <w:tcW w:w="1190" w:type="dxa"/>
            <w:vAlign w:val="center"/>
          </w:tcPr>
          <w:p w:rsidR="00687B2E" w:rsidRPr="00C30330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0330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687B2E" w:rsidRPr="00402A62" w:rsidRDefault="00F01A4A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9 597,261</w:t>
            </w:r>
          </w:p>
        </w:tc>
        <w:tc>
          <w:tcPr>
            <w:tcW w:w="1461" w:type="dxa"/>
            <w:vAlign w:val="center"/>
          </w:tcPr>
          <w:p w:rsidR="00687B2E" w:rsidRPr="00402A62" w:rsidRDefault="00F01A4A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6 495,601</w:t>
            </w:r>
          </w:p>
        </w:tc>
        <w:tc>
          <w:tcPr>
            <w:tcW w:w="821" w:type="dxa"/>
            <w:vAlign w:val="center"/>
          </w:tcPr>
          <w:p w:rsidR="00687B2E" w:rsidRPr="00402A62" w:rsidRDefault="00F01A4A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67,68</w:t>
            </w:r>
          </w:p>
        </w:tc>
      </w:tr>
      <w:tr w:rsidR="00E9341C" w:rsidRPr="009C3298" w:rsidTr="00641217">
        <w:trPr>
          <w:trHeight w:val="57"/>
          <w:jc w:val="center"/>
        </w:trPr>
        <w:tc>
          <w:tcPr>
            <w:tcW w:w="0" w:type="auto"/>
            <w:vAlign w:val="center"/>
          </w:tcPr>
          <w:p w:rsidR="00687B2E" w:rsidRPr="009C3298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</w:t>
            </w:r>
          </w:p>
        </w:tc>
        <w:tc>
          <w:tcPr>
            <w:tcW w:w="4883" w:type="dxa"/>
            <w:vAlign w:val="center"/>
          </w:tcPr>
          <w:p w:rsidR="00687B2E" w:rsidRPr="00C30330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0330">
              <w:rPr>
                <w:rFonts w:ascii="Times New Roman" w:hAnsi="Times New Roman"/>
                <w:lang w:eastAsia="ru-RU"/>
              </w:rPr>
              <w:t>Подпрограмма "</w:t>
            </w:r>
            <w:r>
              <w:rPr>
                <w:rFonts w:ascii="Times New Roman" w:hAnsi="Times New Roman"/>
                <w:lang w:eastAsia="ru-RU"/>
              </w:rPr>
              <w:t>Мероприятия по реализации комплексной программы «Уральская инженерная школа</w:t>
            </w:r>
            <w:r w:rsidRPr="00C30330">
              <w:rPr>
                <w:rFonts w:ascii="Times New Roman" w:hAnsi="Times New Roman"/>
                <w:lang w:eastAsia="ru-RU"/>
              </w:rPr>
              <w:t xml:space="preserve">" </w:t>
            </w:r>
          </w:p>
        </w:tc>
        <w:tc>
          <w:tcPr>
            <w:tcW w:w="1190" w:type="dxa"/>
            <w:vAlign w:val="center"/>
          </w:tcPr>
          <w:p w:rsidR="00687B2E" w:rsidRPr="00C30330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0330"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687B2E" w:rsidRPr="00402A62" w:rsidRDefault="002A547B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2 200,000</w:t>
            </w:r>
          </w:p>
        </w:tc>
        <w:tc>
          <w:tcPr>
            <w:tcW w:w="1461" w:type="dxa"/>
            <w:vAlign w:val="center"/>
          </w:tcPr>
          <w:p w:rsidR="00687B2E" w:rsidRPr="00402A62" w:rsidRDefault="00F01A4A" w:rsidP="00CF6C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1 400,000</w:t>
            </w:r>
          </w:p>
        </w:tc>
        <w:tc>
          <w:tcPr>
            <w:tcW w:w="821" w:type="dxa"/>
            <w:vAlign w:val="center"/>
          </w:tcPr>
          <w:p w:rsidR="00687B2E" w:rsidRPr="00402A62" w:rsidRDefault="00F01A4A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63,64</w:t>
            </w:r>
          </w:p>
        </w:tc>
      </w:tr>
      <w:tr w:rsidR="00E9341C" w:rsidRPr="009C3298" w:rsidTr="00641217">
        <w:trPr>
          <w:trHeight w:val="680"/>
          <w:jc w:val="center"/>
        </w:trPr>
        <w:tc>
          <w:tcPr>
            <w:tcW w:w="0" w:type="auto"/>
            <w:vAlign w:val="center"/>
          </w:tcPr>
          <w:p w:rsidR="00687B2E" w:rsidRPr="009C3298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</w:t>
            </w:r>
          </w:p>
        </w:tc>
        <w:tc>
          <w:tcPr>
            <w:tcW w:w="4883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C3298">
              <w:rPr>
                <w:rFonts w:ascii="Times New Roman" w:hAnsi="Times New Roman"/>
                <w:b/>
                <w:bCs/>
                <w:lang w:eastAsia="ru-RU"/>
              </w:rPr>
              <w:t xml:space="preserve">Реализация муниципальной программы "Развитие культуры в городском округе Нижняя Салда до 2020 года" </w:t>
            </w:r>
          </w:p>
        </w:tc>
        <w:tc>
          <w:tcPr>
            <w:tcW w:w="1190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399" w:type="dxa"/>
            <w:vAlign w:val="center"/>
          </w:tcPr>
          <w:p w:rsidR="00687B2E" w:rsidRPr="009C3298" w:rsidRDefault="00213DDF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30 739,460</w:t>
            </w:r>
          </w:p>
        </w:tc>
        <w:tc>
          <w:tcPr>
            <w:tcW w:w="1461" w:type="dxa"/>
            <w:vAlign w:val="center"/>
          </w:tcPr>
          <w:p w:rsidR="00687B2E" w:rsidRPr="009C3298" w:rsidRDefault="00213DDF" w:rsidP="00E45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22 688,627</w:t>
            </w:r>
          </w:p>
        </w:tc>
        <w:tc>
          <w:tcPr>
            <w:tcW w:w="821" w:type="dxa"/>
            <w:vAlign w:val="center"/>
          </w:tcPr>
          <w:p w:rsidR="00687B2E" w:rsidRPr="009C3298" w:rsidRDefault="00213DDF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73,81</w:t>
            </w:r>
          </w:p>
        </w:tc>
      </w:tr>
      <w:tr w:rsidR="00CB0FCF" w:rsidRPr="009C3298" w:rsidTr="00641217">
        <w:trPr>
          <w:trHeight w:val="283"/>
          <w:jc w:val="center"/>
        </w:trPr>
        <w:tc>
          <w:tcPr>
            <w:tcW w:w="0" w:type="auto"/>
            <w:vAlign w:val="center"/>
          </w:tcPr>
          <w:p w:rsidR="00CB0FCF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57</w:t>
            </w:r>
          </w:p>
        </w:tc>
        <w:tc>
          <w:tcPr>
            <w:tcW w:w="4883" w:type="dxa"/>
            <w:vAlign w:val="center"/>
          </w:tcPr>
          <w:p w:rsidR="00CB0FCF" w:rsidRPr="009C3298" w:rsidRDefault="00CB0FCF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CB0FCF" w:rsidRDefault="00CB0FC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CB0FCF" w:rsidRPr="007236AF" w:rsidRDefault="00CB0FC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236AF">
              <w:rPr>
                <w:rFonts w:ascii="Times New Roman" w:hAnsi="Times New Roman"/>
                <w:lang w:eastAsia="ru-RU"/>
              </w:rPr>
              <w:t>29 690,000</w:t>
            </w:r>
          </w:p>
        </w:tc>
        <w:tc>
          <w:tcPr>
            <w:tcW w:w="1461" w:type="dxa"/>
            <w:vAlign w:val="center"/>
          </w:tcPr>
          <w:p w:rsidR="00CB0FCF" w:rsidRPr="007236AF" w:rsidRDefault="007236A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236AF">
              <w:rPr>
                <w:rFonts w:ascii="Times New Roman" w:hAnsi="Times New Roman"/>
                <w:lang w:eastAsia="ru-RU"/>
              </w:rPr>
              <w:t>21 891,119</w:t>
            </w:r>
          </w:p>
        </w:tc>
        <w:tc>
          <w:tcPr>
            <w:tcW w:w="821" w:type="dxa"/>
            <w:vAlign w:val="center"/>
          </w:tcPr>
          <w:p w:rsidR="00CB0FCF" w:rsidRPr="007236AF" w:rsidRDefault="007236A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236AF">
              <w:rPr>
                <w:rFonts w:ascii="Times New Roman" w:hAnsi="Times New Roman"/>
                <w:lang w:eastAsia="ru-RU"/>
              </w:rPr>
              <w:t>73,73</w:t>
            </w:r>
          </w:p>
        </w:tc>
      </w:tr>
      <w:tr w:rsidR="00CB0FCF" w:rsidRPr="009C3298" w:rsidTr="00641217">
        <w:trPr>
          <w:trHeight w:val="283"/>
          <w:jc w:val="center"/>
        </w:trPr>
        <w:tc>
          <w:tcPr>
            <w:tcW w:w="0" w:type="auto"/>
            <w:vAlign w:val="center"/>
          </w:tcPr>
          <w:p w:rsidR="00CB0FCF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</w:t>
            </w:r>
          </w:p>
        </w:tc>
        <w:tc>
          <w:tcPr>
            <w:tcW w:w="4883" w:type="dxa"/>
            <w:vAlign w:val="center"/>
          </w:tcPr>
          <w:p w:rsidR="00CB0FCF" w:rsidRPr="009C3298" w:rsidRDefault="00CB0FCF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CB0FCF" w:rsidRDefault="00CB0FC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</w:t>
            </w:r>
          </w:p>
        </w:tc>
        <w:tc>
          <w:tcPr>
            <w:tcW w:w="1399" w:type="dxa"/>
            <w:vAlign w:val="center"/>
          </w:tcPr>
          <w:p w:rsidR="00CB0FCF" w:rsidRPr="007236AF" w:rsidRDefault="007236A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236AF">
              <w:rPr>
                <w:rFonts w:ascii="Times New Roman" w:hAnsi="Times New Roman"/>
                <w:lang w:eastAsia="ru-RU"/>
              </w:rPr>
              <w:t>1 049,460</w:t>
            </w:r>
          </w:p>
        </w:tc>
        <w:tc>
          <w:tcPr>
            <w:tcW w:w="1461" w:type="dxa"/>
            <w:vAlign w:val="center"/>
          </w:tcPr>
          <w:p w:rsidR="00CB0FCF" w:rsidRPr="007236AF" w:rsidRDefault="007236A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236AF">
              <w:rPr>
                <w:rFonts w:ascii="Times New Roman" w:hAnsi="Times New Roman"/>
                <w:lang w:eastAsia="ru-RU"/>
              </w:rPr>
              <w:t>797,508</w:t>
            </w:r>
          </w:p>
        </w:tc>
        <w:tc>
          <w:tcPr>
            <w:tcW w:w="821" w:type="dxa"/>
            <w:vAlign w:val="center"/>
          </w:tcPr>
          <w:p w:rsidR="00CB0FCF" w:rsidRPr="007236AF" w:rsidRDefault="007236A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236AF">
              <w:rPr>
                <w:rFonts w:ascii="Times New Roman" w:hAnsi="Times New Roman"/>
                <w:lang w:eastAsia="ru-RU"/>
              </w:rPr>
              <w:t>75,99</w:t>
            </w:r>
          </w:p>
        </w:tc>
      </w:tr>
      <w:tr w:rsidR="00E9341C" w:rsidRPr="009C3298" w:rsidTr="00641217">
        <w:trPr>
          <w:trHeight w:val="283"/>
          <w:jc w:val="center"/>
        </w:trPr>
        <w:tc>
          <w:tcPr>
            <w:tcW w:w="0" w:type="auto"/>
            <w:vAlign w:val="center"/>
          </w:tcPr>
          <w:p w:rsidR="00687B2E" w:rsidRPr="009C3298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</w:t>
            </w:r>
          </w:p>
        </w:tc>
        <w:tc>
          <w:tcPr>
            <w:tcW w:w="4883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 xml:space="preserve">Подпрограмма "Развитие деятельности культурно-досуговой деятельности" </w:t>
            </w:r>
          </w:p>
        </w:tc>
        <w:tc>
          <w:tcPr>
            <w:tcW w:w="1190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99" w:type="dxa"/>
            <w:vAlign w:val="center"/>
          </w:tcPr>
          <w:p w:rsidR="00687B2E" w:rsidRPr="009C3298" w:rsidRDefault="00213DD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16 364,866</w:t>
            </w:r>
          </w:p>
        </w:tc>
        <w:tc>
          <w:tcPr>
            <w:tcW w:w="1461" w:type="dxa"/>
            <w:vAlign w:val="center"/>
          </w:tcPr>
          <w:p w:rsidR="00687B2E" w:rsidRPr="009C3298" w:rsidRDefault="00213DD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12 399,017</w:t>
            </w:r>
          </w:p>
        </w:tc>
        <w:tc>
          <w:tcPr>
            <w:tcW w:w="821" w:type="dxa"/>
            <w:vAlign w:val="center"/>
          </w:tcPr>
          <w:p w:rsidR="00687B2E" w:rsidRPr="009C3298" w:rsidRDefault="00213DD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75,77</w:t>
            </w:r>
          </w:p>
        </w:tc>
      </w:tr>
      <w:tr w:rsidR="00CB0FCF" w:rsidRPr="009C3298" w:rsidTr="00641217">
        <w:trPr>
          <w:trHeight w:val="283"/>
          <w:jc w:val="center"/>
        </w:trPr>
        <w:tc>
          <w:tcPr>
            <w:tcW w:w="0" w:type="auto"/>
            <w:vAlign w:val="center"/>
          </w:tcPr>
          <w:p w:rsidR="00CB0FCF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4883" w:type="dxa"/>
            <w:vAlign w:val="center"/>
          </w:tcPr>
          <w:p w:rsidR="00CB0FCF" w:rsidRPr="009C3298" w:rsidRDefault="00CB0FCF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CB0FCF" w:rsidRDefault="00CB0FC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CB0FCF" w:rsidRPr="007236AF" w:rsidRDefault="00CB0FC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236AF">
              <w:rPr>
                <w:rFonts w:ascii="Times New Roman" w:hAnsi="Times New Roman"/>
                <w:lang w:eastAsia="ru-RU"/>
              </w:rPr>
              <w:t>15 690,949</w:t>
            </w:r>
          </w:p>
        </w:tc>
        <w:tc>
          <w:tcPr>
            <w:tcW w:w="1461" w:type="dxa"/>
            <w:vAlign w:val="center"/>
          </w:tcPr>
          <w:p w:rsidR="00CB0FCF" w:rsidRPr="007236AF" w:rsidRDefault="007236A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236AF">
              <w:rPr>
                <w:rFonts w:ascii="Times New Roman" w:hAnsi="Times New Roman"/>
                <w:lang w:eastAsia="ru-RU"/>
              </w:rPr>
              <w:t>11 725,100</w:t>
            </w:r>
          </w:p>
        </w:tc>
        <w:tc>
          <w:tcPr>
            <w:tcW w:w="821" w:type="dxa"/>
            <w:vAlign w:val="center"/>
          </w:tcPr>
          <w:p w:rsidR="00CB0FCF" w:rsidRPr="007236AF" w:rsidRDefault="007236A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236AF">
              <w:rPr>
                <w:rFonts w:ascii="Times New Roman" w:hAnsi="Times New Roman"/>
                <w:lang w:eastAsia="ru-RU"/>
              </w:rPr>
              <w:t>74,73</w:t>
            </w:r>
          </w:p>
        </w:tc>
      </w:tr>
      <w:tr w:rsidR="00CB0FCF" w:rsidRPr="009C3298" w:rsidTr="00641217">
        <w:trPr>
          <w:trHeight w:val="283"/>
          <w:jc w:val="center"/>
        </w:trPr>
        <w:tc>
          <w:tcPr>
            <w:tcW w:w="0" w:type="auto"/>
            <w:vAlign w:val="center"/>
          </w:tcPr>
          <w:p w:rsidR="00CB0FCF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</w:t>
            </w:r>
          </w:p>
        </w:tc>
        <w:tc>
          <w:tcPr>
            <w:tcW w:w="4883" w:type="dxa"/>
            <w:vAlign w:val="center"/>
          </w:tcPr>
          <w:p w:rsidR="00CB0FCF" w:rsidRPr="009C3298" w:rsidRDefault="00CB0FCF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CB0FCF" w:rsidRDefault="00CB0FC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</w:t>
            </w:r>
          </w:p>
        </w:tc>
        <w:tc>
          <w:tcPr>
            <w:tcW w:w="1399" w:type="dxa"/>
            <w:vAlign w:val="center"/>
          </w:tcPr>
          <w:p w:rsidR="00CB0FCF" w:rsidRPr="007236AF" w:rsidRDefault="007236A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236AF">
              <w:rPr>
                <w:rFonts w:ascii="Times New Roman" w:hAnsi="Times New Roman"/>
                <w:lang w:eastAsia="ru-RU"/>
              </w:rPr>
              <w:t>673,917</w:t>
            </w:r>
          </w:p>
        </w:tc>
        <w:tc>
          <w:tcPr>
            <w:tcW w:w="1461" w:type="dxa"/>
            <w:vAlign w:val="center"/>
          </w:tcPr>
          <w:p w:rsidR="00CB0FCF" w:rsidRPr="007236AF" w:rsidRDefault="007236A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236AF">
              <w:rPr>
                <w:rFonts w:ascii="Times New Roman" w:hAnsi="Times New Roman"/>
                <w:lang w:eastAsia="ru-RU"/>
              </w:rPr>
              <w:t>673,9</w:t>
            </w: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821" w:type="dxa"/>
            <w:vAlign w:val="center"/>
          </w:tcPr>
          <w:p w:rsidR="00CB0FCF" w:rsidRPr="007236AF" w:rsidRDefault="007236A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236AF">
              <w:rPr>
                <w:rFonts w:ascii="Times New Roman" w:hAnsi="Times New Roman"/>
                <w:lang w:eastAsia="ru-RU"/>
              </w:rPr>
              <w:t>100,00</w:t>
            </w:r>
          </w:p>
        </w:tc>
      </w:tr>
      <w:tr w:rsidR="00E9341C" w:rsidRPr="009C3298" w:rsidTr="00641217">
        <w:trPr>
          <w:trHeight w:val="20"/>
          <w:jc w:val="center"/>
        </w:trPr>
        <w:tc>
          <w:tcPr>
            <w:tcW w:w="0" w:type="auto"/>
            <w:vAlign w:val="center"/>
          </w:tcPr>
          <w:p w:rsidR="00687B2E" w:rsidRPr="009C3298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</w:t>
            </w:r>
          </w:p>
        </w:tc>
        <w:tc>
          <w:tcPr>
            <w:tcW w:w="4883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 xml:space="preserve">Подпрограмма "Развитие музейной деятельности" </w:t>
            </w:r>
          </w:p>
        </w:tc>
        <w:tc>
          <w:tcPr>
            <w:tcW w:w="1190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9" w:type="dxa"/>
            <w:vAlign w:val="center"/>
          </w:tcPr>
          <w:p w:rsidR="00687B2E" w:rsidRPr="009C3298" w:rsidRDefault="002F45D5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2 431,929</w:t>
            </w:r>
          </w:p>
        </w:tc>
        <w:tc>
          <w:tcPr>
            <w:tcW w:w="1461" w:type="dxa"/>
            <w:vAlign w:val="center"/>
          </w:tcPr>
          <w:p w:rsidR="00687B2E" w:rsidRPr="009C3298" w:rsidRDefault="002F45D5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1 826,065</w:t>
            </w:r>
          </w:p>
        </w:tc>
        <w:tc>
          <w:tcPr>
            <w:tcW w:w="821" w:type="dxa"/>
            <w:vAlign w:val="center"/>
          </w:tcPr>
          <w:p w:rsidR="00687B2E" w:rsidRPr="009C3298" w:rsidRDefault="002F45D5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75,09</w:t>
            </w:r>
          </w:p>
        </w:tc>
      </w:tr>
      <w:tr w:rsidR="00CB0FCF" w:rsidRPr="009C3298" w:rsidTr="00641217">
        <w:trPr>
          <w:trHeight w:val="20"/>
          <w:jc w:val="center"/>
        </w:trPr>
        <w:tc>
          <w:tcPr>
            <w:tcW w:w="0" w:type="auto"/>
            <w:vAlign w:val="center"/>
          </w:tcPr>
          <w:p w:rsidR="00CB0FCF" w:rsidRPr="009C3298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</w:t>
            </w:r>
          </w:p>
        </w:tc>
        <w:tc>
          <w:tcPr>
            <w:tcW w:w="4883" w:type="dxa"/>
            <w:vAlign w:val="center"/>
          </w:tcPr>
          <w:p w:rsidR="00CB0FCF" w:rsidRPr="009C3298" w:rsidRDefault="00CB0FCF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CB0FCF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CB0FCF" w:rsidRPr="007236AF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236AF">
              <w:rPr>
                <w:rFonts w:ascii="Times New Roman" w:hAnsi="Times New Roman"/>
                <w:lang w:eastAsia="ru-RU"/>
              </w:rPr>
              <w:t>2 353,719</w:t>
            </w:r>
          </w:p>
        </w:tc>
        <w:tc>
          <w:tcPr>
            <w:tcW w:w="1461" w:type="dxa"/>
            <w:vAlign w:val="center"/>
          </w:tcPr>
          <w:p w:rsidR="00CB0FCF" w:rsidRPr="007236AF" w:rsidRDefault="007236A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236AF">
              <w:rPr>
                <w:rFonts w:ascii="Times New Roman" w:hAnsi="Times New Roman"/>
                <w:lang w:eastAsia="ru-RU"/>
              </w:rPr>
              <w:t>1 798,600</w:t>
            </w:r>
          </w:p>
        </w:tc>
        <w:tc>
          <w:tcPr>
            <w:tcW w:w="821" w:type="dxa"/>
            <w:vAlign w:val="center"/>
          </w:tcPr>
          <w:p w:rsidR="00CB0FCF" w:rsidRPr="007236AF" w:rsidRDefault="007236A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236AF">
              <w:rPr>
                <w:rFonts w:ascii="Times New Roman" w:hAnsi="Times New Roman"/>
                <w:lang w:eastAsia="ru-RU"/>
              </w:rPr>
              <w:t>76,42</w:t>
            </w:r>
          </w:p>
        </w:tc>
      </w:tr>
      <w:tr w:rsidR="00CB0FCF" w:rsidRPr="009C3298" w:rsidTr="00641217">
        <w:trPr>
          <w:trHeight w:val="20"/>
          <w:jc w:val="center"/>
        </w:trPr>
        <w:tc>
          <w:tcPr>
            <w:tcW w:w="0" w:type="auto"/>
            <w:vAlign w:val="center"/>
          </w:tcPr>
          <w:p w:rsidR="00CB0FCF" w:rsidRPr="009C3298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64</w:t>
            </w:r>
          </w:p>
        </w:tc>
        <w:tc>
          <w:tcPr>
            <w:tcW w:w="4883" w:type="dxa"/>
            <w:vAlign w:val="center"/>
          </w:tcPr>
          <w:p w:rsidR="00CB0FCF" w:rsidRPr="009C3298" w:rsidRDefault="00CB0FCF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CB0FCF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</w:t>
            </w:r>
          </w:p>
        </w:tc>
        <w:tc>
          <w:tcPr>
            <w:tcW w:w="1399" w:type="dxa"/>
            <w:vAlign w:val="center"/>
          </w:tcPr>
          <w:p w:rsidR="00CB0FCF" w:rsidRPr="007236AF" w:rsidRDefault="007236A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236AF">
              <w:rPr>
                <w:rFonts w:ascii="Times New Roman" w:hAnsi="Times New Roman"/>
                <w:lang w:eastAsia="ru-RU"/>
              </w:rPr>
              <w:t>78,210</w:t>
            </w:r>
          </w:p>
        </w:tc>
        <w:tc>
          <w:tcPr>
            <w:tcW w:w="1461" w:type="dxa"/>
            <w:vAlign w:val="center"/>
          </w:tcPr>
          <w:p w:rsidR="00CB0FCF" w:rsidRPr="007236AF" w:rsidRDefault="007236A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236AF">
              <w:rPr>
                <w:rFonts w:ascii="Times New Roman" w:hAnsi="Times New Roman"/>
                <w:lang w:eastAsia="ru-RU"/>
              </w:rPr>
              <w:t>27,465</w:t>
            </w:r>
          </w:p>
        </w:tc>
        <w:tc>
          <w:tcPr>
            <w:tcW w:w="821" w:type="dxa"/>
            <w:vAlign w:val="center"/>
          </w:tcPr>
          <w:p w:rsidR="00CB0FCF" w:rsidRPr="007236AF" w:rsidRDefault="007236A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236AF">
              <w:rPr>
                <w:rFonts w:ascii="Times New Roman" w:hAnsi="Times New Roman"/>
                <w:lang w:eastAsia="ru-RU"/>
              </w:rPr>
              <w:t>35,12</w:t>
            </w:r>
          </w:p>
        </w:tc>
      </w:tr>
      <w:tr w:rsidR="00E9341C" w:rsidRPr="009C3298" w:rsidTr="00641217">
        <w:trPr>
          <w:trHeight w:val="20"/>
          <w:jc w:val="center"/>
        </w:trPr>
        <w:tc>
          <w:tcPr>
            <w:tcW w:w="0" w:type="auto"/>
            <w:vAlign w:val="center"/>
          </w:tcPr>
          <w:p w:rsidR="00687B2E" w:rsidRPr="009C3298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</w:t>
            </w:r>
          </w:p>
        </w:tc>
        <w:tc>
          <w:tcPr>
            <w:tcW w:w="4883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 xml:space="preserve">Подпрограмма "Развитие библиотечной деятельности" </w:t>
            </w:r>
          </w:p>
        </w:tc>
        <w:tc>
          <w:tcPr>
            <w:tcW w:w="1190" w:type="dxa"/>
            <w:vAlign w:val="center"/>
          </w:tcPr>
          <w:p w:rsidR="00687B2E" w:rsidRPr="009C3298" w:rsidRDefault="00687B2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9" w:type="dxa"/>
            <w:vAlign w:val="center"/>
          </w:tcPr>
          <w:p w:rsidR="00687B2E" w:rsidRPr="009C3298" w:rsidRDefault="002F45D5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9 168,087</w:t>
            </w:r>
          </w:p>
        </w:tc>
        <w:tc>
          <w:tcPr>
            <w:tcW w:w="1461" w:type="dxa"/>
            <w:vAlign w:val="center"/>
          </w:tcPr>
          <w:p w:rsidR="00687B2E" w:rsidRPr="009C3298" w:rsidRDefault="002F45D5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6 686,426</w:t>
            </w:r>
          </w:p>
        </w:tc>
        <w:tc>
          <w:tcPr>
            <w:tcW w:w="821" w:type="dxa"/>
            <w:vAlign w:val="center"/>
          </w:tcPr>
          <w:p w:rsidR="00687B2E" w:rsidRPr="009C3298" w:rsidRDefault="002F45D5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72,93</w:t>
            </w:r>
          </w:p>
        </w:tc>
      </w:tr>
      <w:tr w:rsidR="000570A4" w:rsidRPr="009C3298" w:rsidTr="00641217">
        <w:trPr>
          <w:trHeight w:val="20"/>
          <w:jc w:val="center"/>
        </w:trPr>
        <w:tc>
          <w:tcPr>
            <w:tcW w:w="0" w:type="auto"/>
            <w:vAlign w:val="center"/>
          </w:tcPr>
          <w:p w:rsidR="000570A4" w:rsidRPr="009C3298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</w:t>
            </w:r>
          </w:p>
        </w:tc>
        <w:tc>
          <w:tcPr>
            <w:tcW w:w="4883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0570A4" w:rsidRPr="009C3298" w:rsidRDefault="000570A4" w:rsidP="008839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0570A4" w:rsidRPr="007236AF" w:rsidRDefault="000570A4" w:rsidP="008839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236AF">
              <w:rPr>
                <w:rFonts w:ascii="Times New Roman" w:hAnsi="Times New Roman"/>
                <w:lang w:eastAsia="ru-RU"/>
              </w:rPr>
              <w:t>8 870,754</w:t>
            </w:r>
          </w:p>
        </w:tc>
        <w:tc>
          <w:tcPr>
            <w:tcW w:w="1461" w:type="dxa"/>
            <w:vAlign w:val="center"/>
          </w:tcPr>
          <w:p w:rsidR="000570A4" w:rsidRPr="007236AF" w:rsidRDefault="007236AF" w:rsidP="008839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236AF">
              <w:rPr>
                <w:rFonts w:ascii="Times New Roman" w:hAnsi="Times New Roman"/>
                <w:lang w:eastAsia="ru-RU"/>
              </w:rPr>
              <w:t>6 590,300</w:t>
            </w:r>
          </w:p>
        </w:tc>
        <w:tc>
          <w:tcPr>
            <w:tcW w:w="821" w:type="dxa"/>
            <w:vAlign w:val="center"/>
          </w:tcPr>
          <w:p w:rsidR="000570A4" w:rsidRPr="007236AF" w:rsidRDefault="007236A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236AF">
              <w:rPr>
                <w:rFonts w:ascii="Times New Roman" w:hAnsi="Times New Roman"/>
                <w:lang w:eastAsia="ru-RU"/>
              </w:rPr>
              <w:t>74,29</w:t>
            </w:r>
          </w:p>
        </w:tc>
      </w:tr>
      <w:tr w:rsidR="000570A4" w:rsidRPr="009C3298" w:rsidTr="00641217">
        <w:trPr>
          <w:trHeight w:val="20"/>
          <w:jc w:val="center"/>
        </w:trPr>
        <w:tc>
          <w:tcPr>
            <w:tcW w:w="0" w:type="auto"/>
            <w:vAlign w:val="center"/>
          </w:tcPr>
          <w:p w:rsidR="000570A4" w:rsidRPr="009C3298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67</w:t>
            </w:r>
          </w:p>
        </w:tc>
        <w:tc>
          <w:tcPr>
            <w:tcW w:w="4883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</w:t>
            </w:r>
          </w:p>
        </w:tc>
        <w:tc>
          <w:tcPr>
            <w:tcW w:w="1399" w:type="dxa"/>
            <w:vAlign w:val="center"/>
          </w:tcPr>
          <w:p w:rsidR="000570A4" w:rsidRPr="007236AF" w:rsidRDefault="007236A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236AF">
              <w:rPr>
                <w:rFonts w:ascii="Times New Roman" w:hAnsi="Times New Roman"/>
                <w:lang w:eastAsia="ru-RU"/>
              </w:rPr>
              <w:t>297,333</w:t>
            </w:r>
          </w:p>
        </w:tc>
        <w:tc>
          <w:tcPr>
            <w:tcW w:w="1461" w:type="dxa"/>
            <w:vAlign w:val="center"/>
          </w:tcPr>
          <w:p w:rsidR="000570A4" w:rsidRPr="007236AF" w:rsidRDefault="007236A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236AF">
              <w:rPr>
                <w:rFonts w:ascii="Times New Roman" w:hAnsi="Times New Roman"/>
                <w:lang w:eastAsia="ru-RU"/>
              </w:rPr>
              <w:t>96,126</w:t>
            </w:r>
          </w:p>
        </w:tc>
        <w:tc>
          <w:tcPr>
            <w:tcW w:w="821" w:type="dxa"/>
            <w:vAlign w:val="center"/>
          </w:tcPr>
          <w:p w:rsidR="000570A4" w:rsidRPr="007236AF" w:rsidRDefault="007236A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236AF">
              <w:rPr>
                <w:rFonts w:ascii="Times New Roman" w:hAnsi="Times New Roman"/>
                <w:lang w:eastAsia="ru-RU"/>
              </w:rPr>
              <w:t>32,33</w:t>
            </w:r>
          </w:p>
        </w:tc>
      </w:tr>
      <w:tr w:rsidR="000570A4" w:rsidRPr="009C3298" w:rsidTr="00641217">
        <w:trPr>
          <w:trHeight w:val="850"/>
          <w:jc w:val="center"/>
        </w:trPr>
        <w:tc>
          <w:tcPr>
            <w:tcW w:w="0" w:type="auto"/>
            <w:vAlign w:val="center"/>
          </w:tcPr>
          <w:p w:rsidR="000570A4" w:rsidRPr="002E13FF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4883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 xml:space="preserve">Подпрограмма "Обеспечение реализации муниципальной программы "Развитие культуры в городском округе Нижняя Салда до 2020 года" </w:t>
            </w:r>
          </w:p>
        </w:tc>
        <w:tc>
          <w:tcPr>
            <w:tcW w:w="1190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2 774,578</w:t>
            </w:r>
          </w:p>
        </w:tc>
        <w:tc>
          <w:tcPr>
            <w:tcW w:w="1461" w:type="dxa"/>
            <w:vAlign w:val="center"/>
          </w:tcPr>
          <w:p w:rsidR="000570A4" w:rsidRPr="009C3298" w:rsidRDefault="002F45D5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1 777,119</w:t>
            </w:r>
          </w:p>
        </w:tc>
        <w:tc>
          <w:tcPr>
            <w:tcW w:w="821" w:type="dxa"/>
            <w:vAlign w:val="center"/>
          </w:tcPr>
          <w:p w:rsidR="000570A4" w:rsidRPr="009C3298" w:rsidRDefault="002F45D5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64,05</w:t>
            </w:r>
          </w:p>
        </w:tc>
      </w:tr>
      <w:tr w:rsidR="000570A4" w:rsidRPr="009C3298" w:rsidTr="00641217">
        <w:trPr>
          <w:trHeight w:val="850"/>
          <w:jc w:val="center"/>
        </w:trPr>
        <w:tc>
          <w:tcPr>
            <w:tcW w:w="0" w:type="auto"/>
            <w:vAlign w:val="center"/>
          </w:tcPr>
          <w:p w:rsidR="000570A4" w:rsidRPr="001D78AF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69</w:t>
            </w:r>
          </w:p>
        </w:tc>
        <w:tc>
          <w:tcPr>
            <w:tcW w:w="4883" w:type="dxa"/>
            <w:vAlign w:val="center"/>
          </w:tcPr>
          <w:p w:rsidR="000570A4" w:rsidRPr="001D78AF" w:rsidRDefault="000570A4" w:rsidP="00DD690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D78AF">
              <w:rPr>
                <w:rFonts w:ascii="Times New Roman" w:hAnsi="Times New Roman"/>
                <w:b/>
                <w:bCs/>
                <w:lang w:eastAsia="ru-RU"/>
              </w:rPr>
              <w:t xml:space="preserve">Реализация муниципальной программы "Развитие физической культуры, спорта и молодежной политики в городском округе Нижняя Салда до 2020 года" </w:t>
            </w:r>
          </w:p>
        </w:tc>
        <w:tc>
          <w:tcPr>
            <w:tcW w:w="1190" w:type="dxa"/>
            <w:vAlign w:val="center"/>
          </w:tcPr>
          <w:p w:rsidR="000570A4" w:rsidRPr="001D78AF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399" w:type="dxa"/>
            <w:vAlign w:val="center"/>
          </w:tcPr>
          <w:p w:rsidR="000570A4" w:rsidRPr="001D78AF" w:rsidRDefault="007236AF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38 927,118</w:t>
            </w:r>
          </w:p>
        </w:tc>
        <w:tc>
          <w:tcPr>
            <w:tcW w:w="1461" w:type="dxa"/>
            <w:vAlign w:val="center"/>
          </w:tcPr>
          <w:p w:rsidR="000570A4" w:rsidRPr="001D78AF" w:rsidRDefault="007236AF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17 046,976</w:t>
            </w:r>
          </w:p>
        </w:tc>
        <w:tc>
          <w:tcPr>
            <w:tcW w:w="821" w:type="dxa"/>
            <w:vAlign w:val="center"/>
          </w:tcPr>
          <w:p w:rsidR="000570A4" w:rsidRPr="009C3298" w:rsidRDefault="007236AF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43,79</w:t>
            </w:r>
          </w:p>
        </w:tc>
      </w:tr>
      <w:tr w:rsidR="000570A4" w:rsidRPr="009C3298" w:rsidTr="00641217">
        <w:trPr>
          <w:trHeight w:val="20"/>
          <w:jc w:val="center"/>
        </w:trPr>
        <w:tc>
          <w:tcPr>
            <w:tcW w:w="0" w:type="auto"/>
            <w:vAlign w:val="center"/>
          </w:tcPr>
          <w:p w:rsidR="000570A4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4883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0570A4" w:rsidRPr="0027416A" w:rsidRDefault="000570A4" w:rsidP="00AF0E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416A">
              <w:rPr>
                <w:rFonts w:ascii="Times New Roman" w:hAnsi="Times New Roman"/>
                <w:lang w:eastAsia="ru-RU"/>
              </w:rPr>
              <w:t>25 791,580</w:t>
            </w:r>
          </w:p>
        </w:tc>
        <w:tc>
          <w:tcPr>
            <w:tcW w:w="1461" w:type="dxa"/>
            <w:vAlign w:val="center"/>
          </w:tcPr>
          <w:p w:rsidR="000570A4" w:rsidRPr="0048445E" w:rsidRDefault="0027416A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8445E">
              <w:rPr>
                <w:rFonts w:ascii="Times New Roman" w:hAnsi="Times New Roman"/>
                <w:lang w:eastAsia="ru-RU"/>
              </w:rPr>
              <w:t>16 526,303</w:t>
            </w:r>
          </w:p>
        </w:tc>
        <w:tc>
          <w:tcPr>
            <w:tcW w:w="821" w:type="dxa"/>
            <w:vAlign w:val="center"/>
          </w:tcPr>
          <w:p w:rsidR="000570A4" w:rsidRPr="0048445E" w:rsidRDefault="0027416A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8445E">
              <w:rPr>
                <w:rFonts w:ascii="Times New Roman" w:hAnsi="Times New Roman"/>
                <w:lang w:eastAsia="ru-RU"/>
              </w:rPr>
              <w:t>64,08</w:t>
            </w:r>
          </w:p>
        </w:tc>
      </w:tr>
      <w:tr w:rsidR="000570A4" w:rsidRPr="009C3298" w:rsidTr="00641217">
        <w:trPr>
          <w:trHeight w:val="20"/>
          <w:jc w:val="center"/>
        </w:trPr>
        <w:tc>
          <w:tcPr>
            <w:tcW w:w="0" w:type="auto"/>
            <w:vAlign w:val="center"/>
          </w:tcPr>
          <w:p w:rsidR="000570A4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71</w:t>
            </w:r>
          </w:p>
        </w:tc>
        <w:tc>
          <w:tcPr>
            <w:tcW w:w="4883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</w:t>
            </w:r>
          </w:p>
        </w:tc>
        <w:tc>
          <w:tcPr>
            <w:tcW w:w="1399" w:type="dxa"/>
            <w:vAlign w:val="center"/>
          </w:tcPr>
          <w:p w:rsidR="000570A4" w:rsidRPr="0027416A" w:rsidRDefault="0027416A" w:rsidP="005571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416A">
              <w:rPr>
                <w:rFonts w:ascii="Times New Roman" w:hAnsi="Times New Roman"/>
                <w:lang w:eastAsia="ru-RU"/>
              </w:rPr>
              <w:t>13 135,538</w:t>
            </w:r>
          </w:p>
        </w:tc>
        <w:tc>
          <w:tcPr>
            <w:tcW w:w="1461" w:type="dxa"/>
            <w:vAlign w:val="center"/>
          </w:tcPr>
          <w:p w:rsidR="000570A4" w:rsidRPr="0048445E" w:rsidRDefault="007710AC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8445E">
              <w:rPr>
                <w:rFonts w:ascii="Times New Roman" w:hAnsi="Times New Roman"/>
                <w:lang w:eastAsia="ru-RU"/>
              </w:rPr>
              <w:t>520,67</w:t>
            </w:r>
            <w:r w:rsidR="0048445E" w:rsidRPr="0048445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21" w:type="dxa"/>
            <w:vAlign w:val="center"/>
          </w:tcPr>
          <w:p w:rsidR="000570A4" w:rsidRPr="0048445E" w:rsidRDefault="0027416A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8445E">
              <w:rPr>
                <w:rFonts w:ascii="Times New Roman" w:hAnsi="Times New Roman"/>
                <w:lang w:eastAsia="ru-RU"/>
              </w:rPr>
              <w:t>3,96</w:t>
            </w:r>
          </w:p>
        </w:tc>
      </w:tr>
      <w:tr w:rsidR="000570A4" w:rsidRPr="009C3298" w:rsidTr="00641217">
        <w:trPr>
          <w:trHeight w:val="20"/>
          <w:jc w:val="center"/>
        </w:trPr>
        <w:tc>
          <w:tcPr>
            <w:tcW w:w="0" w:type="auto"/>
            <w:vAlign w:val="center"/>
          </w:tcPr>
          <w:p w:rsidR="000570A4" w:rsidRPr="009C3298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4883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 xml:space="preserve">Подпрограмма "Развитие физической культуры и спорта в городском округе Нижняя Салда" </w:t>
            </w:r>
          </w:p>
        </w:tc>
        <w:tc>
          <w:tcPr>
            <w:tcW w:w="1190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9" w:type="dxa"/>
            <w:vAlign w:val="center"/>
          </w:tcPr>
          <w:p w:rsidR="000570A4" w:rsidRPr="009C3298" w:rsidRDefault="007236AF" w:rsidP="005571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8 986,713</w:t>
            </w:r>
          </w:p>
        </w:tc>
        <w:tc>
          <w:tcPr>
            <w:tcW w:w="1461" w:type="dxa"/>
            <w:vAlign w:val="center"/>
          </w:tcPr>
          <w:p w:rsidR="000570A4" w:rsidRPr="009C3298" w:rsidRDefault="007236A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5 836,400</w:t>
            </w:r>
          </w:p>
        </w:tc>
        <w:tc>
          <w:tcPr>
            <w:tcW w:w="821" w:type="dxa"/>
            <w:vAlign w:val="center"/>
          </w:tcPr>
          <w:p w:rsidR="000570A4" w:rsidRPr="009C3298" w:rsidRDefault="007236AF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64,94</w:t>
            </w:r>
          </w:p>
        </w:tc>
      </w:tr>
      <w:tr w:rsidR="000570A4" w:rsidRPr="009C3298" w:rsidTr="00641217">
        <w:trPr>
          <w:trHeight w:val="20"/>
          <w:jc w:val="center"/>
        </w:trPr>
        <w:tc>
          <w:tcPr>
            <w:tcW w:w="0" w:type="auto"/>
            <w:vAlign w:val="center"/>
          </w:tcPr>
          <w:p w:rsidR="000570A4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</w:t>
            </w:r>
          </w:p>
        </w:tc>
        <w:tc>
          <w:tcPr>
            <w:tcW w:w="4883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0570A4" w:rsidRPr="00ED2CD6" w:rsidRDefault="00ED2CD6" w:rsidP="005571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2CD6">
              <w:rPr>
                <w:rFonts w:ascii="Times New Roman" w:hAnsi="Times New Roman"/>
                <w:lang w:eastAsia="ru-RU"/>
              </w:rPr>
              <w:t>8 577,062</w:t>
            </w:r>
          </w:p>
        </w:tc>
        <w:tc>
          <w:tcPr>
            <w:tcW w:w="1461" w:type="dxa"/>
            <w:vAlign w:val="center"/>
          </w:tcPr>
          <w:p w:rsidR="000570A4" w:rsidRPr="00ED2CD6" w:rsidRDefault="00ED2CD6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2CD6">
              <w:rPr>
                <w:rFonts w:ascii="Times New Roman" w:hAnsi="Times New Roman"/>
                <w:lang w:eastAsia="ru-RU"/>
              </w:rPr>
              <w:t>5 565,800</w:t>
            </w:r>
          </w:p>
        </w:tc>
        <w:tc>
          <w:tcPr>
            <w:tcW w:w="821" w:type="dxa"/>
            <w:vAlign w:val="center"/>
          </w:tcPr>
          <w:p w:rsidR="000570A4" w:rsidRPr="00ED2CD6" w:rsidRDefault="00ED2CD6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2CD6">
              <w:rPr>
                <w:rFonts w:ascii="Times New Roman" w:hAnsi="Times New Roman"/>
                <w:lang w:eastAsia="ru-RU"/>
              </w:rPr>
              <w:t>64,89</w:t>
            </w:r>
          </w:p>
        </w:tc>
      </w:tr>
      <w:tr w:rsidR="000570A4" w:rsidRPr="009C3298" w:rsidTr="00641217">
        <w:trPr>
          <w:trHeight w:val="20"/>
          <w:jc w:val="center"/>
        </w:trPr>
        <w:tc>
          <w:tcPr>
            <w:tcW w:w="0" w:type="auto"/>
            <w:vAlign w:val="center"/>
          </w:tcPr>
          <w:p w:rsidR="000570A4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</w:t>
            </w:r>
          </w:p>
        </w:tc>
        <w:tc>
          <w:tcPr>
            <w:tcW w:w="4883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</w:t>
            </w:r>
          </w:p>
        </w:tc>
        <w:tc>
          <w:tcPr>
            <w:tcW w:w="1399" w:type="dxa"/>
            <w:vAlign w:val="center"/>
          </w:tcPr>
          <w:p w:rsidR="000570A4" w:rsidRPr="00ED2CD6" w:rsidRDefault="00ED2CD6" w:rsidP="005571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2CD6">
              <w:rPr>
                <w:rFonts w:ascii="Times New Roman" w:hAnsi="Times New Roman"/>
                <w:lang w:eastAsia="ru-RU"/>
              </w:rPr>
              <w:t>409,651</w:t>
            </w:r>
          </w:p>
        </w:tc>
        <w:tc>
          <w:tcPr>
            <w:tcW w:w="1461" w:type="dxa"/>
            <w:vAlign w:val="center"/>
          </w:tcPr>
          <w:p w:rsidR="000570A4" w:rsidRPr="00ED2CD6" w:rsidRDefault="00ED2CD6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2CD6">
              <w:rPr>
                <w:rFonts w:ascii="Times New Roman" w:hAnsi="Times New Roman"/>
                <w:lang w:eastAsia="ru-RU"/>
              </w:rPr>
              <w:t>270,600</w:t>
            </w:r>
          </w:p>
        </w:tc>
        <w:tc>
          <w:tcPr>
            <w:tcW w:w="821" w:type="dxa"/>
            <w:vAlign w:val="center"/>
          </w:tcPr>
          <w:p w:rsidR="000570A4" w:rsidRPr="00ED2CD6" w:rsidRDefault="00ED2CD6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2CD6">
              <w:rPr>
                <w:rFonts w:ascii="Times New Roman" w:hAnsi="Times New Roman"/>
                <w:lang w:eastAsia="ru-RU"/>
              </w:rPr>
              <w:t>66,06</w:t>
            </w:r>
          </w:p>
        </w:tc>
      </w:tr>
      <w:tr w:rsidR="000570A4" w:rsidRPr="009C3298" w:rsidTr="00641217">
        <w:trPr>
          <w:trHeight w:val="20"/>
          <w:jc w:val="center"/>
        </w:trPr>
        <w:tc>
          <w:tcPr>
            <w:tcW w:w="0" w:type="auto"/>
            <w:vAlign w:val="center"/>
          </w:tcPr>
          <w:p w:rsidR="000570A4" w:rsidRPr="009C3298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</w:t>
            </w:r>
          </w:p>
        </w:tc>
        <w:tc>
          <w:tcPr>
            <w:tcW w:w="4883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Подпрограмма "Развитие инфраструктуры спортивных сооружен</w:t>
            </w:r>
            <w:r>
              <w:rPr>
                <w:rFonts w:ascii="Times New Roman" w:hAnsi="Times New Roman"/>
                <w:lang w:eastAsia="ru-RU"/>
              </w:rPr>
              <w:t>ий городского округа Нижняя Салд</w:t>
            </w:r>
            <w:r w:rsidRPr="009C3298">
              <w:rPr>
                <w:rFonts w:ascii="Times New Roman" w:hAnsi="Times New Roman"/>
                <w:lang w:eastAsia="ru-RU"/>
              </w:rPr>
              <w:t>а"</w:t>
            </w:r>
          </w:p>
        </w:tc>
        <w:tc>
          <w:tcPr>
            <w:tcW w:w="1190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9" w:type="dxa"/>
            <w:vAlign w:val="center"/>
          </w:tcPr>
          <w:p w:rsidR="000570A4" w:rsidRPr="009C3298" w:rsidRDefault="00ED2CD6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15 799,828</w:t>
            </w:r>
          </w:p>
        </w:tc>
        <w:tc>
          <w:tcPr>
            <w:tcW w:w="1461" w:type="dxa"/>
            <w:vAlign w:val="center"/>
          </w:tcPr>
          <w:p w:rsidR="000570A4" w:rsidRPr="009C3298" w:rsidRDefault="00ED2CD6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377,501</w:t>
            </w:r>
          </w:p>
        </w:tc>
        <w:tc>
          <w:tcPr>
            <w:tcW w:w="821" w:type="dxa"/>
            <w:vAlign w:val="center"/>
          </w:tcPr>
          <w:p w:rsidR="000570A4" w:rsidRPr="009C3298" w:rsidRDefault="00ED2CD6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2,39</w:t>
            </w:r>
          </w:p>
        </w:tc>
      </w:tr>
      <w:tr w:rsidR="000570A4" w:rsidRPr="009C3298" w:rsidTr="00641217">
        <w:trPr>
          <w:trHeight w:val="20"/>
          <w:jc w:val="center"/>
        </w:trPr>
        <w:tc>
          <w:tcPr>
            <w:tcW w:w="0" w:type="auto"/>
            <w:vAlign w:val="center"/>
          </w:tcPr>
          <w:p w:rsidR="000570A4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76</w:t>
            </w:r>
          </w:p>
        </w:tc>
        <w:tc>
          <w:tcPr>
            <w:tcW w:w="4883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0570A4" w:rsidRPr="001534A3" w:rsidRDefault="001534A3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534A3">
              <w:rPr>
                <w:rFonts w:ascii="Times New Roman" w:hAnsi="Times New Roman"/>
                <w:lang w:eastAsia="ru-RU"/>
              </w:rPr>
              <w:t>3 323,728</w:t>
            </w:r>
          </w:p>
        </w:tc>
        <w:tc>
          <w:tcPr>
            <w:tcW w:w="1461" w:type="dxa"/>
            <w:vAlign w:val="center"/>
          </w:tcPr>
          <w:p w:rsidR="000570A4" w:rsidRPr="001534A3" w:rsidRDefault="001534A3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534A3">
              <w:rPr>
                <w:rFonts w:ascii="Times New Roman" w:hAnsi="Times New Roman"/>
                <w:lang w:eastAsia="ru-RU"/>
              </w:rPr>
              <w:t>251,428</w:t>
            </w:r>
          </w:p>
        </w:tc>
        <w:tc>
          <w:tcPr>
            <w:tcW w:w="821" w:type="dxa"/>
            <w:vAlign w:val="center"/>
          </w:tcPr>
          <w:p w:rsidR="000570A4" w:rsidRPr="001534A3" w:rsidRDefault="001534A3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534A3">
              <w:rPr>
                <w:rFonts w:ascii="Times New Roman" w:hAnsi="Times New Roman"/>
                <w:lang w:eastAsia="ru-RU"/>
              </w:rPr>
              <w:t>7,56</w:t>
            </w:r>
          </w:p>
        </w:tc>
      </w:tr>
      <w:tr w:rsidR="000570A4" w:rsidRPr="009C3298" w:rsidTr="00641217">
        <w:trPr>
          <w:trHeight w:val="20"/>
          <w:jc w:val="center"/>
        </w:trPr>
        <w:tc>
          <w:tcPr>
            <w:tcW w:w="0" w:type="auto"/>
            <w:vAlign w:val="center"/>
          </w:tcPr>
          <w:p w:rsidR="000570A4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77</w:t>
            </w:r>
          </w:p>
        </w:tc>
        <w:tc>
          <w:tcPr>
            <w:tcW w:w="4883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</w:t>
            </w:r>
          </w:p>
        </w:tc>
        <w:tc>
          <w:tcPr>
            <w:tcW w:w="1399" w:type="dxa"/>
            <w:vAlign w:val="center"/>
          </w:tcPr>
          <w:p w:rsidR="000570A4" w:rsidRPr="001534A3" w:rsidRDefault="001534A3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534A3">
              <w:rPr>
                <w:rFonts w:ascii="Times New Roman" w:hAnsi="Times New Roman"/>
                <w:lang w:eastAsia="ru-RU"/>
              </w:rPr>
              <w:t>12 476,100</w:t>
            </w:r>
          </w:p>
        </w:tc>
        <w:tc>
          <w:tcPr>
            <w:tcW w:w="1461" w:type="dxa"/>
            <w:vAlign w:val="center"/>
          </w:tcPr>
          <w:p w:rsidR="000570A4" w:rsidRPr="001534A3" w:rsidRDefault="001534A3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534A3">
              <w:rPr>
                <w:rFonts w:ascii="Times New Roman" w:hAnsi="Times New Roman"/>
                <w:lang w:eastAsia="ru-RU"/>
              </w:rPr>
              <w:t>126,073</w:t>
            </w:r>
          </w:p>
        </w:tc>
        <w:tc>
          <w:tcPr>
            <w:tcW w:w="821" w:type="dxa"/>
            <w:vAlign w:val="center"/>
          </w:tcPr>
          <w:p w:rsidR="000570A4" w:rsidRPr="001534A3" w:rsidRDefault="001534A3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534A3">
              <w:rPr>
                <w:rFonts w:ascii="Times New Roman" w:hAnsi="Times New Roman"/>
                <w:lang w:eastAsia="ru-RU"/>
              </w:rPr>
              <w:t>1,01</w:t>
            </w:r>
          </w:p>
        </w:tc>
      </w:tr>
      <w:tr w:rsidR="000570A4" w:rsidRPr="009C3298" w:rsidTr="00641217">
        <w:trPr>
          <w:trHeight w:val="20"/>
          <w:jc w:val="center"/>
        </w:trPr>
        <w:tc>
          <w:tcPr>
            <w:tcW w:w="0" w:type="auto"/>
            <w:vAlign w:val="center"/>
          </w:tcPr>
          <w:p w:rsidR="000570A4" w:rsidRPr="009C3298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78</w:t>
            </w:r>
          </w:p>
        </w:tc>
        <w:tc>
          <w:tcPr>
            <w:tcW w:w="4883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 xml:space="preserve">Подпрограмма "Развитие образования в сфере физической культуры и спорта в городском округе Нижняя Салда" </w:t>
            </w:r>
          </w:p>
        </w:tc>
        <w:tc>
          <w:tcPr>
            <w:tcW w:w="1190" w:type="dxa"/>
            <w:vAlign w:val="center"/>
          </w:tcPr>
          <w:p w:rsidR="000570A4" w:rsidRPr="009C3298" w:rsidRDefault="000570A4" w:rsidP="000570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99" w:type="dxa"/>
            <w:vAlign w:val="center"/>
          </w:tcPr>
          <w:p w:rsidR="000570A4" w:rsidRPr="009C3298" w:rsidRDefault="00ED2CD6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11 533,725</w:t>
            </w:r>
          </w:p>
        </w:tc>
        <w:tc>
          <w:tcPr>
            <w:tcW w:w="1461" w:type="dxa"/>
            <w:vAlign w:val="center"/>
          </w:tcPr>
          <w:p w:rsidR="000570A4" w:rsidRPr="009C3298" w:rsidRDefault="00ED2CD6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8 996,701</w:t>
            </w:r>
          </w:p>
        </w:tc>
        <w:tc>
          <w:tcPr>
            <w:tcW w:w="821" w:type="dxa"/>
            <w:vAlign w:val="center"/>
          </w:tcPr>
          <w:p w:rsidR="000570A4" w:rsidRPr="009C3298" w:rsidRDefault="00ED2CD6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78,00</w:t>
            </w:r>
          </w:p>
        </w:tc>
      </w:tr>
      <w:tr w:rsidR="000570A4" w:rsidRPr="009C3298" w:rsidTr="00641217">
        <w:trPr>
          <w:trHeight w:val="20"/>
          <w:jc w:val="center"/>
        </w:trPr>
        <w:tc>
          <w:tcPr>
            <w:tcW w:w="0" w:type="auto"/>
            <w:vAlign w:val="center"/>
          </w:tcPr>
          <w:p w:rsidR="000570A4" w:rsidRPr="009C3298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</w:t>
            </w:r>
          </w:p>
        </w:tc>
        <w:tc>
          <w:tcPr>
            <w:tcW w:w="4883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0570A4" w:rsidRPr="000D71DB" w:rsidRDefault="001534A3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D71DB">
              <w:rPr>
                <w:rFonts w:ascii="Times New Roman" w:hAnsi="Times New Roman"/>
                <w:lang w:eastAsia="ru-RU"/>
              </w:rPr>
              <w:t>11 348,13</w:t>
            </w:r>
            <w:r w:rsidR="000D71DB" w:rsidRPr="000D71DB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461" w:type="dxa"/>
            <w:vAlign w:val="center"/>
          </w:tcPr>
          <w:p w:rsidR="000570A4" w:rsidRPr="000D71DB" w:rsidRDefault="001534A3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D71DB">
              <w:rPr>
                <w:rFonts w:ascii="Times New Roman" w:hAnsi="Times New Roman"/>
                <w:lang w:eastAsia="ru-RU"/>
              </w:rPr>
              <w:t>8 892,701</w:t>
            </w:r>
          </w:p>
        </w:tc>
        <w:tc>
          <w:tcPr>
            <w:tcW w:w="821" w:type="dxa"/>
            <w:vAlign w:val="center"/>
          </w:tcPr>
          <w:p w:rsidR="000570A4" w:rsidRPr="000D71DB" w:rsidRDefault="001534A3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D71DB">
              <w:rPr>
                <w:rFonts w:ascii="Times New Roman" w:hAnsi="Times New Roman"/>
                <w:lang w:eastAsia="ru-RU"/>
              </w:rPr>
              <w:t>78,36</w:t>
            </w:r>
          </w:p>
        </w:tc>
      </w:tr>
      <w:tr w:rsidR="000570A4" w:rsidRPr="009C3298" w:rsidTr="00641217">
        <w:trPr>
          <w:trHeight w:val="20"/>
          <w:jc w:val="center"/>
        </w:trPr>
        <w:tc>
          <w:tcPr>
            <w:tcW w:w="0" w:type="auto"/>
            <w:vAlign w:val="center"/>
          </w:tcPr>
          <w:p w:rsidR="000570A4" w:rsidRPr="009C3298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</w:t>
            </w:r>
          </w:p>
        </w:tc>
        <w:tc>
          <w:tcPr>
            <w:tcW w:w="4883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</w:t>
            </w:r>
          </w:p>
        </w:tc>
        <w:tc>
          <w:tcPr>
            <w:tcW w:w="1399" w:type="dxa"/>
            <w:vAlign w:val="center"/>
          </w:tcPr>
          <w:p w:rsidR="000570A4" w:rsidRPr="000D71DB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D71DB">
              <w:rPr>
                <w:rFonts w:ascii="Times New Roman" w:hAnsi="Times New Roman"/>
                <w:lang w:eastAsia="ru-RU"/>
              </w:rPr>
              <w:t>185,587</w:t>
            </w:r>
          </w:p>
        </w:tc>
        <w:tc>
          <w:tcPr>
            <w:tcW w:w="1461" w:type="dxa"/>
            <w:vAlign w:val="center"/>
          </w:tcPr>
          <w:p w:rsidR="000570A4" w:rsidRPr="000D71DB" w:rsidRDefault="001534A3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D71DB">
              <w:rPr>
                <w:rFonts w:ascii="Times New Roman" w:hAnsi="Times New Roman"/>
                <w:lang w:eastAsia="ru-RU"/>
              </w:rPr>
              <w:t>104,000</w:t>
            </w:r>
          </w:p>
        </w:tc>
        <w:tc>
          <w:tcPr>
            <w:tcW w:w="821" w:type="dxa"/>
            <w:vAlign w:val="center"/>
          </w:tcPr>
          <w:p w:rsidR="000570A4" w:rsidRPr="000D71DB" w:rsidRDefault="001534A3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D71DB">
              <w:rPr>
                <w:rFonts w:ascii="Times New Roman" w:hAnsi="Times New Roman"/>
                <w:lang w:eastAsia="ru-RU"/>
              </w:rPr>
              <w:t>56,04</w:t>
            </w:r>
          </w:p>
        </w:tc>
      </w:tr>
      <w:tr w:rsidR="000570A4" w:rsidRPr="009C3298" w:rsidTr="00641217">
        <w:trPr>
          <w:trHeight w:val="340"/>
          <w:jc w:val="center"/>
        </w:trPr>
        <w:tc>
          <w:tcPr>
            <w:tcW w:w="0" w:type="auto"/>
            <w:vAlign w:val="center"/>
          </w:tcPr>
          <w:p w:rsidR="000570A4" w:rsidRPr="009C3298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81</w:t>
            </w:r>
          </w:p>
        </w:tc>
        <w:tc>
          <w:tcPr>
            <w:tcW w:w="4883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Подпрограмма</w:t>
            </w:r>
            <w:r>
              <w:rPr>
                <w:rFonts w:ascii="Times New Roman" w:hAnsi="Times New Roman"/>
                <w:lang w:eastAsia="ru-RU"/>
              </w:rPr>
              <w:t xml:space="preserve"> "Развитие потенциала молодежи в городском округе</w:t>
            </w:r>
            <w:r w:rsidRPr="009C3298">
              <w:rPr>
                <w:rFonts w:ascii="Times New Roman" w:hAnsi="Times New Roman"/>
                <w:lang w:eastAsia="ru-RU"/>
              </w:rPr>
              <w:t xml:space="preserve"> Нижняя Салда"</w:t>
            </w:r>
          </w:p>
        </w:tc>
        <w:tc>
          <w:tcPr>
            <w:tcW w:w="1190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9" w:type="dxa"/>
            <w:vAlign w:val="center"/>
          </w:tcPr>
          <w:p w:rsidR="000570A4" w:rsidRPr="009C3298" w:rsidRDefault="00ED2CD6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71,727</w:t>
            </w:r>
          </w:p>
        </w:tc>
        <w:tc>
          <w:tcPr>
            <w:tcW w:w="1461" w:type="dxa"/>
            <w:vAlign w:val="center"/>
          </w:tcPr>
          <w:p w:rsidR="000570A4" w:rsidRPr="009C3298" w:rsidRDefault="00ED2CD6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30,000</w:t>
            </w:r>
          </w:p>
        </w:tc>
        <w:tc>
          <w:tcPr>
            <w:tcW w:w="821" w:type="dxa"/>
            <w:vAlign w:val="center"/>
          </w:tcPr>
          <w:p w:rsidR="000570A4" w:rsidRPr="009C3298" w:rsidRDefault="00ED2CD6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41,83</w:t>
            </w:r>
          </w:p>
        </w:tc>
      </w:tr>
      <w:tr w:rsidR="000570A4" w:rsidRPr="009C3298" w:rsidTr="00641217">
        <w:trPr>
          <w:trHeight w:val="340"/>
          <w:jc w:val="center"/>
        </w:trPr>
        <w:tc>
          <w:tcPr>
            <w:tcW w:w="0" w:type="auto"/>
            <w:vAlign w:val="center"/>
          </w:tcPr>
          <w:p w:rsidR="000570A4" w:rsidRPr="009C3298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82</w:t>
            </w:r>
          </w:p>
        </w:tc>
        <w:tc>
          <w:tcPr>
            <w:tcW w:w="4883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0570A4" w:rsidRPr="000D71DB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D71DB">
              <w:rPr>
                <w:rFonts w:ascii="Times New Roman" w:hAnsi="Times New Roman"/>
                <w:lang w:eastAsia="ru-RU"/>
              </w:rPr>
              <w:t>51,727</w:t>
            </w:r>
          </w:p>
        </w:tc>
        <w:tc>
          <w:tcPr>
            <w:tcW w:w="1461" w:type="dxa"/>
            <w:vAlign w:val="center"/>
          </w:tcPr>
          <w:p w:rsidR="000570A4" w:rsidRPr="000D71DB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D71DB">
              <w:rPr>
                <w:rFonts w:ascii="Times New Roman" w:hAnsi="Times New Roman"/>
                <w:lang w:eastAsia="ru-RU"/>
              </w:rPr>
              <w:t>10,000</w:t>
            </w:r>
          </w:p>
        </w:tc>
        <w:tc>
          <w:tcPr>
            <w:tcW w:w="821" w:type="dxa"/>
            <w:vAlign w:val="center"/>
          </w:tcPr>
          <w:p w:rsidR="000570A4" w:rsidRPr="000D71DB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D71DB">
              <w:rPr>
                <w:rFonts w:ascii="Times New Roman" w:hAnsi="Times New Roman"/>
                <w:lang w:eastAsia="ru-RU"/>
              </w:rPr>
              <w:t>19,33</w:t>
            </w:r>
          </w:p>
        </w:tc>
      </w:tr>
      <w:tr w:rsidR="000570A4" w:rsidRPr="009C3298" w:rsidTr="00641217">
        <w:trPr>
          <w:trHeight w:val="340"/>
          <w:jc w:val="center"/>
        </w:trPr>
        <w:tc>
          <w:tcPr>
            <w:tcW w:w="0" w:type="auto"/>
            <w:vAlign w:val="center"/>
          </w:tcPr>
          <w:p w:rsidR="000570A4" w:rsidRPr="009C3298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83</w:t>
            </w:r>
          </w:p>
        </w:tc>
        <w:tc>
          <w:tcPr>
            <w:tcW w:w="4883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</w:t>
            </w:r>
          </w:p>
        </w:tc>
        <w:tc>
          <w:tcPr>
            <w:tcW w:w="1399" w:type="dxa"/>
            <w:vAlign w:val="center"/>
          </w:tcPr>
          <w:p w:rsidR="000570A4" w:rsidRPr="000D71DB" w:rsidRDefault="000D71DB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D71DB">
              <w:rPr>
                <w:rFonts w:ascii="Times New Roman" w:hAnsi="Times New Roman"/>
                <w:lang w:eastAsia="ru-RU"/>
              </w:rPr>
              <w:t>20,000</w:t>
            </w:r>
          </w:p>
        </w:tc>
        <w:tc>
          <w:tcPr>
            <w:tcW w:w="1461" w:type="dxa"/>
            <w:vAlign w:val="center"/>
          </w:tcPr>
          <w:p w:rsidR="000570A4" w:rsidRPr="000D71DB" w:rsidRDefault="000D71DB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D71DB">
              <w:rPr>
                <w:rFonts w:ascii="Times New Roman" w:hAnsi="Times New Roman"/>
                <w:lang w:eastAsia="ru-RU"/>
              </w:rPr>
              <w:t>20,000</w:t>
            </w:r>
          </w:p>
        </w:tc>
        <w:tc>
          <w:tcPr>
            <w:tcW w:w="821" w:type="dxa"/>
            <w:vAlign w:val="center"/>
          </w:tcPr>
          <w:p w:rsidR="000570A4" w:rsidRPr="000D71DB" w:rsidRDefault="000D71DB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D71DB">
              <w:rPr>
                <w:rFonts w:ascii="Times New Roman" w:hAnsi="Times New Roman"/>
                <w:lang w:eastAsia="ru-RU"/>
              </w:rPr>
              <w:t>100,00</w:t>
            </w:r>
          </w:p>
        </w:tc>
      </w:tr>
      <w:tr w:rsidR="000570A4" w:rsidRPr="009C3298" w:rsidTr="00641217">
        <w:trPr>
          <w:trHeight w:val="907"/>
          <w:jc w:val="center"/>
        </w:trPr>
        <w:tc>
          <w:tcPr>
            <w:tcW w:w="0" w:type="auto"/>
            <w:vAlign w:val="center"/>
          </w:tcPr>
          <w:p w:rsidR="000570A4" w:rsidRPr="009C3298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84</w:t>
            </w:r>
          </w:p>
        </w:tc>
        <w:tc>
          <w:tcPr>
            <w:tcW w:w="4883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 xml:space="preserve">Подпрограмма "Обеспечение реализации муниципальной программы "Развитие физической культуры, спорта и молодежной политики в городском округе Нижняя Салда до 2020 года" </w:t>
            </w:r>
          </w:p>
        </w:tc>
        <w:tc>
          <w:tcPr>
            <w:tcW w:w="1190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2 446,653</w:t>
            </w:r>
          </w:p>
        </w:tc>
        <w:tc>
          <w:tcPr>
            <w:tcW w:w="1461" w:type="dxa"/>
            <w:vAlign w:val="center"/>
          </w:tcPr>
          <w:p w:rsidR="000570A4" w:rsidRPr="009C3298" w:rsidRDefault="00ED2CD6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1 762,191</w:t>
            </w:r>
          </w:p>
        </w:tc>
        <w:tc>
          <w:tcPr>
            <w:tcW w:w="821" w:type="dxa"/>
            <w:vAlign w:val="center"/>
          </w:tcPr>
          <w:p w:rsidR="000570A4" w:rsidRPr="009C3298" w:rsidRDefault="00ED2CD6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72,02</w:t>
            </w:r>
          </w:p>
        </w:tc>
      </w:tr>
      <w:tr w:rsidR="000570A4" w:rsidRPr="009C3298" w:rsidTr="00641217">
        <w:trPr>
          <w:trHeight w:val="397"/>
          <w:jc w:val="center"/>
        </w:trPr>
        <w:tc>
          <w:tcPr>
            <w:tcW w:w="0" w:type="auto"/>
            <w:vAlign w:val="center"/>
          </w:tcPr>
          <w:p w:rsidR="000570A4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</w:t>
            </w:r>
          </w:p>
        </w:tc>
        <w:tc>
          <w:tcPr>
            <w:tcW w:w="4883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Подпрограмма «Патриотическое воспитание граждан в городском округе Нижняя Салда»</w:t>
            </w:r>
          </w:p>
        </w:tc>
        <w:tc>
          <w:tcPr>
            <w:tcW w:w="1190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9" w:type="dxa"/>
            <w:vAlign w:val="center"/>
          </w:tcPr>
          <w:p w:rsidR="000570A4" w:rsidRDefault="00ED2CD6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88,473</w:t>
            </w:r>
          </w:p>
        </w:tc>
        <w:tc>
          <w:tcPr>
            <w:tcW w:w="1461" w:type="dxa"/>
            <w:vAlign w:val="center"/>
          </w:tcPr>
          <w:p w:rsidR="000570A4" w:rsidRDefault="00ED2CD6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44,183</w:t>
            </w:r>
          </w:p>
        </w:tc>
        <w:tc>
          <w:tcPr>
            <w:tcW w:w="821" w:type="dxa"/>
            <w:vAlign w:val="center"/>
          </w:tcPr>
          <w:p w:rsidR="000570A4" w:rsidRDefault="00ED2CD6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49,94</w:t>
            </w:r>
          </w:p>
        </w:tc>
      </w:tr>
      <w:tr w:rsidR="002D7C25" w:rsidRPr="009C3298" w:rsidTr="00641217">
        <w:trPr>
          <w:trHeight w:val="397"/>
          <w:jc w:val="center"/>
        </w:trPr>
        <w:tc>
          <w:tcPr>
            <w:tcW w:w="0" w:type="auto"/>
            <w:vAlign w:val="center"/>
          </w:tcPr>
          <w:p w:rsidR="002D7C25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</w:t>
            </w:r>
          </w:p>
        </w:tc>
        <w:tc>
          <w:tcPr>
            <w:tcW w:w="4883" w:type="dxa"/>
            <w:vAlign w:val="center"/>
          </w:tcPr>
          <w:p w:rsidR="002D7C25" w:rsidRDefault="002D7C25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2D7C25" w:rsidRDefault="002D7C25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2D7C25" w:rsidRDefault="002D7C25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44,273</w:t>
            </w:r>
          </w:p>
        </w:tc>
        <w:tc>
          <w:tcPr>
            <w:tcW w:w="1461" w:type="dxa"/>
            <w:vAlign w:val="center"/>
          </w:tcPr>
          <w:p w:rsidR="002D7C25" w:rsidRDefault="002D7C25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44,183</w:t>
            </w:r>
          </w:p>
        </w:tc>
        <w:tc>
          <w:tcPr>
            <w:tcW w:w="821" w:type="dxa"/>
            <w:vAlign w:val="center"/>
          </w:tcPr>
          <w:p w:rsidR="002D7C25" w:rsidRDefault="002D7C25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99,80</w:t>
            </w:r>
          </w:p>
        </w:tc>
      </w:tr>
      <w:tr w:rsidR="002D7C25" w:rsidRPr="009C3298" w:rsidTr="00641217">
        <w:trPr>
          <w:trHeight w:val="397"/>
          <w:jc w:val="center"/>
        </w:trPr>
        <w:tc>
          <w:tcPr>
            <w:tcW w:w="0" w:type="auto"/>
            <w:vAlign w:val="center"/>
          </w:tcPr>
          <w:p w:rsidR="002D7C25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87</w:t>
            </w:r>
          </w:p>
        </w:tc>
        <w:tc>
          <w:tcPr>
            <w:tcW w:w="4883" w:type="dxa"/>
            <w:vAlign w:val="center"/>
          </w:tcPr>
          <w:p w:rsidR="002D7C25" w:rsidRDefault="002D7C25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2D7C25" w:rsidRDefault="002D7C25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</w:t>
            </w:r>
          </w:p>
        </w:tc>
        <w:tc>
          <w:tcPr>
            <w:tcW w:w="1399" w:type="dxa"/>
            <w:vAlign w:val="center"/>
          </w:tcPr>
          <w:p w:rsidR="002D7C25" w:rsidRDefault="002D7C25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44,200</w:t>
            </w:r>
          </w:p>
        </w:tc>
        <w:tc>
          <w:tcPr>
            <w:tcW w:w="1461" w:type="dxa"/>
            <w:vAlign w:val="center"/>
          </w:tcPr>
          <w:p w:rsidR="002D7C25" w:rsidRDefault="002D7C25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21" w:type="dxa"/>
            <w:vAlign w:val="center"/>
          </w:tcPr>
          <w:p w:rsidR="002D7C25" w:rsidRDefault="002D7C25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570A4" w:rsidRPr="009C3298" w:rsidTr="00641217">
        <w:trPr>
          <w:trHeight w:val="850"/>
          <w:jc w:val="center"/>
        </w:trPr>
        <w:tc>
          <w:tcPr>
            <w:tcW w:w="0" w:type="auto"/>
            <w:vAlign w:val="center"/>
          </w:tcPr>
          <w:p w:rsidR="000570A4" w:rsidRPr="009C3298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</w:t>
            </w:r>
          </w:p>
        </w:tc>
        <w:tc>
          <w:tcPr>
            <w:tcW w:w="4883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C3298">
              <w:rPr>
                <w:rFonts w:ascii="Times New Roman" w:hAnsi="Times New Roman"/>
                <w:b/>
                <w:bCs/>
                <w:lang w:eastAsia="ru-RU"/>
              </w:rPr>
              <w:t xml:space="preserve">Реализация муниципальной программы "Управление муниципальными финансами городского округа Нижняя Салда до 2020 года" </w:t>
            </w:r>
          </w:p>
        </w:tc>
        <w:tc>
          <w:tcPr>
            <w:tcW w:w="1190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C3298">
              <w:rPr>
                <w:rFonts w:ascii="Times New Roman" w:hAnsi="Times New Roman"/>
                <w:b/>
                <w:bCs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5 948,780</w:t>
            </w:r>
          </w:p>
        </w:tc>
        <w:tc>
          <w:tcPr>
            <w:tcW w:w="1461" w:type="dxa"/>
            <w:vAlign w:val="center"/>
          </w:tcPr>
          <w:p w:rsidR="000570A4" w:rsidRPr="009C3298" w:rsidRDefault="0048445E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2 623,862</w:t>
            </w:r>
          </w:p>
        </w:tc>
        <w:tc>
          <w:tcPr>
            <w:tcW w:w="821" w:type="dxa"/>
            <w:vAlign w:val="center"/>
          </w:tcPr>
          <w:p w:rsidR="000570A4" w:rsidRPr="009C3298" w:rsidRDefault="0048445E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44,11</w:t>
            </w:r>
          </w:p>
        </w:tc>
      </w:tr>
      <w:tr w:rsidR="000570A4" w:rsidRPr="00E40199" w:rsidTr="00641217">
        <w:trPr>
          <w:trHeight w:val="57"/>
          <w:jc w:val="center"/>
        </w:trPr>
        <w:tc>
          <w:tcPr>
            <w:tcW w:w="0" w:type="auto"/>
            <w:vAlign w:val="center"/>
          </w:tcPr>
          <w:p w:rsidR="000570A4" w:rsidRPr="000570A4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89</w:t>
            </w:r>
          </w:p>
        </w:tc>
        <w:tc>
          <w:tcPr>
            <w:tcW w:w="4883" w:type="dxa"/>
            <w:vAlign w:val="center"/>
          </w:tcPr>
          <w:p w:rsidR="000570A4" w:rsidRPr="00E40199" w:rsidRDefault="000570A4" w:rsidP="00DD6907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Подпрограмма "Управление бюджетным процессом и его совершенствование"</w:t>
            </w:r>
          </w:p>
        </w:tc>
        <w:tc>
          <w:tcPr>
            <w:tcW w:w="1190" w:type="dxa"/>
            <w:vAlign w:val="center"/>
          </w:tcPr>
          <w:p w:rsidR="000570A4" w:rsidRPr="00E40199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99" w:type="dxa"/>
            <w:vAlign w:val="center"/>
          </w:tcPr>
          <w:p w:rsidR="000570A4" w:rsidRPr="00E40199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461" w:type="dxa"/>
            <w:vAlign w:val="center"/>
          </w:tcPr>
          <w:p w:rsidR="000570A4" w:rsidRPr="00E40199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0570A4" w:rsidRPr="00E40199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0570A4" w:rsidRPr="009C3298" w:rsidTr="00641217">
        <w:trPr>
          <w:trHeight w:val="57"/>
          <w:jc w:val="center"/>
        </w:trPr>
        <w:tc>
          <w:tcPr>
            <w:tcW w:w="0" w:type="auto"/>
            <w:vAlign w:val="center"/>
          </w:tcPr>
          <w:p w:rsidR="000570A4" w:rsidRPr="000570A4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4883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 xml:space="preserve">Подпрограмма "Управление муниципальным долгом" </w:t>
            </w:r>
          </w:p>
        </w:tc>
        <w:tc>
          <w:tcPr>
            <w:tcW w:w="1190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1 100,000</w:t>
            </w:r>
          </w:p>
        </w:tc>
        <w:tc>
          <w:tcPr>
            <w:tcW w:w="1461" w:type="dxa"/>
            <w:vAlign w:val="center"/>
          </w:tcPr>
          <w:p w:rsidR="000570A4" w:rsidRPr="009C3298" w:rsidRDefault="0048445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5,538</w:t>
            </w:r>
          </w:p>
        </w:tc>
        <w:tc>
          <w:tcPr>
            <w:tcW w:w="821" w:type="dxa"/>
            <w:vAlign w:val="center"/>
          </w:tcPr>
          <w:p w:rsidR="000570A4" w:rsidRPr="009C3298" w:rsidRDefault="0048445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0,50</w:t>
            </w:r>
          </w:p>
        </w:tc>
      </w:tr>
      <w:tr w:rsidR="000570A4" w:rsidRPr="009C3298" w:rsidTr="00641217">
        <w:trPr>
          <w:trHeight w:val="907"/>
          <w:jc w:val="center"/>
        </w:trPr>
        <w:tc>
          <w:tcPr>
            <w:tcW w:w="0" w:type="auto"/>
            <w:vAlign w:val="center"/>
          </w:tcPr>
          <w:p w:rsidR="000570A4" w:rsidRPr="000570A4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91</w:t>
            </w:r>
          </w:p>
        </w:tc>
        <w:tc>
          <w:tcPr>
            <w:tcW w:w="4883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 xml:space="preserve">Подпрограмма "Обеспечение реализации муниципальной программы городского округа Нижняя Салда "Управление муниципальными финансами городского округа Нижняя Салда до 2020 года" </w:t>
            </w:r>
          </w:p>
        </w:tc>
        <w:tc>
          <w:tcPr>
            <w:tcW w:w="1190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4 848,780</w:t>
            </w:r>
          </w:p>
        </w:tc>
        <w:tc>
          <w:tcPr>
            <w:tcW w:w="1461" w:type="dxa"/>
            <w:vAlign w:val="center"/>
          </w:tcPr>
          <w:p w:rsidR="000570A4" w:rsidRPr="009C3298" w:rsidRDefault="0048445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2 618,324</w:t>
            </w:r>
          </w:p>
        </w:tc>
        <w:tc>
          <w:tcPr>
            <w:tcW w:w="821" w:type="dxa"/>
            <w:vAlign w:val="center"/>
          </w:tcPr>
          <w:p w:rsidR="000570A4" w:rsidRPr="009C3298" w:rsidRDefault="0048445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54,00</w:t>
            </w:r>
          </w:p>
        </w:tc>
      </w:tr>
      <w:tr w:rsidR="000570A4" w:rsidRPr="009C3298" w:rsidTr="00641217">
        <w:trPr>
          <w:trHeight w:val="567"/>
          <w:jc w:val="center"/>
        </w:trPr>
        <w:tc>
          <w:tcPr>
            <w:tcW w:w="0" w:type="auto"/>
            <w:vAlign w:val="center"/>
          </w:tcPr>
          <w:p w:rsidR="000570A4" w:rsidRPr="000570A4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92</w:t>
            </w:r>
          </w:p>
        </w:tc>
        <w:tc>
          <w:tcPr>
            <w:tcW w:w="4883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C3298">
              <w:rPr>
                <w:rFonts w:ascii="Times New Roman" w:hAnsi="Times New Roman"/>
                <w:b/>
                <w:bCs/>
                <w:lang w:eastAsia="ru-RU"/>
              </w:rPr>
              <w:t>Реализация муниципальной программы "Информационное общество городског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о округа Нижняя Салда до 2020 года</w:t>
            </w:r>
            <w:r w:rsidRPr="009C3298">
              <w:rPr>
                <w:rFonts w:ascii="Times New Roman" w:hAnsi="Times New Roman"/>
                <w:b/>
                <w:bCs/>
                <w:lang w:eastAsia="ru-RU"/>
              </w:rPr>
              <w:t>"</w:t>
            </w:r>
          </w:p>
        </w:tc>
        <w:tc>
          <w:tcPr>
            <w:tcW w:w="1190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C3298">
              <w:rPr>
                <w:rFonts w:ascii="Times New Roman" w:hAnsi="Times New Roman"/>
                <w:b/>
                <w:bCs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590,000</w:t>
            </w:r>
          </w:p>
        </w:tc>
        <w:tc>
          <w:tcPr>
            <w:tcW w:w="1461" w:type="dxa"/>
            <w:vAlign w:val="center"/>
          </w:tcPr>
          <w:p w:rsidR="000570A4" w:rsidRPr="009C3298" w:rsidRDefault="0048445E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560,152</w:t>
            </w:r>
          </w:p>
        </w:tc>
        <w:tc>
          <w:tcPr>
            <w:tcW w:w="821" w:type="dxa"/>
            <w:vAlign w:val="center"/>
          </w:tcPr>
          <w:p w:rsidR="000570A4" w:rsidRPr="009C3298" w:rsidRDefault="0048445E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94,94</w:t>
            </w:r>
          </w:p>
        </w:tc>
      </w:tr>
      <w:tr w:rsidR="000570A4" w:rsidRPr="009C3298" w:rsidTr="00641217">
        <w:trPr>
          <w:trHeight w:val="170"/>
          <w:jc w:val="center"/>
        </w:trPr>
        <w:tc>
          <w:tcPr>
            <w:tcW w:w="0" w:type="auto"/>
            <w:vAlign w:val="center"/>
          </w:tcPr>
          <w:p w:rsidR="000570A4" w:rsidRPr="000570A4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</w:t>
            </w:r>
          </w:p>
        </w:tc>
        <w:tc>
          <w:tcPr>
            <w:tcW w:w="4883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 xml:space="preserve">Подпрограмма "Совершенствование информационно-технической структуры" </w:t>
            </w:r>
          </w:p>
        </w:tc>
        <w:tc>
          <w:tcPr>
            <w:tcW w:w="1190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120,000</w:t>
            </w:r>
          </w:p>
        </w:tc>
        <w:tc>
          <w:tcPr>
            <w:tcW w:w="1461" w:type="dxa"/>
            <w:vAlign w:val="center"/>
          </w:tcPr>
          <w:p w:rsidR="000570A4" w:rsidRPr="009C3298" w:rsidRDefault="0048445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109,930</w:t>
            </w:r>
          </w:p>
        </w:tc>
        <w:tc>
          <w:tcPr>
            <w:tcW w:w="821" w:type="dxa"/>
            <w:vAlign w:val="center"/>
          </w:tcPr>
          <w:p w:rsidR="000570A4" w:rsidRPr="009C3298" w:rsidRDefault="0048445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91,61</w:t>
            </w:r>
          </w:p>
        </w:tc>
      </w:tr>
      <w:tr w:rsidR="000570A4" w:rsidRPr="009C3298" w:rsidTr="00641217">
        <w:trPr>
          <w:trHeight w:val="170"/>
          <w:jc w:val="center"/>
        </w:trPr>
        <w:tc>
          <w:tcPr>
            <w:tcW w:w="0" w:type="auto"/>
            <w:vAlign w:val="center"/>
          </w:tcPr>
          <w:p w:rsidR="000570A4" w:rsidRPr="000570A4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94</w:t>
            </w:r>
          </w:p>
        </w:tc>
        <w:tc>
          <w:tcPr>
            <w:tcW w:w="4883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Подпрограмма "Внедрение инновационных технологий в работу органов местного самоуправления городского округа</w:t>
            </w:r>
            <w:r>
              <w:rPr>
                <w:rFonts w:ascii="Times New Roman" w:hAnsi="Times New Roman"/>
                <w:lang w:eastAsia="ru-RU"/>
              </w:rPr>
              <w:t xml:space="preserve"> Нижняя Салда</w:t>
            </w:r>
            <w:r w:rsidRPr="009C3298">
              <w:rPr>
                <w:rFonts w:ascii="Times New Roman" w:hAnsi="Times New Roman"/>
                <w:lang w:eastAsia="ru-RU"/>
              </w:rPr>
              <w:t xml:space="preserve">" </w:t>
            </w:r>
          </w:p>
        </w:tc>
        <w:tc>
          <w:tcPr>
            <w:tcW w:w="1190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470,000</w:t>
            </w:r>
          </w:p>
        </w:tc>
        <w:tc>
          <w:tcPr>
            <w:tcW w:w="1461" w:type="dxa"/>
            <w:vAlign w:val="center"/>
          </w:tcPr>
          <w:p w:rsidR="000570A4" w:rsidRPr="009C3298" w:rsidRDefault="0048445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450,222</w:t>
            </w:r>
          </w:p>
        </w:tc>
        <w:tc>
          <w:tcPr>
            <w:tcW w:w="821" w:type="dxa"/>
            <w:vAlign w:val="center"/>
          </w:tcPr>
          <w:p w:rsidR="000570A4" w:rsidRPr="009C3298" w:rsidRDefault="0048445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95,79</w:t>
            </w:r>
          </w:p>
        </w:tc>
      </w:tr>
      <w:tr w:rsidR="000570A4" w:rsidRPr="009C3298" w:rsidTr="00641217">
        <w:trPr>
          <w:trHeight w:val="1020"/>
          <w:jc w:val="center"/>
        </w:trPr>
        <w:tc>
          <w:tcPr>
            <w:tcW w:w="0" w:type="auto"/>
            <w:vAlign w:val="center"/>
          </w:tcPr>
          <w:p w:rsidR="000570A4" w:rsidRPr="000570A4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4883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C3298">
              <w:rPr>
                <w:rFonts w:ascii="Times New Roman" w:hAnsi="Times New Roman"/>
                <w:b/>
                <w:bCs/>
                <w:lang w:eastAsia="ru-RU"/>
              </w:rPr>
              <w:t xml:space="preserve">Реализация муниципальной программы "Обеспечение рационального и безопасного природопользования на территории городского округа Нижняя Салда до 2020 года" </w:t>
            </w:r>
          </w:p>
        </w:tc>
        <w:tc>
          <w:tcPr>
            <w:tcW w:w="1190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399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8 094,754</w:t>
            </w:r>
          </w:p>
        </w:tc>
        <w:tc>
          <w:tcPr>
            <w:tcW w:w="1461" w:type="dxa"/>
            <w:vAlign w:val="center"/>
          </w:tcPr>
          <w:p w:rsidR="000570A4" w:rsidRPr="009C3298" w:rsidRDefault="0048445E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456,027</w:t>
            </w:r>
          </w:p>
        </w:tc>
        <w:tc>
          <w:tcPr>
            <w:tcW w:w="821" w:type="dxa"/>
            <w:vAlign w:val="center"/>
          </w:tcPr>
          <w:p w:rsidR="000570A4" w:rsidRPr="009C3298" w:rsidRDefault="0048445E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5,63</w:t>
            </w:r>
          </w:p>
        </w:tc>
      </w:tr>
      <w:tr w:rsidR="000570A4" w:rsidRPr="009C3298" w:rsidTr="00641217">
        <w:trPr>
          <w:trHeight w:val="20"/>
          <w:jc w:val="center"/>
        </w:trPr>
        <w:tc>
          <w:tcPr>
            <w:tcW w:w="0" w:type="auto"/>
            <w:vAlign w:val="center"/>
          </w:tcPr>
          <w:p w:rsidR="000570A4" w:rsidRPr="000570A4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96</w:t>
            </w:r>
          </w:p>
        </w:tc>
        <w:tc>
          <w:tcPr>
            <w:tcW w:w="4883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0570A4" w:rsidRPr="009C3298" w:rsidRDefault="004F1F45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1 318,634</w:t>
            </w:r>
          </w:p>
        </w:tc>
        <w:tc>
          <w:tcPr>
            <w:tcW w:w="1461" w:type="dxa"/>
            <w:vAlign w:val="center"/>
          </w:tcPr>
          <w:p w:rsidR="000570A4" w:rsidRPr="001C0232" w:rsidRDefault="006412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0232">
              <w:rPr>
                <w:rFonts w:ascii="Times New Roman" w:hAnsi="Times New Roman"/>
                <w:lang w:eastAsia="ru-RU"/>
              </w:rPr>
              <w:t>387,444</w:t>
            </w:r>
          </w:p>
        </w:tc>
        <w:tc>
          <w:tcPr>
            <w:tcW w:w="821" w:type="dxa"/>
            <w:vAlign w:val="center"/>
          </w:tcPr>
          <w:p w:rsidR="000570A4" w:rsidRPr="001C0232" w:rsidRDefault="004F1F45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0232">
              <w:rPr>
                <w:rFonts w:ascii="Times New Roman" w:hAnsi="Times New Roman"/>
                <w:lang w:eastAsia="ru-RU"/>
              </w:rPr>
              <w:t>29,38</w:t>
            </w:r>
          </w:p>
        </w:tc>
      </w:tr>
      <w:tr w:rsidR="000570A4" w:rsidRPr="009C3298" w:rsidTr="00641217">
        <w:trPr>
          <w:trHeight w:val="20"/>
          <w:jc w:val="center"/>
        </w:trPr>
        <w:tc>
          <w:tcPr>
            <w:tcW w:w="0" w:type="auto"/>
            <w:vAlign w:val="center"/>
          </w:tcPr>
          <w:p w:rsidR="000570A4" w:rsidRPr="000570A4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</w:t>
            </w:r>
          </w:p>
        </w:tc>
        <w:tc>
          <w:tcPr>
            <w:tcW w:w="4883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</w:t>
            </w:r>
          </w:p>
        </w:tc>
        <w:tc>
          <w:tcPr>
            <w:tcW w:w="1399" w:type="dxa"/>
            <w:vAlign w:val="center"/>
          </w:tcPr>
          <w:p w:rsidR="000570A4" w:rsidRPr="009C3298" w:rsidRDefault="006412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6 776,120</w:t>
            </w:r>
          </w:p>
        </w:tc>
        <w:tc>
          <w:tcPr>
            <w:tcW w:w="1461" w:type="dxa"/>
            <w:vAlign w:val="center"/>
          </w:tcPr>
          <w:p w:rsidR="000570A4" w:rsidRPr="001C0232" w:rsidRDefault="006412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0232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21" w:type="dxa"/>
            <w:vAlign w:val="center"/>
          </w:tcPr>
          <w:p w:rsidR="000570A4" w:rsidRPr="001C0232" w:rsidRDefault="006412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0232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570A4" w:rsidRPr="009C3298" w:rsidTr="00641217">
        <w:trPr>
          <w:trHeight w:val="20"/>
          <w:jc w:val="center"/>
        </w:trPr>
        <w:tc>
          <w:tcPr>
            <w:tcW w:w="0" w:type="auto"/>
            <w:vAlign w:val="center"/>
          </w:tcPr>
          <w:p w:rsidR="000570A4" w:rsidRPr="000570A4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98</w:t>
            </w:r>
          </w:p>
        </w:tc>
        <w:tc>
          <w:tcPr>
            <w:tcW w:w="4883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Подпрограмма "Экологическая безопасность городского округа Нижняя Салда"</w:t>
            </w:r>
          </w:p>
        </w:tc>
        <w:tc>
          <w:tcPr>
            <w:tcW w:w="1190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160,4000</w:t>
            </w:r>
          </w:p>
        </w:tc>
        <w:tc>
          <w:tcPr>
            <w:tcW w:w="1461" w:type="dxa"/>
            <w:vAlign w:val="center"/>
          </w:tcPr>
          <w:p w:rsidR="000570A4" w:rsidRPr="009C3298" w:rsidRDefault="0048445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13,834</w:t>
            </w:r>
          </w:p>
        </w:tc>
        <w:tc>
          <w:tcPr>
            <w:tcW w:w="821" w:type="dxa"/>
            <w:vAlign w:val="center"/>
          </w:tcPr>
          <w:p w:rsidR="000570A4" w:rsidRPr="009C3298" w:rsidRDefault="0048445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8,62</w:t>
            </w:r>
          </w:p>
        </w:tc>
      </w:tr>
      <w:tr w:rsidR="000570A4" w:rsidRPr="009C3298" w:rsidTr="00641217">
        <w:trPr>
          <w:trHeight w:val="20"/>
          <w:jc w:val="center"/>
        </w:trPr>
        <w:tc>
          <w:tcPr>
            <w:tcW w:w="0" w:type="auto"/>
            <w:vAlign w:val="center"/>
          </w:tcPr>
          <w:p w:rsidR="000570A4" w:rsidRPr="000570A4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</w:t>
            </w:r>
          </w:p>
        </w:tc>
        <w:tc>
          <w:tcPr>
            <w:tcW w:w="4883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 xml:space="preserve">Подпрограмма "Развитие водохозяйственного комплекса в городском округе </w:t>
            </w:r>
            <w:r>
              <w:rPr>
                <w:rFonts w:ascii="Times New Roman" w:hAnsi="Times New Roman"/>
                <w:lang w:eastAsia="ru-RU"/>
              </w:rPr>
              <w:t>Нижняя Салда</w:t>
            </w:r>
            <w:r w:rsidRPr="009C3298">
              <w:rPr>
                <w:rFonts w:ascii="Times New Roman" w:hAnsi="Times New Roman"/>
                <w:lang w:eastAsia="ru-RU"/>
              </w:rPr>
              <w:t xml:space="preserve">" </w:t>
            </w:r>
          </w:p>
        </w:tc>
        <w:tc>
          <w:tcPr>
            <w:tcW w:w="1190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9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7 867,354</w:t>
            </w:r>
          </w:p>
        </w:tc>
        <w:tc>
          <w:tcPr>
            <w:tcW w:w="1461" w:type="dxa"/>
            <w:vAlign w:val="center"/>
          </w:tcPr>
          <w:p w:rsidR="000570A4" w:rsidRPr="009C3298" w:rsidRDefault="0048445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442,193</w:t>
            </w:r>
          </w:p>
        </w:tc>
        <w:tc>
          <w:tcPr>
            <w:tcW w:w="821" w:type="dxa"/>
            <w:vAlign w:val="center"/>
          </w:tcPr>
          <w:p w:rsidR="000570A4" w:rsidRPr="009C3298" w:rsidRDefault="0048445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5,62</w:t>
            </w:r>
          </w:p>
        </w:tc>
      </w:tr>
      <w:tr w:rsidR="000570A4" w:rsidRPr="009C3298" w:rsidTr="00641217">
        <w:trPr>
          <w:trHeight w:val="20"/>
          <w:jc w:val="center"/>
        </w:trPr>
        <w:tc>
          <w:tcPr>
            <w:tcW w:w="0" w:type="auto"/>
            <w:vAlign w:val="center"/>
          </w:tcPr>
          <w:p w:rsidR="000570A4" w:rsidRPr="000570A4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4883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0570A4" w:rsidRPr="009C3298" w:rsidRDefault="000570A4" w:rsidP="00E934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3298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0570A4" w:rsidRPr="009C3298" w:rsidRDefault="006412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1 091,234</w:t>
            </w:r>
          </w:p>
        </w:tc>
        <w:tc>
          <w:tcPr>
            <w:tcW w:w="1461" w:type="dxa"/>
            <w:vAlign w:val="center"/>
          </w:tcPr>
          <w:p w:rsidR="000570A4" w:rsidRPr="009C3298" w:rsidRDefault="0048445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442,193</w:t>
            </w:r>
          </w:p>
        </w:tc>
        <w:tc>
          <w:tcPr>
            <w:tcW w:w="821" w:type="dxa"/>
            <w:vAlign w:val="center"/>
          </w:tcPr>
          <w:p w:rsidR="000570A4" w:rsidRPr="009C3298" w:rsidRDefault="0048445E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40,52</w:t>
            </w:r>
          </w:p>
        </w:tc>
      </w:tr>
      <w:tr w:rsidR="000570A4" w:rsidRPr="009C3298" w:rsidTr="00641217">
        <w:trPr>
          <w:trHeight w:val="20"/>
          <w:jc w:val="center"/>
        </w:trPr>
        <w:tc>
          <w:tcPr>
            <w:tcW w:w="0" w:type="auto"/>
            <w:vAlign w:val="center"/>
          </w:tcPr>
          <w:p w:rsidR="000570A4" w:rsidRPr="000570A4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</w:t>
            </w:r>
          </w:p>
        </w:tc>
        <w:tc>
          <w:tcPr>
            <w:tcW w:w="4883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</w:t>
            </w:r>
          </w:p>
        </w:tc>
        <w:tc>
          <w:tcPr>
            <w:tcW w:w="1399" w:type="dxa"/>
            <w:vAlign w:val="center"/>
          </w:tcPr>
          <w:p w:rsidR="000570A4" w:rsidRPr="009C3298" w:rsidRDefault="006412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6 776,120</w:t>
            </w:r>
          </w:p>
        </w:tc>
        <w:tc>
          <w:tcPr>
            <w:tcW w:w="1461" w:type="dxa"/>
            <w:vAlign w:val="center"/>
          </w:tcPr>
          <w:p w:rsidR="000570A4" w:rsidRPr="009C3298" w:rsidRDefault="006412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21" w:type="dxa"/>
            <w:vAlign w:val="center"/>
          </w:tcPr>
          <w:p w:rsidR="000570A4" w:rsidRPr="009C3298" w:rsidRDefault="006412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570A4" w:rsidRPr="009C3298" w:rsidTr="00641217">
        <w:trPr>
          <w:trHeight w:val="20"/>
          <w:jc w:val="center"/>
        </w:trPr>
        <w:tc>
          <w:tcPr>
            <w:tcW w:w="0" w:type="auto"/>
            <w:vAlign w:val="center"/>
          </w:tcPr>
          <w:p w:rsidR="000570A4" w:rsidRPr="000570A4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4883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Подпрограмма «Организация использования и охраны лесов городского округа Нижняя Салда»</w:t>
            </w:r>
          </w:p>
        </w:tc>
        <w:tc>
          <w:tcPr>
            <w:tcW w:w="1190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67,000</w:t>
            </w:r>
          </w:p>
        </w:tc>
        <w:tc>
          <w:tcPr>
            <w:tcW w:w="1461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821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570A4" w:rsidRPr="009C3298" w:rsidTr="00641217">
        <w:trPr>
          <w:trHeight w:val="1191"/>
          <w:jc w:val="center"/>
        </w:trPr>
        <w:tc>
          <w:tcPr>
            <w:tcW w:w="0" w:type="auto"/>
            <w:vAlign w:val="center"/>
          </w:tcPr>
          <w:p w:rsidR="000570A4" w:rsidRPr="009C3298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103</w:t>
            </w:r>
          </w:p>
        </w:tc>
        <w:tc>
          <w:tcPr>
            <w:tcW w:w="4883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C3298">
              <w:rPr>
                <w:rFonts w:ascii="Times New Roman" w:hAnsi="Times New Roman"/>
                <w:b/>
                <w:bCs/>
                <w:lang w:eastAsia="ru-RU"/>
              </w:rPr>
              <w:t xml:space="preserve">Реализация муниципальной программы "Развитие и поддержка субъектов малого и среднего предпринимательства и агропромышленного комплекса в городском округе Нижняя Салда на 2014 - 2020 годы" </w:t>
            </w:r>
          </w:p>
        </w:tc>
        <w:tc>
          <w:tcPr>
            <w:tcW w:w="1190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C3298">
              <w:rPr>
                <w:rFonts w:ascii="Times New Roman" w:hAnsi="Times New Roman"/>
                <w:b/>
                <w:bCs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233,000</w:t>
            </w:r>
          </w:p>
        </w:tc>
        <w:tc>
          <w:tcPr>
            <w:tcW w:w="1461" w:type="dxa"/>
            <w:vAlign w:val="center"/>
          </w:tcPr>
          <w:p w:rsidR="000570A4" w:rsidRPr="009C3298" w:rsidRDefault="0048445E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162,399</w:t>
            </w:r>
          </w:p>
        </w:tc>
        <w:tc>
          <w:tcPr>
            <w:tcW w:w="821" w:type="dxa"/>
            <w:vAlign w:val="center"/>
          </w:tcPr>
          <w:p w:rsidR="000570A4" w:rsidRPr="009C3298" w:rsidRDefault="0048445E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69,70</w:t>
            </w:r>
          </w:p>
        </w:tc>
      </w:tr>
      <w:tr w:rsidR="000570A4" w:rsidRPr="009C3298" w:rsidTr="00641217">
        <w:trPr>
          <w:trHeight w:val="1191"/>
          <w:jc w:val="center"/>
        </w:trPr>
        <w:tc>
          <w:tcPr>
            <w:tcW w:w="0" w:type="auto"/>
            <w:vAlign w:val="center"/>
          </w:tcPr>
          <w:p w:rsidR="000570A4" w:rsidRPr="009C3298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</w:t>
            </w:r>
          </w:p>
        </w:tc>
        <w:tc>
          <w:tcPr>
            <w:tcW w:w="4883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C3298">
              <w:rPr>
                <w:rFonts w:ascii="Times New Roman" w:hAnsi="Times New Roman"/>
                <w:b/>
                <w:bCs/>
                <w:lang w:eastAsia="ru-RU"/>
              </w:rPr>
              <w:t>Реализация муниципальной программы "Гармонизация межнациональных отношений, профилактика экстремизма и терроризма на территории городского округа Нижняя Салда на 2015 - 2020 годы"</w:t>
            </w:r>
          </w:p>
        </w:tc>
        <w:tc>
          <w:tcPr>
            <w:tcW w:w="1190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C3298">
              <w:rPr>
                <w:rFonts w:ascii="Times New Roman" w:hAnsi="Times New Roman"/>
                <w:b/>
                <w:bCs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160,000</w:t>
            </w:r>
          </w:p>
        </w:tc>
        <w:tc>
          <w:tcPr>
            <w:tcW w:w="1461" w:type="dxa"/>
            <w:vAlign w:val="center"/>
          </w:tcPr>
          <w:p w:rsidR="000570A4" w:rsidRPr="009C3298" w:rsidRDefault="00641217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159,999</w:t>
            </w:r>
          </w:p>
        </w:tc>
        <w:tc>
          <w:tcPr>
            <w:tcW w:w="821" w:type="dxa"/>
            <w:vAlign w:val="center"/>
          </w:tcPr>
          <w:p w:rsidR="000570A4" w:rsidRPr="009C3298" w:rsidRDefault="00641217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100,00</w:t>
            </w:r>
          </w:p>
        </w:tc>
      </w:tr>
      <w:tr w:rsidR="000570A4" w:rsidRPr="009C3298" w:rsidTr="00641217">
        <w:trPr>
          <w:trHeight w:val="1191"/>
          <w:jc w:val="center"/>
        </w:trPr>
        <w:tc>
          <w:tcPr>
            <w:tcW w:w="0" w:type="auto"/>
            <w:vAlign w:val="center"/>
          </w:tcPr>
          <w:p w:rsidR="000570A4" w:rsidRPr="009C3298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105</w:t>
            </w:r>
          </w:p>
        </w:tc>
        <w:tc>
          <w:tcPr>
            <w:tcW w:w="4883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C3298">
              <w:rPr>
                <w:rFonts w:ascii="Times New Roman" w:hAnsi="Times New Roman"/>
                <w:b/>
                <w:bCs/>
                <w:lang w:eastAsia="ru-RU"/>
              </w:rPr>
              <w:t>Реализация муниципальной программы "О дополнительных мерах по ограничению распространения ВИЧ-инфекции и туберкулеза на территории городского округа Нижняя Салда до 2020 года"</w:t>
            </w:r>
          </w:p>
        </w:tc>
        <w:tc>
          <w:tcPr>
            <w:tcW w:w="1190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C3298">
              <w:rPr>
                <w:rFonts w:ascii="Times New Roman" w:hAnsi="Times New Roman"/>
                <w:b/>
                <w:bCs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80,000</w:t>
            </w:r>
          </w:p>
        </w:tc>
        <w:tc>
          <w:tcPr>
            <w:tcW w:w="1461" w:type="dxa"/>
            <w:vAlign w:val="center"/>
          </w:tcPr>
          <w:p w:rsidR="000570A4" w:rsidRPr="009C3298" w:rsidRDefault="0048445E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79,997</w:t>
            </w:r>
          </w:p>
        </w:tc>
        <w:tc>
          <w:tcPr>
            <w:tcW w:w="821" w:type="dxa"/>
            <w:vAlign w:val="center"/>
          </w:tcPr>
          <w:p w:rsidR="000570A4" w:rsidRPr="009C3298" w:rsidRDefault="0048445E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100,00</w:t>
            </w:r>
          </w:p>
        </w:tc>
      </w:tr>
      <w:tr w:rsidR="000570A4" w:rsidRPr="009C3298" w:rsidTr="00641217">
        <w:trPr>
          <w:trHeight w:val="1191"/>
          <w:jc w:val="center"/>
        </w:trPr>
        <w:tc>
          <w:tcPr>
            <w:tcW w:w="0" w:type="auto"/>
            <w:vAlign w:val="center"/>
          </w:tcPr>
          <w:p w:rsidR="000570A4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</w:t>
            </w:r>
          </w:p>
        </w:tc>
        <w:tc>
          <w:tcPr>
            <w:tcW w:w="4883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Муниципальная программа «Предоставление молодым семьям, проживающим на территории городского округа Нижняя Салда региональной поддержки на улучшение жилищных условий до 2020 года» </w:t>
            </w:r>
          </w:p>
        </w:tc>
        <w:tc>
          <w:tcPr>
            <w:tcW w:w="1190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0570A4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250,000</w:t>
            </w:r>
          </w:p>
        </w:tc>
        <w:tc>
          <w:tcPr>
            <w:tcW w:w="1461" w:type="dxa"/>
            <w:vAlign w:val="center"/>
          </w:tcPr>
          <w:p w:rsidR="000570A4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821" w:type="dxa"/>
            <w:vAlign w:val="center"/>
          </w:tcPr>
          <w:p w:rsidR="000570A4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</w:tr>
      <w:tr w:rsidR="000570A4" w:rsidRPr="009C3298" w:rsidTr="00641217">
        <w:trPr>
          <w:trHeight w:val="1191"/>
          <w:jc w:val="center"/>
        </w:trPr>
        <w:tc>
          <w:tcPr>
            <w:tcW w:w="0" w:type="auto"/>
            <w:vAlign w:val="center"/>
          </w:tcPr>
          <w:p w:rsidR="000570A4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107</w:t>
            </w:r>
          </w:p>
        </w:tc>
        <w:tc>
          <w:tcPr>
            <w:tcW w:w="4883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Муниципальная программа «Формирование современной городской среды на территории городского округа Нижняя Салда на 2018 – 2020 годы»</w:t>
            </w:r>
          </w:p>
        </w:tc>
        <w:tc>
          <w:tcPr>
            <w:tcW w:w="1190" w:type="dxa"/>
            <w:vAlign w:val="center"/>
          </w:tcPr>
          <w:p w:rsidR="000570A4" w:rsidRPr="009C3298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399" w:type="dxa"/>
            <w:vAlign w:val="center"/>
          </w:tcPr>
          <w:p w:rsidR="000570A4" w:rsidRDefault="0048445E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11 592,148</w:t>
            </w:r>
          </w:p>
        </w:tc>
        <w:tc>
          <w:tcPr>
            <w:tcW w:w="1461" w:type="dxa"/>
            <w:vAlign w:val="center"/>
          </w:tcPr>
          <w:p w:rsidR="000570A4" w:rsidRDefault="0048445E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8 545,160</w:t>
            </w:r>
          </w:p>
        </w:tc>
        <w:tc>
          <w:tcPr>
            <w:tcW w:w="821" w:type="dxa"/>
            <w:vAlign w:val="center"/>
          </w:tcPr>
          <w:p w:rsidR="000570A4" w:rsidRDefault="0048445E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73,72</w:t>
            </w:r>
          </w:p>
        </w:tc>
      </w:tr>
      <w:tr w:rsidR="00641217" w:rsidRPr="009C3298" w:rsidTr="00641217">
        <w:trPr>
          <w:trHeight w:val="340"/>
          <w:jc w:val="center"/>
        </w:trPr>
        <w:tc>
          <w:tcPr>
            <w:tcW w:w="0" w:type="auto"/>
            <w:vAlign w:val="center"/>
          </w:tcPr>
          <w:p w:rsidR="00641217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108</w:t>
            </w:r>
          </w:p>
        </w:tc>
        <w:tc>
          <w:tcPr>
            <w:tcW w:w="4883" w:type="dxa"/>
            <w:vAlign w:val="center"/>
          </w:tcPr>
          <w:p w:rsidR="00641217" w:rsidRPr="003A753C" w:rsidRDefault="00641217" w:rsidP="00DD690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641217" w:rsidRPr="003A753C" w:rsidRDefault="00641217" w:rsidP="00DD690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641217" w:rsidRPr="001C0232" w:rsidRDefault="001C0232" w:rsidP="00DD690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0232">
              <w:rPr>
                <w:rFonts w:ascii="Times New Roman" w:hAnsi="Times New Roman"/>
                <w:bCs/>
                <w:lang w:eastAsia="ru-RU"/>
              </w:rPr>
              <w:t>593,588</w:t>
            </w:r>
          </w:p>
        </w:tc>
        <w:tc>
          <w:tcPr>
            <w:tcW w:w="1461" w:type="dxa"/>
            <w:vAlign w:val="center"/>
          </w:tcPr>
          <w:p w:rsidR="00641217" w:rsidRPr="001C0232" w:rsidRDefault="001C0232" w:rsidP="00DD690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0232">
              <w:rPr>
                <w:rFonts w:ascii="Times New Roman" w:hAnsi="Times New Roman"/>
                <w:bCs/>
                <w:lang w:eastAsia="ru-RU"/>
              </w:rPr>
              <w:t>134,467</w:t>
            </w:r>
          </w:p>
        </w:tc>
        <w:tc>
          <w:tcPr>
            <w:tcW w:w="821" w:type="dxa"/>
            <w:vAlign w:val="center"/>
          </w:tcPr>
          <w:p w:rsidR="00641217" w:rsidRPr="001C0232" w:rsidRDefault="001C0232" w:rsidP="00DD690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0232">
              <w:rPr>
                <w:rFonts w:ascii="Times New Roman" w:hAnsi="Times New Roman"/>
                <w:bCs/>
                <w:lang w:eastAsia="ru-RU"/>
              </w:rPr>
              <w:t>22,65</w:t>
            </w:r>
          </w:p>
        </w:tc>
      </w:tr>
      <w:tr w:rsidR="000570A4" w:rsidRPr="009C3298" w:rsidTr="00641217">
        <w:trPr>
          <w:trHeight w:val="340"/>
          <w:jc w:val="center"/>
        </w:trPr>
        <w:tc>
          <w:tcPr>
            <w:tcW w:w="0" w:type="auto"/>
            <w:vAlign w:val="center"/>
          </w:tcPr>
          <w:p w:rsidR="000570A4" w:rsidRPr="003A753C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109</w:t>
            </w:r>
          </w:p>
        </w:tc>
        <w:tc>
          <w:tcPr>
            <w:tcW w:w="4883" w:type="dxa"/>
            <w:vAlign w:val="center"/>
          </w:tcPr>
          <w:p w:rsidR="000570A4" w:rsidRPr="003A753C" w:rsidRDefault="000570A4" w:rsidP="00DD690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0570A4" w:rsidRPr="003A753C" w:rsidRDefault="00641217" w:rsidP="00DD690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ОБ</w:t>
            </w:r>
          </w:p>
        </w:tc>
        <w:tc>
          <w:tcPr>
            <w:tcW w:w="1399" w:type="dxa"/>
            <w:vAlign w:val="center"/>
          </w:tcPr>
          <w:p w:rsidR="000570A4" w:rsidRPr="001C0232" w:rsidRDefault="00641217" w:rsidP="00DD690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0232">
              <w:rPr>
                <w:rFonts w:ascii="Times New Roman" w:hAnsi="Times New Roman"/>
                <w:bCs/>
                <w:lang w:eastAsia="ru-RU"/>
              </w:rPr>
              <w:t>10 998,560</w:t>
            </w:r>
          </w:p>
        </w:tc>
        <w:tc>
          <w:tcPr>
            <w:tcW w:w="1461" w:type="dxa"/>
            <w:vAlign w:val="center"/>
          </w:tcPr>
          <w:p w:rsidR="000570A4" w:rsidRPr="001C0232" w:rsidRDefault="001C0232" w:rsidP="00DD690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0232">
              <w:rPr>
                <w:rFonts w:ascii="Times New Roman" w:hAnsi="Times New Roman"/>
                <w:bCs/>
                <w:lang w:eastAsia="ru-RU"/>
              </w:rPr>
              <w:t>8 410,693</w:t>
            </w:r>
          </w:p>
        </w:tc>
        <w:tc>
          <w:tcPr>
            <w:tcW w:w="821" w:type="dxa"/>
            <w:vAlign w:val="center"/>
          </w:tcPr>
          <w:p w:rsidR="000570A4" w:rsidRPr="001C0232" w:rsidRDefault="001C0232" w:rsidP="00DD690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0232">
              <w:rPr>
                <w:rFonts w:ascii="Times New Roman" w:hAnsi="Times New Roman"/>
                <w:bCs/>
                <w:lang w:eastAsia="ru-RU"/>
              </w:rPr>
              <w:t>76,47</w:t>
            </w:r>
          </w:p>
        </w:tc>
      </w:tr>
      <w:tr w:rsidR="000570A4" w:rsidRPr="009C3298" w:rsidTr="00641217">
        <w:trPr>
          <w:trHeight w:val="340"/>
          <w:jc w:val="center"/>
        </w:trPr>
        <w:tc>
          <w:tcPr>
            <w:tcW w:w="0" w:type="auto"/>
            <w:vAlign w:val="center"/>
          </w:tcPr>
          <w:p w:rsidR="000570A4" w:rsidRPr="003A753C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110</w:t>
            </w:r>
          </w:p>
        </w:tc>
        <w:tc>
          <w:tcPr>
            <w:tcW w:w="4883" w:type="dxa"/>
            <w:vAlign w:val="center"/>
          </w:tcPr>
          <w:p w:rsidR="000570A4" w:rsidRPr="003A753C" w:rsidRDefault="000570A4" w:rsidP="00DD690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Подпрограмма «Благоустройство общественных территорий в городском округе Нижняя Сада»</w:t>
            </w:r>
          </w:p>
        </w:tc>
        <w:tc>
          <w:tcPr>
            <w:tcW w:w="1190" w:type="dxa"/>
            <w:vAlign w:val="center"/>
          </w:tcPr>
          <w:p w:rsidR="000570A4" w:rsidRPr="003A753C" w:rsidRDefault="000570A4" w:rsidP="00DD690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399" w:type="dxa"/>
            <w:vAlign w:val="center"/>
          </w:tcPr>
          <w:p w:rsidR="000570A4" w:rsidRPr="003A753C" w:rsidRDefault="0048445E" w:rsidP="00DD690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11 592,148</w:t>
            </w:r>
          </w:p>
        </w:tc>
        <w:tc>
          <w:tcPr>
            <w:tcW w:w="1461" w:type="dxa"/>
            <w:vAlign w:val="center"/>
          </w:tcPr>
          <w:p w:rsidR="000570A4" w:rsidRPr="003A753C" w:rsidRDefault="0048445E" w:rsidP="00DD690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8 545,160</w:t>
            </w:r>
          </w:p>
        </w:tc>
        <w:tc>
          <w:tcPr>
            <w:tcW w:w="821" w:type="dxa"/>
            <w:vAlign w:val="center"/>
          </w:tcPr>
          <w:p w:rsidR="000570A4" w:rsidRPr="003A753C" w:rsidRDefault="0048445E" w:rsidP="00DD690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73,72</w:t>
            </w:r>
          </w:p>
        </w:tc>
      </w:tr>
      <w:tr w:rsidR="001C0232" w:rsidRPr="009C3298" w:rsidTr="00641217">
        <w:trPr>
          <w:trHeight w:val="340"/>
          <w:jc w:val="center"/>
        </w:trPr>
        <w:tc>
          <w:tcPr>
            <w:tcW w:w="0" w:type="auto"/>
            <w:vAlign w:val="center"/>
          </w:tcPr>
          <w:p w:rsidR="001C0232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4883" w:type="dxa"/>
            <w:vAlign w:val="center"/>
          </w:tcPr>
          <w:p w:rsidR="001C0232" w:rsidRDefault="001C0232" w:rsidP="00DD690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1C0232" w:rsidRDefault="001C0232" w:rsidP="00DD690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1C0232" w:rsidRPr="001C0232" w:rsidRDefault="001C0232" w:rsidP="008A7C0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0232">
              <w:rPr>
                <w:rFonts w:ascii="Times New Roman" w:hAnsi="Times New Roman"/>
                <w:bCs/>
                <w:lang w:eastAsia="ru-RU"/>
              </w:rPr>
              <w:t>593,588</w:t>
            </w:r>
          </w:p>
        </w:tc>
        <w:tc>
          <w:tcPr>
            <w:tcW w:w="1461" w:type="dxa"/>
            <w:vAlign w:val="center"/>
          </w:tcPr>
          <w:p w:rsidR="001C0232" w:rsidRPr="001C0232" w:rsidRDefault="001C0232" w:rsidP="008A7C0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0232">
              <w:rPr>
                <w:rFonts w:ascii="Times New Roman" w:hAnsi="Times New Roman"/>
                <w:bCs/>
                <w:lang w:eastAsia="ru-RU"/>
              </w:rPr>
              <w:t>134,467</w:t>
            </w:r>
          </w:p>
        </w:tc>
        <w:tc>
          <w:tcPr>
            <w:tcW w:w="821" w:type="dxa"/>
            <w:vAlign w:val="center"/>
          </w:tcPr>
          <w:p w:rsidR="001C0232" w:rsidRPr="001C0232" w:rsidRDefault="001C0232" w:rsidP="008A7C0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0232">
              <w:rPr>
                <w:rFonts w:ascii="Times New Roman" w:hAnsi="Times New Roman"/>
                <w:bCs/>
                <w:lang w:eastAsia="ru-RU"/>
              </w:rPr>
              <w:t>22,65</w:t>
            </w:r>
          </w:p>
        </w:tc>
      </w:tr>
      <w:tr w:rsidR="001C0232" w:rsidRPr="009C3298" w:rsidTr="00641217">
        <w:trPr>
          <w:trHeight w:val="340"/>
          <w:jc w:val="center"/>
        </w:trPr>
        <w:tc>
          <w:tcPr>
            <w:tcW w:w="0" w:type="auto"/>
            <w:vAlign w:val="center"/>
          </w:tcPr>
          <w:p w:rsidR="001C0232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4883" w:type="dxa"/>
            <w:vAlign w:val="center"/>
          </w:tcPr>
          <w:p w:rsidR="001C0232" w:rsidRDefault="001C0232" w:rsidP="00DD690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1C0232" w:rsidRDefault="001C0232" w:rsidP="00DD690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ОБ</w:t>
            </w:r>
          </w:p>
        </w:tc>
        <w:tc>
          <w:tcPr>
            <w:tcW w:w="1399" w:type="dxa"/>
            <w:vAlign w:val="center"/>
          </w:tcPr>
          <w:p w:rsidR="001C0232" w:rsidRPr="001C0232" w:rsidRDefault="001C0232" w:rsidP="008A7C0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0232">
              <w:rPr>
                <w:rFonts w:ascii="Times New Roman" w:hAnsi="Times New Roman"/>
                <w:bCs/>
                <w:lang w:eastAsia="ru-RU"/>
              </w:rPr>
              <w:t>10 998,560</w:t>
            </w:r>
          </w:p>
        </w:tc>
        <w:tc>
          <w:tcPr>
            <w:tcW w:w="1461" w:type="dxa"/>
            <w:vAlign w:val="center"/>
          </w:tcPr>
          <w:p w:rsidR="001C0232" w:rsidRPr="001C0232" w:rsidRDefault="001C0232" w:rsidP="008A7C0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0232">
              <w:rPr>
                <w:rFonts w:ascii="Times New Roman" w:hAnsi="Times New Roman"/>
                <w:bCs/>
                <w:lang w:eastAsia="ru-RU"/>
              </w:rPr>
              <w:t>8 410,693</w:t>
            </w:r>
          </w:p>
        </w:tc>
        <w:tc>
          <w:tcPr>
            <w:tcW w:w="821" w:type="dxa"/>
            <w:vAlign w:val="center"/>
          </w:tcPr>
          <w:p w:rsidR="001C0232" w:rsidRPr="001C0232" w:rsidRDefault="001C0232" w:rsidP="008A7C0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C0232">
              <w:rPr>
                <w:rFonts w:ascii="Times New Roman" w:hAnsi="Times New Roman"/>
                <w:bCs/>
                <w:lang w:eastAsia="ru-RU"/>
              </w:rPr>
              <w:t>76,47</w:t>
            </w:r>
          </w:p>
        </w:tc>
      </w:tr>
      <w:tr w:rsidR="002D6BFB" w:rsidRPr="009C3298" w:rsidTr="00641217">
        <w:trPr>
          <w:trHeight w:val="20"/>
          <w:jc w:val="center"/>
        </w:trPr>
        <w:tc>
          <w:tcPr>
            <w:tcW w:w="0" w:type="auto"/>
            <w:vAlign w:val="center"/>
          </w:tcPr>
          <w:p w:rsidR="002D6BFB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113</w:t>
            </w:r>
          </w:p>
        </w:tc>
        <w:tc>
          <w:tcPr>
            <w:tcW w:w="4883" w:type="dxa"/>
            <w:vMerge w:val="restart"/>
            <w:vAlign w:val="center"/>
          </w:tcPr>
          <w:p w:rsidR="002D6BFB" w:rsidRPr="009C3298" w:rsidRDefault="002D6BFB" w:rsidP="00DD690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190" w:type="dxa"/>
            <w:vAlign w:val="center"/>
          </w:tcPr>
          <w:p w:rsidR="002D6BFB" w:rsidRPr="009C3298" w:rsidRDefault="002D6BFB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399" w:type="dxa"/>
            <w:vAlign w:val="center"/>
          </w:tcPr>
          <w:p w:rsidR="002D6BFB" w:rsidRDefault="002D6BFB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583 713,135</w:t>
            </w:r>
          </w:p>
        </w:tc>
        <w:tc>
          <w:tcPr>
            <w:tcW w:w="1461" w:type="dxa"/>
            <w:vAlign w:val="center"/>
          </w:tcPr>
          <w:p w:rsidR="002D6BFB" w:rsidRDefault="002D6BFB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349 801,317</w:t>
            </w:r>
          </w:p>
        </w:tc>
        <w:tc>
          <w:tcPr>
            <w:tcW w:w="821" w:type="dxa"/>
            <w:vAlign w:val="center"/>
          </w:tcPr>
          <w:p w:rsidR="002D6BFB" w:rsidRDefault="002D6BFB" w:rsidP="00DD6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59,93</w:t>
            </w:r>
          </w:p>
        </w:tc>
      </w:tr>
      <w:tr w:rsidR="002D6BFB" w:rsidRPr="009C3298" w:rsidTr="00641217">
        <w:trPr>
          <w:trHeight w:val="20"/>
          <w:jc w:val="center"/>
        </w:trPr>
        <w:tc>
          <w:tcPr>
            <w:tcW w:w="0" w:type="auto"/>
            <w:vAlign w:val="center"/>
          </w:tcPr>
          <w:p w:rsidR="002D6BFB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114</w:t>
            </w:r>
          </w:p>
        </w:tc>
        <w:tc>
          <w:tcPr>
            <w:tcW w:w="4883" w:type="dxa"/>
            <w:vMerge/>
            <w:vAlign w:val="center"/>
          </w:tcPr>
          <w:p w:rsidR="002D6BFB" w:rsidRPr="009C3298" w:rsidRDefault="002D6BFB" w:rsidP="00DD690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2D6BFB" w:rsidRPr="00860BEF" w:rsidRDefault="002D6BFB" w:rsidP="00DD690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60BEF">
              <w:rPr>
                <w:rFonts w:ascii="Times New Roman" w:hAnsi="Times New Roman"/>
                <w:bCs/>
                <w:lang w:eastAsia="ru-RU"/>
              </w:rPr>
              <w:t>МБ</w:t>
            </w:r>
          </w:p>
        </w:tc>
        <w:tc>
          <w:tcPr>
            <w:tcW w:w="1399" w:type="dxa"/>
            <w:vAlign w:val="center"/>
          </w:tcPr>
          <w:p w:rsidR="002D6BFB" w:rsidRPr="00860BEF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349 056,298</w:t>
            </w:r>
          </w:p>
        </w:tc>
        <w:tc>
          <w:tcPr>
            <w:tcW w:w="1461" w:type="dxa"/>
            <w:vAlign w:val="center"/>
          </w:tcPr>
          <w:p w:rsidR="002D6BFB" w:rsidRPr="00860BEF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203 990,015</w:t>
            </w:r>
          </w:p>
        </w:tc>
        <w:tc>
          <w:tcPr>
            <w:tcW w:w="821" w:type="dxa"/>
            <w:vAlign w:val="center"/>
          </w:tcPr>
          <w:p w:rsidR="002D6BFB" w:rsidRPr="00860BEF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58,44</w:t>
            </w:r>
          </w:p>
        </w:tc>
      </w:tr>
      <w:tr w:rsidR="002D6BFB" w:rsidRPr="009C3298" w:rsidTr="00641217">
        <w:trPr>
          <w:trHeight w:val="20"/>
          <w:jc w:val="center"/>
        </w:trPr>
        <w:tc>
          <w:tcPr>
            <w:tcW w:w="0" w:type="auto"/>
            <w:vAlign w:val="center"/>
          </w:tcPr>
          <w:p w:rsidR="002D6BFB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115</w:t>
            </w:r>
          </w:p>
        </w:tc>
        <w:tc>
          <w:tcPr>
            <w:tcW w:w="4883" w:type="dxa"/>
            <w:vMerge/>
            <w:vAlign w:val="center"/>
          </w:tcPr>
          <w:p w:rsidR="002D6BFB" w:rsidRPr="009C3298" w:rsidRDefault="002D6BFB" w:rsidP="00DD690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2D6BFB" w:rsidRPr="00860BEF" w:rsidRDefault="002D6BFB" w:rsidP="00DD690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60BEF">
              <w:rPr>
                <w:rFonts w:ascii="Times New Roman" w:hAnsi="Times New Roman"/>
                <w:bCs/>
                <w:lang w:eastAsia="ru-RU"/>
              </w:rPr>
              <w:t>ОБ</w:t>
            </w:r>
          </w:p>
        </w:tc>
        <w:tc>
          <w:tcPr>
            <w:tcW w:w="1399" w:type="dxa"/>
            <w:vAlign w:val="center"/>
          </w:tcPr>
          <w:p w:rsidR="002D6BFB" w:rsidRPr="00860BEF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234 322,237</w:t>
            </w:r>
          </w:p>
        </w:tc>
        <w:tc>
          <w:tcPr>
            <w:tcW w:w="1461" w:type="dxa"/>
            <w:vAlign w:val="center"/>
          </w:tcPr>
          <w:p w:rsidR="002D6BFB" w:rsidRPr="00860BEF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145 476,702</w:t>
            </w:r>
          </w:p>
        </w:tc>
        <w:tc>
          <w:tcPr>
            <w:tcW w:w="821" w:type="dxa"/>
            <w:vAlign w:val="center"/>
          </w:tcPr>
          <w:p w:rsidR="002D6BFB" w:rsidRPr="00860BEF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62,08</w:t>
            </w:r>
          </w:p>
        </w:tc>
      </w:tr>
      <w:tr w:rsidR="002D6BFB" w:rsidRPr="009C3298" w:rsidTr="00641217">
        <w:trPr>
          <w:trHeight w:val="20"/>
          <w:jc w:val="center"/>
        </w:trPr>
        <w:tc>
          <w:tcPr>
            <w:tcW w:w="0" w:type="auto"/>
            <w:vAlign w:val="center"/>
          </w:tcPr>
          <w:p w:rsidR="002D6BFB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116</w:t>
            </w:r>
          </w:p>
        </w:tc>
        <w:tc>
          <w:tcPr>
            <w:tcW w:w="4883" w:type="dxa"/>
            <w:vMerge/>
            <w:vAlign w:val="center"/>
          </w:tcPr>
          <w:p w:rsidR="002D6BFB" w:rsidRPr="009C3298" w:rsidRDefault="002D6BFB" w:rsidP="00DD690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2D6BFB" w:rsidRPr="00860BEF" w:rsidRDefault="002D6BFB" w:rsidP="00DD690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ФБ</w:t>
            </w:r>
          </w:p>
        </w:tc>
        <w:tc>
          <w:tcPr>
            <w:tcW w:w="1399" w:type="dxa"/>
            <w:vAlign w:val="center"/>
          </w:tcPr>
          <w:p w:rsidR="002D6BFB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334,600</w:t>
            </w:r>
          </w:p>
        </w:tc>
        <w:tc>
          <w:tcPr>
            <w:tcW w:w="1461" w:type="dxa"/>
            <w:vAlign w:val="center"/>
          </w:tcPr>
          <w:p w:rsidR="002D6BFB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334,600</w:t>
            </w:r>
          </w:p>
        </w:tc>
        <w:tc>
          <w:tcPr>
            <w:tcW w:w="821" w:type="dxa"/>
            <w:vAlign w:val="center"/>
          </w:tcPr>
          <w:p w:rsidR="002D6BFB" w:rsidRDefault="00A92D17" w:rsidP="00DD690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100,00</w:t>
            </w:r>
          </w:p>
        </w:tc>
      </w:tr>
    </w:tbl>
    <w:p w:rsidR="00007A82" w:rsidRDefault="00007A82"/>
    <w:sectPr w:rsidR="00007A82" w:rsidSect="00E9341C"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707" w:rsidRDefault="00FA7707" w:rsidP="002B7BC2">
      <w:pPr>
        <w:spacing w:after="0" w:line="240" w:lineRule="auto"/>
      </w:pPr>
      <w:r>
        <w:separator/>
      </w:r>
    </w:p>
  </w:endnote>
  <w:endnote w:type="continuationSeparator" w:id="1">
    <w:p w:rsidR="00FA7707" w:rsidRDefault="00FA7707" w:rsidP="002B7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C21" w:rsidRDefault="00BA58CF">
    <w:pPr>
      <w:pStyle w:val="ac"/>
      <w:jc w:val="right"/>
    </w:pPr>
    <w:fldSimple w:instr=" PAGE   \* MERGEFORMAT ">
      <w:r w:rsidR="009279DB">
        <w:rPr>
          <w:noProof/>
        </w:rPr>
        <w:t>19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707" w:rsidRDefault="00FA7707" w:rsidP="002B7BC2">
      <w:pPr>
        <w:spacing w:after="0" w:line="240" w:lineRule="auto"/>
      </w:pPr>
      <w:r>
        <w:separator/>
      </w:r>
    </w:p>
  </w:footnote>
  <w:footnote w:type="continuationSeparator" w:id="1">
    <w:p w:rsidR="00FA7707" w:rsidRDefault="00FA7707" w:rsidP="002B7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F761E"/>
    <w:multiLevelType w:val="hybridMultilevel"/>
    <w:tmpl w:val="E3DC317A"/>
    <w:lvl w:ilvl="0" w:tplc="7B6C4190">
      <w:start w:val="1"/>
      <w:numFmt w:val="decimal"/>
      <w:suff w:val="space"/>
      <w:lvlText w:val="%1."/>
      <w:lvlJc w:val="left"/>
      <w:pPr>
        <w:ind w:left="1068" w:hanging="360"/>
      </w:pPr>
      <w:rPr>
        <w:rFonts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D4C03DD"/>
    <w:multiLevelType w:val="hybridMultilevel"/>
    <w:tmpl w:val="E458A3A4"/>
    <w:lvl w:ilvl="0" w:tplc="72E2A5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245508A"/>
    <w:multiLevelType w:val="hybridMultilevel"/>
    <w:tmpl w:val="B4688CBC"/>
    <w:lvl w:ilvl="0" w:tplc="5ADAAF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8AF6249"/>
    <w:multiLevelType w:val="hybridMultilevel"/>
    <w:tmpl w:val="10748EF8"/>
    <w:lvl w:ilvl="0" w:tplc="8D16221C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FF11D13"/>
    <w:multiLevelType w:val="hybridMultilevel"/>
    <w:tmpl w:val="AD60D8E8"/>
    <w:lvl w:ilvl="0" w:tplc="665C66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87261C2"/>
    <w:multiLevelType w:val="hybridMultilevel"/>
    <w:tmpl w:val="C60E8380"/>
    <w:lvl w:ilvl="0" w:tplc="8D06C3D8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3B24342"/>
    <w:multiLevelType w:val="hybridMultilevel"/>
    <w:tmpl w:val="F3CA2640"/>
    <w:lvl w:ilvl="0" w:tplc="C55A8836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BF3"/>
    <w:rsid w:val="0000038F"/>
    <w:rsid w:val="00000808"/>
    <w:rsid w:val="0000587E"/>
    <w:rsid w:val="00007A82"/>
    <w:rsid w:val="00015134"/>
    <w:rsid w:val="00015F26"/>
    <w:rsid w:val="00016570"/>
    <w:rsid w:val="00020B2B"/>
    <w:rsid w:val="000213F2"/>
    <w:rsid w:val="000356C2"/>
    <w:rsid w:val="000443DF"/>
    <w:rsid w:val="00047A30"/>
    <w:rsid w:val="00052413"/>
    <w:rsid w:val="000570A4"/>
    <w:rsid w:val="00061B55"/>
    <w:rsid w:val="0007091F"/>
    <w:rsid w:val="000724AF"/>
    <w:rsid w:val="00073BA0"/>
    <w:rsid w:val="0008340A"/>
    <w:rsid w:val="000845E6"/>
    <w:rsid w:val="000849D7"/>
    <w:rsid w:val="0009076A"/>
    <w:rsid w:val="000922E6"/>
    <w:rsid w:val="0009735C"/>
    <w:rsid w:val="000A0BF7"/>
    <w:rsid w:val="000B255C"/>
    <w:rsid w:val="000D220D"/>
    <w:rsid w:val="000D4E3E"/>
    <w:rsid w:val="000D6F39"/>
    <w:rsid w:val="000D71DB"/>
    <w:rsid w:val="000E24EA"/>
    <w:rsid w:val="000F032C"/>
    <w:rsid w:val="00116804"/>
    <w:rsid w:val="00116EB8"/>
    <w:rsid w:val="001264A9"/>
    <w:rsid w:val="001302AF"/>
    <w:rsid w:val="0013634A"/>
    <w:rsid w:val="00136F54"/>
    <w:rsid w:val="00143CF4"/>
    <w:rsid w:val="00150D26"/>
    <w:rsid w:val="001521B5"/>
    <w:rsid w:val="00152454"/>
    <w:rsid w:val="001534A3"/>
    <w:rsid w:val="00153F61"/>
    <w:rsid w:val="00160256"/>
    <w:rsid w:val="00164121"/>
    <w:rsid w:val="00165CA1"/>
    <w:rsid w:val="00166613"/>
    <w:rsid w:val="00170499"/>
    <w:rsid w:val="00172740"/>
    <w:rsid w:val="0017502A"/>
    <w:rsid w:val="00175BF4"/>
    <w:rsid w:val="00177685"/>
    <w:rsid w:val="00177F1A"/>
    <w:rsid w:val="00180E4A"/>
    <w:rsid w:val="00184E3F"/>
    <w:rsid w:val="00185DB5"/>
    <w:rsid w:val="001921F6"/>
    <w:rsid w:val="00194F84"/>
    <w:rsid w:val="00195F72"/>
    <w:rsid w:val="001962DE"/>
    <w:rsid w:val="001A0AB9"/>
    <w:rsid w:val="001A0F82"/>
    <w:rsid w:val="001B1A27"/>
    <w:rsid w:val="001B3CEE"/>
    <w:rsid w:val="001C0232"/>
    <w:rsid w:val="001C0CA7"/>
    <w:rsid w:val="001D78AF"/>
    <w:rsid w:val="001D7B74"/>
    <w:rsid w:val="001E309D"/>
    <w:rsid w:val="001E31E8"/>
    <w:rsid w:val="001F0556"/>
    <w:rsid w:val="0020224F"/>
    <w:rsid w:val="002117F6"/>
    <w:rsid w:val="00212404"/>
    <w:rsid w:val="00213089"/>
    <w:rsid w:val="00213DDF"/>
    <w:rsid w:val="00215662"/>
    <w:rsid w:val="00217D2B"/>
    <w:rsid w:val="00222C4D"/>
    <w:rsid w:val="00223603"/>
    <w:rsid w:val="00225B29"/>
    <w:rsid w:val="0022683B"/>
    <w:rsid w:val="00226E9A"/>
    <w:rsid w:val="002275D1"/>
    <w:rsid w:val="002357D3"/>
    <w:rsid w:val="00241DE8"/>
    <w:rsid w:val="00253901"/>
    <w:rsid w:val="00255C42"/>
    <w:rsid w:val="00256693"/>
    <w:rsid w:val="00263168"/>
    <w:rsid w:val="002702E9"/>
    <w:rsid w:val="0027416A"/>
    <w:rsid w:val="002765FA"/>
    <w:rsid w:val="00277815"/>
    <w:rsid w:val="00280892"/>
    <w:rsid w:val="00284A83"/>
    <w:rsid w:val="00286632"/>
    <w:rsid w:val="002878B3"/>
    <w:rsid w:val="00291557"/>
    <w:rsid w:val="002A547B"/>
    <w:rsid w:val="002A679B"/>
    <w:rsid w:val="002B5691"/>
    <w:rsid w:val="002B644A"/>
    <w:rsid w:val="002B7BC2"/>
    <w:rsid w:val="002C27F6"/>
    <w:rsid w:val="002C547C"/>
    <w:rsid w:val="002C5493"/>
    <w:rsid w:val="002C5A98"/>
    <w:rsid w:val="002D0B76"/>
    <w:rsid w:val="002D2D91"/>
    <w:rsid w:val="002D5C6D"/>
    <w:rsid w:val="002D6BFB"/>
    <w:rsid w:val="002D7C25"/>
    <w:rsid w:val="002E06B7"/>
    <w:rsid w:val="002E13FF"/>
    <w:rsid w:val="002E52E5"/>
    <w:rsid w:val="002E5782"/>
    <w:rsid w:val="002F45D5"/>
    <w:rsid w:val="002F5107"/>
    <w:rsid w:val="00300D13"/>
    <w:rsid w:val="00300D8B"/>
    <w:rsid w:val="00301261"/>
    <w:rsid w:val="0030284F"/>
    <w:rsid w:val="00315F76"/>
    <w:rsid w:val="00335E15"/>
    <w:rsid w:val="00336BFB"/>
    <w:rsid w:val="0034456C"/>
    <w:rsid w:val="00344FCA"/>
    <w:rsid w:val="00350318"/>
    <w:rsid w:val="0035032C"/>
    <w:rsid w:val="0035249E"/>
    <w:rsid w:val="00356B22"/>
    <w:rsid w:val="00357C4D"/>
    <w:rsid w:val="00374169"/>
    <w:rsid w:val="00376152"/>
    <w:rsid w:val="003807B3"/>
    <w:rsid w:val="0038265E"/>
    <w:rsid w:val="003868F5"/>
    <w:rsid w:val="00393335"/>
    <w:rsid w:val="00393FBF"/>
    <w:rsid w:val="003A151D"/>
    <w:rsid w:val="003A447D"/>
    <w:rsid w:val="003A6AA4"/>
    <w:rsid w:val="003A753C"/>
    <w:rsid w:val="003B67B2"/>
    <w:rsid w:val="003C25D0"/>
    <w:rsid w:val="003C6D90"/>
    <w:rsid w:val="003D0BF3"/>
    <w:rsid w:val="003E130C"/>
    <w:rsid w:val="003F618A"/>
    <w:rsid w:val="003F6612"/>
    <w:rsid w:val="00402A62"/>
    <w:rsid w:val="0040321D"/>
    <w:rsid w:val="004035D4"/>
    <w:rsid w:val="004059C6"/>
    <w:rsid w:val="0041768A"/>
    <w:rsid w:val="00421784"/>
    <w:rsid w:val="00421F10"/>
    <w:rsid w:val="004247EC"/>
    <w:rsid w:val="0043150B"/>
    <w:rsid w:val="00434555"/>
    <w:rsid w:val="004347E2"/>
    <w:rsid w:val="00436245"/>
    <w:rsid w:val="00440F84"/>
    <w:rsid w:val="0044629A"/>
    <w:rsid w:val="004477A2"/>
    <w:rsid w:val="0045620A"/>
    <w:rsid w:val="004574B0"/>
    <w:rsid w:val="00475DA2"/>
    <w:rsid w:val="00476816"/>
    <w:rsid w:val="0048445E"/>
    <w:rsid w:val="004929A6"/>
    <w:rsid w:val="00496073"/>
    <w:rsid w:val="00496A2E"/>
    <w:rsid w:val="00497083"/>
    <w:rsid w:val="004A0501"/>
    <w:rsid w:val="004A0FFE"/>
    <w:rsid w:val="004B4D8D"/>
    <w:rsid w:val="004B52A1"/>
    <w:rsid w:val="004C10CF"/>
    <w:rsid w:val="004C440E"/>
    <w:rsid w:val="004C5DB4"/>
    <w:rsid w:val="004D03BF"/>
    <w:rsid w:val="004D0BAF"/>
    <w:rsid w:val="004D2CCF"/>
    <w:rsid w:val="004D3F09"/>
    <w:rsid w:val="004D5208"/>
    <w:rsid w:val="004D562C"/>
    <w:rsid w:val="004D648D"/>
    <w:rsid w:val="004E012C"/>
    <w:rsid w:val="004F1CFE"/>
    <w:rsid w:val="004F1F45"/>
    <w:rsid w:val="004F667E"/>
    <w:rsid w:val="00502A9A"/>
    <w:rsid w:val="00502C21"/>
    <w:rsid w:val="005041CE"/>
    <w:rsid w:val="005061C7"/>
    <w:rsid w:val="00512345"/>
    <w:rsid w:val="005159E6"/>
    <w:rsid w:val="00522712"/>
    <w:rsid w:val="0053192D"/>
    <w:rsid w:val="005332AC"/>
    <w:rsid w:val="0055719B"/>
    <w:rsid w:val="0056460E"/>
    <w:rsid w:val="005650A6"/>
    <w:rsid w:val="00565505"/>
    <w:rsid w:val="0056621A"/>
    <w:rsid w:val="00566B98"/>
    <w:rsid w:val="00574F22"/>
    <w:rsid w:val="00577187"/>
    <w:rsid w:val="005830F3"/>
    <w:rsid w:val="005A0A20"/>
    <w:rsid w:val="005A23E7"/>
    <w:rsid w:val="005A52F5"/>
    <w:rsid w:val="005B2BAD"/>
    <w:rsid w:val="005C0B8E"/>
    <w:rsid w:val="005C4514"/>
    <w:rsid w:val="005C6750"/>
    <w:rsid w:val="005C6C87"/>
    <w:rsid w:val="005C7BBA"/>
    <w:rsid w:val="005D0311"/>
    <w:rsid w:val="005D6970"/>
    <w:rsid w:val="005E0409"/>
    <w:rsid w:val="005E04E5"/>
    <w:rsid w:val="005E1F33"/>
    <w:rsid w:val="005E3009"/>
    <w:rsid w:val="005E5E13"/>
    <w:rsid w:val="005F00C0"/>
    <w:rsid w:val="0060084F"/>
    <w:rsid w:val="006027B5"/>
    <w:rsid w:val="00602886"/>
    <w:rsid w:val="00604A2F"/>
    <w:rsid w:val="00617243"/>
    <w:rsid w:val="0062072C"/>
    <w:rsid w:val="006326DA"/>
    <w:rsid w:val="00641217"/>
    <w:rsid w:val="006427C2"/>
    <w:rsid w:val="00642F83"/>
    <w:rsid w:val="00654DBF"/>
    <w:rsid w:val="0065504E"/>
    <w:rsid w:val="00656C27"/>
    <w:rsid w:val="00663EAA"/>
    <w:rsid w:val="00667CB2"/>
    <w:rsid w:val="00671DC4"/>
    <w:rsid w:val="006777C6"/>
    <w:rsid w:val="00681B75"/>
    <w:rsid w:val="00687B2E"/>
    <w:rsid w:val="0069121A"/>
    <w:rsid w:val="00692E3E"/>
    <w:rsid w:val="00695574"/>
    <w:rsid w:val="00697D69"/>
    <w:rsid w:val="006A032C"/>
    <w:rsid w:val="006A3EBD"/>
    <w:rsid w:val="006A52BE"/>
    <w:rsid w:val="006B200E"/>
    <w:rsid w:val="006B48E9"/>
    <w:rsid w:val="006B5469"/>
    <w:rsid w:val="006C6755"/>
    <w:rsid w:val="006C76E2"/>
    <w:rsid w:val="006E74D1"/>
    <w:rsid w:val="006F36D0"/>
    <w:rsid w:val="006F729D"/>
    <w:rsid w:val="00700132"/>
    <w:rsid w:val="0070120A"/>
    <w:rsid w:val="0070256A"/>
    <w:rsid w:val="00703FC5"/>
    <w:rsid w:val="007236AF"/>
    <w:rsid w:val="00725FF6"/>
    <w:rsid w:val="007279CD"/>
    <w:rsid w:val="00732C1F"/>
    <w:rsid w:val="007330C2"/>
    <w:rsid w:val="00734314"/>
    <w:rsid w:val="007402F3"/>
    <w:rsid w:val="0074261A"/>
    <w:rsid w:val="0074751B"/>
    <w:rsid w:val="00750D06"/>
    <w:rsid w:val="00760DA2"/>
    <w:rsid w:val="007628FE"/>
    <w:rsid w:val="007710AC"/>
    <w:rsid w:val="00771E77"/>
    <w:rsid w:val="007738DE"/>
    <w:rsid w:val="00777B51"/>
    <w:rsid w:val="0078407F"/>
    <w:rsid w:val="00786A1B"/>
    <w:rsid w:val="007872E2"/>
    <w:rsid w:val="0078764D"/>
    <w:rsid w:val="00795D45"/>
    <w:rsid w:val="007A4CCA"/>
    <w:rsid w:val="007A7416"/>
    <w:rsid w:val="007B085B"/>
    <w:rsid w:val="007C172D"/>
    <w:rsid w:val="007C4E22"/>
    <w:rsid w:val="007D77C9"/>
    <w:rsid w:val="007E019E"/>
    <w:rsid w:val="007E5510"/>
    <w:rsid w:val="007E634D"/>
    <w:rsid w:val="007E7156"/>
    <w:rsid w:val="007F3ABA"/>
    <w:rsid w:val="007F7298"/>
    <w:rsid w:val="008079CC"/>
    <w:rsid w:val="008142C5"/>
    <w:rsid w:val="008222D2"/>
    <w:rsid w:val="008312C4"/>
    <w:rsid w:val="0083627A"/>
    <w:rsid w:val="00845781"/>
    <w:rsid w:val="008464CB"/>
    <w:rsid w:val="00846904"/>
    <w:rsid w:val="00860BEF"/>
    <w:rsid w:val="00860F3B"/>
    <w:rsid w:val="00861AFA"/>
    <w:rsid w:val="0086506E"/>
    <w:rsid w:val="00866CB4"/>
    <w:rsid w:val="00867A1E"/>
    <w:rsid w:val="00873492"/>
    <w:rsid w:val="00876512"/>
    <w:rsid w:val="00883921"/>
    <w:rsid w:val="0088518A"/>
    <w:rsid w:val="00886C9B"/>
    <w:rsid w:val="008911A7"/>
    <w:rsid w:val="00891B7C"/>
    <w:rsid w:val="008922D2"/>
    <w:rsid w:val="008925A3"/>
    <w:rsid w:val="00892A9C"/>
    <w:rsid w:val="00897818"/>
    <w:rsid w:val="008A0D0E"/>
    <w:rsid w:val="008A7C07"/>
    <w:rsid w:val="008B11B6"/>
    <w:rsid w:val="008B551C"/>
    <w:rsid w:val="008B56E1"/>
    <w:rsid w:val="008C0DF2"/>
    <w:rsid w:val="008D0D49"/>
    <w:rsid w:val="008D78A1"/>
    <w:rsid w:val="008F256B"/>
    <w:rsid w:val="008F2D1C"/>
    <w:rsid w:val="0090028E"/>
    <w:rsid w:val="00901B1A"/>
    <w:rsid w:val="009042FB"/>
    <w:rsid w:val="009069A8"/>
    <w:rsid w:val="0092091F"/>
    <w:rsid w:val="00921108"/>
    <w:rsid w:val="00923DCC"/>
    <w:rsid w:val="00923F2E"/>
    <w:rsid w:val="009279DB"/>
    <w:rsid w:val="009300CE"/>
    <w:rsid w:val="00930FDE"/>
    <w:rsid w:val="009312E3"/>
    <w:rsid w:val="00931529"/>
    <w:rsid w:val="00931546"/>
    <w:rsid w:val="009375FB"/>
    <w:rsid w:val="00940724"/>
    <w:rsid w:val="00943008"/>
    <w:rsid w:val="00952D54"/>
    <w:rsid w:val="00957CE9"/>
    <w:rsid w:val="00972E80"/>
    <w:rsid w:val="00980C41"/>
    <w:rsid w:val="00994869"/>
    <w:rsid w:val="009A1D44"/>
    <w:rsid w:val="009A4E9B"/>
    <w:rsid w:val="009B1D7F"/>
    <w:rsid w:val="009B3664"/>
    <w:rsid w:val="009B4235"/>
    <w:rsid w:val="009B64D9"/>
    <w:rsid w:val="009B6B35"/>
    <w:rsid w:val="009C3298"/>
    <w:rsid w:val="009C5C09"/>
    <w:rsid w:val="009C7EDF"/>
    <w:rsid w:val="009D61EA"/>
    <w:rsid w:val="009F1305"/>
    <w:rsid w:val="009F5B32"/>
    <w:rsid w:val="00A12971"/>
    <w:rsid w:val="00A17146"/>
    <w:rsid w:val="00A239F1"/>
    <w:rsid w:val="00A405AE"/>
    <w:rsid w:val="00A45711"/>
    <w:rsid w:val="00A501F3"/>
    <w:rsid w:val="00A556B9"/>
    <w:rsid w:val="00A613E0"/>
    <w:rsid w:val="00A64583"/>
    <w:rsid w:val="00A67E0A"/>
    <w:rsid w:val="00A701F1"/>
    <w:rsid w:val="00A706A0"/>
    <w:rsid w:val="00A70C7C"/>
    <w:rsid w:val="00A77FD4"/>
    <w:rsid w:val="00A81B00"/>
    <w:rsid w:val="00A84835"/>
    <w:rsid w:val="00A87836"/>
    <w:rsid w:val="00A92D17"/>
    <w:rsid w:val="00AA311F"/>
    <w:rsid w:val="00AA60A8"/>
    <w:rsid w:val="00AA7FDB"/>
    <w:rsid w:val="00AC4315"/>
    <w:rsid w:val="00AD039C"/>
    <w:rsid w:val="00AD60B2"/>
    <w:rsid w:val="00AD6828"/>
    <w:rsid w:val="00AD7924"/>
    <w:rsid w:val="00AE0455"/>
    <w:rsid w:val="00AF0982"/>
    <w:rsid w:val="00AF0EE1"/>
    <w:rsid w:val="00B00EE0"/>
    <w:rsid w:val="00B00FBD"/>
    <w:rsid w:val="00B0328B"/>
    <w:rsid w:val="00B03EAE"/>
    <w:rsid w:val="00B05EC6"/>
    <w:rsid w:val="00B101BB"/>
    <w:rsid w:val="00B15048"/>
    <w:rsid w:val="00B15202"/>
    <w:rsid w:val="00B173E1"/>
    <w:rsid w:val="00B207D8"/>
    <w:rsid w:val="00B32AE6"/>
    <w:rsid w:val="00B34111"/>
    <w:rsid w:val="00B413A1"/>
    <w:rsid w:val="00B42643"/>
    <w:rsid w:val="00B60EA7"/>
    <w:rsid w:val="00B6161A"/>
    <w:rsid w:val="00B7293F"/>
    <w:rsid w:val="00B93A4C"/>
    <w:rsid w:val="00BA1D01"/>
    <w:rsid w:val="00BA58CF"/>
    <w:rsid w:val="00BC4FCA"/>
    <w:rsid w:val="00BD367A"/>
    <w:rsid w:val="00BD79D7"/>
    <w:rsid w:val="00BE7B02"/>
    <w:rsid w:val="00BF12FD"/>
    <w:rsid w:val="00BF2BEB"/>
    <w:rsid w:val="00C02114"/>
    <w:rsid w:val="00C150A4"/>
    <w:rsid w:val="00C23E17"/>
    <w:rsid w:val="00C24520"/>
    <w:rsid w:val="00C27DF8"/>
    <w:rsid w:val="00C30330"/>
    <w:rsid w:val="00C353D5"/>
    <w:rsid w:val="00C41BD3"/>
    <w:rsid w:val="00C44352"/>
    <w:rsid w:val="00C4529D"/>
    <w:rsid w:val="00C52582"/>
    <w:rsid w:val="00C6308B"/>
    <w:rsid w:val="00C6416D"/>
    <w:rsid w:val="00C65447"/>
    <w:rsid w:val="00C7137A"/>
    <w:rsid w:val="00C8497B"/>
    <w:rsid w:val="00C91DDA"/>
    <w:rsid w:val="00C95B95"/>
    <w:rsid w:val="00C966A9"/>
    <w:rsid w:val="00CA2055"/>
    <w:rsid w:val="00CB0FCF"/>
    <w:rsid w:val="00CB12DD"/>
    <w:rsid w:val="00CB2E5E"/>
    <w:rsid w:val="00CC4481"/>
    <w:rsid w:val="00CC637F"/>
    <w:rsid w:val="00CD2205"/>
    <w:rsid w:val="00CD43A1"/>
    <w:rsid w:val="00CD48F4"/>
    <w:rsid w:val="00CD5316"/>
    <w:rsid w:val="00CD73B9"/>
    <w:rsid w:val="00CE2B74"/>
    <w:rsid w:val="00CF4200"/>
    <w:rsid w:val="00CF49C7"/>
    <w:rsid w:val="00CF4FD4"/>
    <w:rsid w:val="00CF6C60"/>
    <w:rsid w:val="00D03240"/>
    <w:rsid w:val="00D03B38"/>
    <w:rsid w:val="00D0626B"/>
    <w:rsid w:val="00D07794"/>
    <w:rsid w:val="00D1177E"/>
    <w:rsid w:val="00D11FD0"/>
    <w:rsid w:val="00D124E9"/>
    <w:rsid w:val="00D136D9"/>
    <w:rsid w:val="00D13877"/>
    <w:rsid w:val="00D21E7F"/>
    <w:rsid w:val="00D2202C"/>
    <w:rsid w:val="00D22935"/>
    <w:rsid w:val="00D26610"/>
    <w:rsid w:val="00D350D7"/>
    <w:rsid w:val="00D423F8"/>
    <w:rsid w:val="00D46237"/>
    <w:rsid w:val="00D46D90"/>
    <w:rsid w:val="00D553A6"/>
    <w:rsid w:val="00D5704C"/>
    <w:rsid w:val="00D64FB8"/>
    <w:rsid w:val="00D67C26"/>
    <w:rsid w:val="00D773D8"/>
    <w:rsid w:val="00D92C02"/>
    <w:rsid w:val="00DA07C5"/>
    <w:rsid w:val="00DA1671"/>
    <w:rsid w:val="00DA2825"/>
    <w:rsid w:val="00DA4CE7"/>
    <w:rsid w:val="00DB0181"/>
    <w:rsid w:val="00DB2B7E"/>
    <w:rsid w:val="00DB4734"/>
    <w:rsid w:val="00DB4ACE"/>
    <w:rsid w:val="00DB7A4B"/>
    <w:rsid w:val="00DC0512"/>
    <w:rsid w:val="00DC5561"/>
    <w:rsid w:val="00DC7763"/>
    <w:rsid w:val="00DD59DF"/>
    <w:rsid w:val="00DD6623"/>
    <w:rsid w:val="00DD6907"/>
    <w:rsid w:val="00DE5671"/>
    <w:rsid w:val="00DE77E0"/>
    <w:rsid w:val="00DF2677"/>
    <w:rsid w:val="00E01D8F"/>
    <w:rsid w:val="00E0656F"/>
    <w:rsid w:val="00E11746"/>
    <w:rsid w:val="00E21798"/>
    <w:rsid w:val="00E24CA4"/>
    <w:rsid w:val="00E261C1"/>
    <w:rsid w:val="00E31CE7"/>
    <w:rsid w:val="00E3234E"/>
    <w:rsid w:val="00E40199"/>
    <w:rsid w:val="00E44A07"/>
    <w:rsid w:val="00E44EE9"/>
    <w:rsid w:val="00E458C1"/>
    <w:rsid w:val="00E47D63"/>
    <w:rsid w:val="00E5125A"/>
    <w:rsid w:val="00E565B1"/>
    <w:rsid w:val="00E5733B"/>
    <w:rsid w:val="00E6371C"/>
    <w:rsid w:val="00E71A1F"/>
    <w:rsid w:val="00E72F51"/>
    <w:rsid w:val="00E7616C"/>
    <w:rsid w:val="00E80E12"/>
    <w:rsid w:val="00E8631A"/>
    <w:rsid w:val="00E90836"/>
    <w:rsid w:val="00E92FF8"/>
    <w:rsid w:val="00E9341C"/>
    <w:rsid w:val="00E94A79"/>
    <w:rsid w:val="00E95E3C"/>
    <w:rsid w:val="00E96C7C"/>
    <w:rsid w:val="00EA48CF"/>
    <w:rsid w:val="00EB2563"/>
    <w:rsid w:val="00EB4BD0"/>
    <w:rsid w:val="00EB7106"/>
    <w:rsid w:val="00EC421B"/>
    <w:rsid w:val="00ED09A5"/>
    <w:rsid w:val="00ED2CD6"/>
    <w:rsid w:val="00ED639F"/>
    <w:rsid w:val="00EE48CB"/>
    <w:rsid w:val="00EE67A5"/>
    <w:rsid w:val="00EE704D"/>
    <w:rsid w:val="00EF6902"/>
    <w:rsid w:val="00F017B7"/>
    <w:rsid w:val="00F01A4A"/>
    <w:rsid w:val="00F01CCF"/>
    <w:rsid w:val="00F048A4"/>
    <w:rsid w:val="00F119F9"/>
    <w:rsid w:val="00F148D1"/>
    <w:rsid w:val="00F14EAB"/>
    <w:rsid w:val="00F20E59"/>
    <w:rsid w:val="00F35A40"/>
    <w:rsid w:val="00F41CDF"/>
    <w:rsid w:val="00F42400"/>
    <w:rsid w:val="00F43F38"/>
    <w:rsid w:val="00F45E84"/>
    <w:rsid w:val="00F52257"/>
    <w:rsid w:val="00F53653"/>
    <w:rsid w:val="00F60B5B"/>
    <w:rsid w:val="00F66393"/>
    <w:rsid w:val="00F71968"/>
    <w:rsid w:val="00F73C3A"/>
    <w:rsid w:val="00F77428"/>
    <w:rsid w:val="00F82AD8"/>
    <w:rsid w:val="00F84872"/>
    <w:rsid w:val="00F866DF"/>
    <w:rsid w:val="00FA7707"/>
    <w:rsid w:val="00FC0BED"/>
    <w:rsid w:val="00FC6B94"/>
    <w:rsid w:val="00FD07D7"/>
    <w:rsid w:val="00FD55F1"/>
    <w:rsid w:val="00FF2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,Òàáë òåêñò"/>
    <w:basedOn w:val="a"/>
    <w:link w:val="a4"/>
    <w:uiPriority w:val="99"/>
    <w:rsid w:val="007343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aliases w:val="bt Знак,Òàáë òåêñò Знак"/>
    <w:basedOn w:val="a0"/>
    <w:link w:val="a3"/>
    <w:uiPriority w:val="99"/>
    <w:locked/>
    <w:rsid w:val="00734314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1F05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УТВЕРЖДЕН"/>
    <w:basedOn w:val="a"/>
    <w:link w:val="a7"/>
    <w:uiPriority w:val="99"/>
    <w:rsid w:val="00A556B9"/>
    <w:pPr>
      <w:spacing w:after="0" w:line="240" w:lineRule="auto"/>
    </w:pPr>
    <w:rPr>
      <w:rFonts w:ascii="Times New Roman" w:hAnsi="Times New Roman"/>
      <w:color w:val="000000"/>
      <w:sz w:val="28"/>
      <w:szCs w:val="20"/>
      <w:lang/>
    </w:rPr>
  </w:style>
  <w:style w:type="character" w:customStyle="1" w:styleId="a7">
    <w:name w:val="УТВЕРЖДЕН Знак"/>
    <w:link w:val="a6"/>
    <w:uiPriority w:val="99"/>
    <w:locked/>
    <w:rsid w:val="00A556B9"/>
    <w:rPr>
      <w:rFonts w:ascii="Times New Roman" w:hAnsi="Times New Roman"/>
      <w:color w:val="000000"/>
      <w:sz w:val="28"/>
    </w:rPr>
  </w:style>
  <w:style w:type="paragraph" w:styleId="a8">
    <w:name w:val="List Paragraph"/>
    <w:basedOn w:val="a"/>
    <w:uiPriority w:val="99"/>
    <w:qFormat/>
    <w:rsid w:val="00CB2E5E"/>
    <w:pPr>
      <w:ind w:left="720"/>
      <w:contextualSpacing/>
    </w:pPr>
  </w:style>
  <w:style w:type="character" w:styleId="a9">
    <w:name w:val="Hyperlink"/>
    <w:basedOn w:val="a0"/>
    <w:uiPriority w:val="99"/>
    <w:rsid w:val="0042178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217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rsid w:val="002B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B7BC2"/>
    <w:rPr>
      <w:rFonts w:ascii="Calibri" w:hAnsi="Calibri" w:cs="Times New Roman"/>
    </w:rPr>
  </w:style>
  <w:style w:type="paragraph" w:styleId="ac">
    <w:name w:val="footer"/>
    <w:basedOn w:val="a"/>
    <w:link w:val="ad"/>
    <w:uiPriority w:val="99"/>
    <w:rsid w:val="002B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2B7BC2"/>
    <w:rPr>
      <w:rFonts w:ascii="Calibri" w:hAnsi="Calibri" w:cs="Times New Roman"/>
    </w:rPr>
  </w:style>
  <w:style w:type="paragraph" w:customStyle="1" w:styleId="msonormalmailrucssattributepostfix">
    <w:name w:val="msonormal_mailru_css_attribute_postfix"/>
    <w:basedOn w:val="a"/>
    <w:rsid w:val="00EB4B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22"/>
    <w:qFormat/>
    <w:locked/>
    <w:rsid w:val="009C7E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5D624-EC27-4C39-981B-292E5F069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10635</TotalTime>
  <Pages>24</Pages>
  <Words>8376</Words>
  <Characters>47745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76</cp:revision>
  <cp:lastPrinted>2019-01-14T04:41:00Z</cp:lastPrinted>
  <dcterms:created xsi:type="dcterms:W3CDTF">2017-07-21T05:19:00Z</dcterms:created>
  <dcterms:modified xsi:type="dcterms:W3CDTF">2019-01-14T05:15:00Z</dcterms:modified>
</cp:coreProperties>
</file>