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2" w:rsidRDefault="003B37B5" w:rsidP="00705262">
      <w:pPr>
        <w:pStyle w:val="a3"/>
      </w:pPr>
      <w:r w:rsidRPr="003B37B5">
        <w:t>15. Рынок парикмахерских и косметических услуг</w:t>
      </w:r>
    </w:p>
    <w:p w:rsidR="003B37B5" w:rsidRDefault="003B37B5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3B37B5">
        <w:tc>
          <w:tcPr>
            <w:tcW w:w="3386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5239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>ИП Гурьянова Л.В.</w:t>
            </w:r>
          </w:p>
        </w:tc>
        <w:tc>
          <w:tcPr>
            <w:tcW w:w="5239" w:type="dxa"/>
          </w:tcPr>
          <w:p w:rsidR="003B37B5" w:rsidRDefault="003B37B5" w:rsidP="003B37B5">
            <w:pPr>
              <w:pStyle w:val="a3"/>
              <w:tabs>
                <w:tab w:val="left" w:pos="1320"/>
              </w:tabs>
              <w:ind w:left="0"/>
            </w:pPr>
            <w:r>
              <w:t xml:space="preserve">96.02 </w:t>
            </w:r>
            <w:r w:rsidRPr="003B37B5">
              <w:t>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proofErr w:type="spellStart"/>
            <w:r>
              <w:t>Дерешева</w:t>
            </w:r>
            <w:proofErr w:type="spellEnd"/>
            <w:r>
              <w:t xml:space="preserve"> О.</w:t>
            </w:r>
            <w:r w:rsidRPr="003E7EE8">
              <w:t>В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Зуева О</w:t>
            </w:r>
            <w:r>
              <w:t>.</w:t>
            </w:r>
            <w:r w:rsidRPr="003E7EE8">
              <w:t>Е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Зуева А</w:t>
            </w:r>
            <w:r>
              <w:t>.</w:t>
            </w:r>
            <w:r w:rsidRPr="003E7EE8">
              <w:t>В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proofErr w:type="spellStart"/>
            <w:r w:rsidRPr="003E7EE8">
              <w:t>Кизякова</w:t>
            </w:r>
            <w:proofErr w:type="spellEnd"/>
            <w:r w:rsidRPr="003E7EE8">
              <w:t xml:space="preserve"> И</w:t>
            </w:r>
            <w:r>
              <w:t>.</w:t>
            </w:r>
            <w:r w:rsidRPr="003E7EE8">
              <w:t>А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Мошкова И</w:t>
            </w:r>
            <w:r>
              <w:t>.</w:t>
            </w:r>
            <w:r w:rsidRPr="003E7EE8">
              <w:t>В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Мурашкина Н</w:t>
            </w:r>
            <w:r>
              <w:t>.А.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proofErr w:type="spellStart"/>
            <w:r w:rsidRPr="003E7EE8">
              <w:t>Теляшова</w:t>
            </w:r>
            <w:proofErr w:type="spellEnd"/>
            <w:r w:rsidRPr="003E7EE8">
              <w:t xml:space="preserve"> А</w:t>
            </w:r>
            <w:r>
              <w:t>.</w:t>
            </w:r>
            <w:r w:rsidRPr="003E7EE8">
              <w:t>С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proofErr w:type="spellStart"/>
            <w:r w:rsidRPr="003E7EE8">
              <w:t>Углова</w:t>
            </w:r>
            <w:proofErr w:type="spellEnd"/>
            <w:r w:rsidRPr="003E7EE8">
              <w:t xml:space="preserve"> А</w:t>
            </w:r>
            <w:r>
              <w:t>.</w:t>
            </w:r>
            <w:r w:rsidRPr="003E7EE8">
              <w:t>М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Чечеткина М</w:t>
            </w:r>
            <w:r>
              <w:t>.</w:t>
            </w:r>
            <w:r w:rsidRPr="003E7EE8">
              <w:t>А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3E7EE8" w:rsidRDefault="003B37B5" w:rsidP="003B37B5">
            <w:r>
              <w:t xml:space="preserve">ИП </w:t>
            </w:r>
            <w:r w:rsidRPr="003E7EE8">
              <w:t>Шубина Е</w:t>
            </w:r>
            <w:r>
              <w:t>.</w:t>
            </w:r>
            <w:r w:rsidRPr="003E7EE8">
              <w:t>Н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Default="003B37B5" w:rsidP="003B37B5">
            <w:r>
              <w:t xml:space="preserve">ИП </w:t>
            </w:r>
            <w:r w:rsidRPr="003E7EE8">
              <w:t>Щукин В</w:t>
            </w:r>
            <w:r>
              <w:t>.</w:t>
            </w:r>
            <w:r w:rsidRPr="003E7EE8">
              <w:t>М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Pr="00CB3DF3" w:rsidRDefault="003B37B5" w:rsidP="003B37B5">
            <w:r>
              <w:t xml:space="preserve">ИП </w:t>
            </w:r>
            <w:proofErr w:type="spellStart"/>
            <w:r w:rsidRPr="003B37B5">
              <w:t>Чшмаритян</w:t>
            </w:r>
            <w:proofErr w:type="spellEnd"/>
            <w:r w:rsidRPr="003B37B5">
              <w:t xml:space="preserve"> А</w:t>
            </w:r>
            <w:r>
              <w:t>.</w:t>
            </w:r>
            <w:r w:rsidRPr="003B37B5">
              <w:t>В</w:t>
            </w:r>
            <w:r>
              <w:t>.</w:t>
            </w:r>
          </w:p>
        </w:tc>
        <w:tc>
          <w:tcPr>
            <w:tcW w:w="5239" w:type="dxa"/>
          </w:tcPr>
          <w:p w:rsidR="003B37B5" w:rsidRDefault="003B37B5" w:rsidP="003B37B5">
            <w:r w:rsidRPr="00C16D1F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Default="003B37B5" w:rsidP="003B37B5">
            <w:bookmarkStart w:id="0" w:name="_GoBack"/>
            <w:bookmarkEnd w:id="0"/>
            <w:r>
              <w:t>ИП Туманян С.Р.</w:t>
            </w:r>
          </w:p>
        </w:tc>
        <w:tc>
          <w:tcPr>
            <w:tcW w:w="5239" w:type="dxa"/>
          </w:tcPr>
          <w:p w:rsidR="003B37B5" w:rsidRDefault="003B37B5" w:rsidP="003B37B5">
            <w:r w:rsidRPr="00BB621D">
              <w:t>96.02 Предоставление услуг парикмахерскими и салонами красоты</w:t>
            </w:r>
          </w:p>
        </w:tc>
      </w:tr>
      <w:tr w:rsidR="003B37B5" w:rsidTr="003B37B5">
        <w:tc>
          <w:tcPr>
            <w:tcW w:w="3386" w:type="dxa"/>
          </w:tcPr>
          <w:p w:rsidR="003B37B5" w:rsidRDefault="003B37B5" w:rsidP="003B37B5">
            <w:r>
              <w:t xml:space="preserve">ИП </w:t>
            </w:r>
            <w:proofErr w:type="spellStart"/>
            <w:r>
              <w:t>Десяткова</w:t>
            </w:r>
            <w:proofErr w:type="spellEnd"/>
            <w:r>
              <w:t xml:space="preserve"> Н.В.</w:t>
            </w:r>
          </w:p>
        </w:tc>
        <w:tc>
          <w:tcPr>
            <w:tcW w:w="5239" w:type="dxa"/>
          </w:tcPr>
          <w:p w:rsidR="003B37B5" w:rsidRDefault="003B37B5" w:rsidP="003B37B5">
            <w:r w:rsidRPr="00BB621D">
              <w:t>96.02 Предоставление услуг парикмахерскими и салонами красоты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2D7C5A"/>
    <w:rsid w:val="002E7899"/>
    <w:rsid w:val="00316049"/>
    <w:rsid w:val="003B37B5"/>
    <w:rsid w:val="004042C5"/>
    <w:rsid w:val="00652A90"/>
    <w:rsid w:val="00700584"/>
    <w:rsid w:val="00705262"/>
    <w:rsid w:val="00B21B4B"/>
    <w:rsid w:val="00D4540A"/>
    <w:rsid w:val="00F16F73"/>
    <w:rsid w:val="00F21CA2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3A9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2022-11-09T07:43:00Z</dcterms:created>
  <dcterms:modified xsi:type="dcterms:W3CDTF">2022-11-09T07:43:00Z</dcterms:modified>
</cp:coreProperties>
</file>