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B" w:rsidRPr="00F95FFC" w:rsidRDefault="00B6659B" w:rsidP="00B6659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4. «О дополнительных мерах по ограничению распространения ВИЧ-инфекции и туберкулеза на территории городского округа Нижняя Салда до 2022 года».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701"/>
        <w:gridCol w:w="1417"/>
        <w:gridCol w:w="2977"/>
      </w:tblGrid>
      <w:tr w:rsidR="00B6659B" w:rsidRPr="00F95FFC" w:rsidTr="00B40B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№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</w:r>
            <w:proofErr w:type="gramStart"/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proofErr w:type="gramEnd"/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мероприятия/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Источники расходов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</w:tr>
      <w:tr w:rsidR="00B6659B" w:rsidRPr="00F95FFC" w:rsidTr="00B40B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B" w:rsidRPr="00F95FFC" w:rsidRDefault="00B6659B" w:rsidP="00B40B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B" w:rsidRPr="00F95FFC" w:rsidRDefault="00B6659B" w:rsidP="00B40B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B" w:rsidRPr="00F95FFC" w:rsidRDefault="00B6659B" w:rsidP="00B40B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B6659B" w:rsidRPr="00F95FFC" w:rsidTr="00B4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60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B6659B" w:rsidRPr="00F95FFC" w:rsidTr="00B4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0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B6659B" w:rsidRPr="00F95FFC" w:rsidRDefault="00B6659B" w:rsidP="00B40B3D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B6659B" w:rsidRPr="00F95FFC" w:rsidRDefault="00B6659B" w:rsidP="00B40B3D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B6659B" w:rsidRPr="00F95FFC" w:rsidRDefault="00B6659B" w:rsidP="00B40B3D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B6659B" w:rsidRPr="00F95FFC" w:rsidRDefault="00B6659B" w:rsidP="00B40B3D">
            <w:pPr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Мероприятие 37. Предоставление субсидий некоммерческим организациям  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B6659B" w:rsidRPr="00F95FFC" w:rsidRDefault="00B6659B" w:rsidP="00B40B3D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B6659B" w:rsidRPr="00F95FFC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B6659B" w:rsidRPr="00F95FFC" w:rsidRDefault="00B6659B" w:rsidP="00B40B3D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B6659B" w:rsidRPr="00F95FFC" w:rsidRDefault="00B6659B" w:rsidP="00B6659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6659B" w:rsidRPr="00F95FFC" w:rsidRDefault="00B6659B" w:rsidP="00B6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3402"/>
        <w:gridCol w:w="1701"/>
        <w:gridCol w:w="1134"/>
        <w:gridCol w:w="1276"/>
        <w:gridCol w:w="1134"/>
      </w:tblGrid>
      <w:tr w:rsidR="00B6659B" w:rsidRPr="00F95FFC" w:rsidTr="00B40B3D">
        <w:tc>
          <w:tcPr>
            <w:tcW w:w="675" w:type="dxa"/>
            <w:vMerge w:val="restart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vMerge w:val="restart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B6659B" w:rsidRPr="00F95FFC" w:rsidTr="00B40B3D">
        <w:tc>
          <w:tcPr>
            <w:tcW w:w="675" w:type="dxa"/>
            <w:vMerge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Количество заседаний Межведомственной комиссии по противодействию распространения ВИЧ – инфекции и туберкулеза на территории городского округа Нижняя Салда.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 xml:space="preserve">число заседаний в год 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Уровень информированности населения городского округа Нижняя Салда о ВИЧ-инфекции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</w:tcPr>
          <w:p w:rsidR="00B6659B" w:rsidRPr="00C91238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  <w:highlight w:val="yellow"/>
              </w:rPr>
            </w:pPr>
            <w:r w:rsidRPr="00972EE7">
              <w:rPr>
                <w:rFonts w:ascii="Liberation Serif" w:hAnsi="Liberation Serif"/>
              </w:rPr>
              <w:t xml:space="preserve">90 </w:t>
            </w:r>
            <w:r w:rsidRPr="00C91238">
              <w:rPr>
                <w:rFonts w:ascii="Liberation Serif" w:hAnsi="Liberation Serif"/>
                <w:highlight w:val="yellow"/>
              </w:rPr>
              <w:t xml:space="preserve">   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медицинским освидетельствованием на ВИЧ-инфекцию населения городского округа Нижняя Салда.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30</w:t>
            </w:r>
          </w:p>
        </w:tc>
        <w:tc>
          <w:tcPr>
            <w:tcW w:w="1276" w:type="dxa"/>
          </w:tcPr>
          <w:p w:rsidR="00B6659B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30,2% (с учетом экспресс тестов)</w:t>
            </w:r>
          </w:p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17,4 % (только ИФА)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флюорографическим обследованием населения городского округа Нижняя Салда.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подлежащих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Доля лиц с ВИЧ-инфекцией, сведения о которых внесены в Федеральный регистр лиц, инфицированных вирусом иммунодефицита человека, в </w:t>
            </w:r>
            <w:r w:rsidRPr="00DD611F">
              <w:rPr>
                <w:rFonts w:ascii="Liberation Serif" w:hAnsi="Liberation Serif"/>
                <w:color w:val="000000" w:themeColor="text1"/>
              </w:rPr>
              <w:lastRenderedPageBreak/>
              <w:t>общем числе лиц с ВИЧ-инфекцией.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82,5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Число новых случаев инфицирования вирусом иммунодефицита человека, регистрируемых среди населения городского округа Нижняя Салда.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Число новых случаев регистрации заболевания туберкулезом среди населения городского округа Нижняя Салда.</w:t>
            </w:r>
          </w:p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Проведение </w:t>
            </w:r>
            <w:proofErr w:type="spellStart"/>
            <w:r w:rsidRPr="00DD611F">
              <w:rPr>
                <w:rFonts w:ascii="Liberation Serif" w:hAnsi="Liberation Serif"/>
                <w:color w:val="000000" w:themeColor="text1"/>
              </w:rPr>
              <w:t>химиопрофилактики</w:t>
            </w:r>
            <w:proofErr w:type="spellEnd"/>
            <w:r w:rsidRPr="00DD611F">
              <w:rPr>
                <w:rFonts w:ascii="Liberation Serif" w:hAnsi="Liberation Serif"/>
                <w:color w:val="000000" w:themeColor="text1"/>
              </w:rPr>
              <w:t xml:space="preserve"> передачи ВИЧ-инфекции от матери к ребенку во время беременности.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95,2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Доля лиц с ВИЧ-инфекцией, получающих </w:t>
            </w:r>
            <w:proofErr w:type="spellStart"/>
            <w:r w:rsidRPr="00DD611F">
              <w:rPr>
                <w:rFonts w:ascii="Liberation Serif" w:hAnsi="Liberation Serif"/>
                <w:color w:val="000000" w:themeColor="text1"/>
              </w:rPr>
              <w:t>антиретровирусную</w:t>
            </w:r>
            <w:proofErr w:type="spellEnd"/>
            <w:r w:rsidRPr="00DD611F">
              <w:rPr>
                <w:rFonts w:ascii="Liberation Serif" w:hAnsi="Liberation Serif"/>
                <w:color w:val="000000" w:themeColor="text1"/>
              </w:rPr>
              <w:t xml:space="preserve"> терапию, в общем числе лиц с ВИЧ-инфекцией, сведения о которых внесены в Федеральный регистр лиц, инфицированных вирусом иммунодефицита человека.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процентов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75,4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диспансерным наблюдением лиц с  ВИЧ – инфекцией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Количество социально – ориентированных некоммерческих организаций, привлеченных к участию в мероприятиях, направленных на профилактику ВИЧ-инфекции и туберкулеза.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659B" w:rsidRPr="00F95FFC" w:rsidTr="00B40B3D">
        <w:tc>
          <w:tcPr>
            <w:tcW w:w="675" w:type="dxa"/>
          </w:tcPr>
          <w:p w:rsidR="00B6659B" w:rsidRPr="00F95FFC" w:rsidRDefault="00B6659B" w:rsidP="00B40B3D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Количество информационных материалов по вопросам пропаганды донорства крови и (или) ее компонентов.</w:t>
            </w:r>
          </w:p>
        </w:tc>
        <w:tc>
          <w:tcPr>
            <w:tcW w:w="1701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134" w:type="dxa"/>
          </w:tcPr>
          <w:p w:rsidR="00B6659B" w:rsidRPr="00DD611F" w:rsidRDefault="00B6659B" w:rsidP="00B40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B6659B" w:rsidRPr="00DD611F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</w:tcPr>
          <w:p w:rsidR="00B6659B" w:rsidRPr="00F95FFC" w:rsidRDefault="00B6659B" w:rsidP="00B40B3D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B6659B" w:rsidRPr="00F95FFC" w:rsidRDefault="00B6659B" w:rsidP="00B6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659B" w:rsidRPr="00F95FFC" w:rsidRDefault="00B6659B" w:rsidP="00B6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1 – 1 (полное финансирование)</w:t>
      </w:r>
    </w:p>
    <w:p w:rsidR="00B6659B" w:rsidRPr="00F95FFC" w:rsidRDefault="00B6659B" w:rsidP="00B6659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0,</w:t>
      </w:r>
      <w:r>
        <w:rPr>
          <w:rFonts w:ascii="Liberation Serif" w:hAnsi="Liberation Serif" w:cs="Times New Roman"/>
          <w:sz w:val="24"/>
          <w:szCs w:val="24"/>
        </w:rPr>
        <w:t>83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(средняя результативность).</w:t>
      </w:r>
    </w:p>
    <w:p w:rsidR="00B6659B" w:rsidRPr="00F95FFC" w:rsidRDefault="00B6659B" w:rsidP="00B665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Оценка 3. Средний уровень эффективность     муниципальной  программы.</w:t>
      </w:r>
    </w:p>
    <w:p w:rsidR="007D07C4" w:rsidRPr="00B6659B" w:rsidRDefault="007D07C4" w:rsidP="00B6659B"/>
    <w:sectPr w:rsidR="007D07C4" w:rsidRPr="00B6659B" w:rsidSect="007D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2DC"/>
    <w:rsid w:val="00264042"/>
    <w:rsid w:val="007D07C4"/>
    <w:rsid w:val="00B6659B"/>
    <w:rsid w:val="00C142DC"/>
    <w:rsid w:val="00D4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42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142DC"/>
    <w:pPr>
      <w:ind w:left="720"/>
      <w:contextualSpacing/>
    </w:pPr>
    <w:rPr>
      <w:rFonts w:eastAsiaTheme="minorEastAsia"/>
      <w:lang w:eastAsia="ru-RU"/>
    </w:rPr>
  </w:style>
  <w:style w:type="paragraph" w:customStyle="1" w:styleId="2">
    <w:name w:val="Стиль2"/>
    <w:basedOn w:val="a"/>
    <w:rsid w:val="00C1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65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2022-05-12T05:25:00Z</dcterms:created>
  <dcterms:modified xsi:type="dcterms:W3CDTF">2022-05-12T05:25:00Z</dcterms:modified>
</cp:coreProperties>
</file>