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C5" w:rsidRDefault="008316E8" w:rsidP="00705262">
      <w:pPr>
        <w:pStyle w:val="a3"/>
      </w:pPr>
      <w:r w:rsidRPr="008316E8">
        <w:t>5. Рынок добычи общераспространенных полезных ископаемых на участках недр местного значения</w:t>
      </w:r>
    </w:p>
    <w:p w:rsidR="008316E8" w:rsidRDefault="008316E8" w:rsidP="00705262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20"/>
        <w:gridCol w:w="4305"/>
      </w:tblGrid>
      <w:tr w:rsidR="00705262" w:rsidTr="002E7899">
        <w:tc>
          <w:tcPr>
            <w:tcW w:w="4320" w:type="dxa"/>
          </w:tcPr>
          <w:p w:rsidR="00705262" w:rsidRDefault="00705262" w:rsidP="00705262">
            <w:pPr>
              <w:pStyle w:val="a3"/>
              <w:ind w:left="0"/>
            </w:pPr>
            <w:r>
              <w:t>Наименование СМСП</w:t>
            </w:r>
          </w:p>
        </w:tc>
        <w:tc>
          <w:tcPr>
            <w:tcW w:w="4305" w:type="dxa"/>
          </w:tcPr>
          <w:p w:rsidR="00705262" w:rsidRDefault="00705262" w:rsidP="00705262">
            <w:pPr>
              <w:pStyle w:val="a3"/>
              <w:ind w:left="0"/>
            </w:pPr>
            <w:r>
              <w:t>Вид деятельности</w:t>
            </w:r>
          </w:p>
        </w:tc>
      </w:tr>
      <w:tr w:rsidR="002E7899" w:rsidTr="002E7899">
        <w:tc>
          <w:tcPr>
            <w:tcW w:w="4320" w:type="dxa"/>
          </w:tcPr>
          <w:p w:rsidR="002E7899" w:rsidRDefault="0026581E" w:rsidP="002E7899">
            <w:pPr>
              <w:pStyle w:val="a3"/>
              <w:ind w:left="0"/>
            </w:pPr>
            <w:r>
              <w:t>ООО «</w:t>
            </w:r>
            <w:proofErr w:type="spellStart"/>
            <w:r>
              <w:t>Нижнесалдинский</w:t>
            </w:r>
            <w:proofErr w:type="spellEnd"/>
            <w:r>
              <w:t xml:space="preserve"> карьер»</w:t>
            </w:r>
          </w:p>
        </w:tc>
        <w:tc>
          <w:tcPr>
            <w:tcW w:w="4305" w:type="dxa"/>
          </w:tcPr>
          <w:p w:rsidR="002E7899" w:rsidRDefault="0026581E" w:rsidP="00705262">
            <w:pPr>
              <w:pStyle w:val="a3"/>
              <w:ind w:left="0"/>
            </w:pPr>
            <w:r>
              <w:t xml:space="preserve">08.11 </w:t>
            </w:r>
            <w:r w:rsidRPr="0026581E">
              <w:t>Добыча декоративного и строительного камня, известняка, гипса, мела и сланцев</w:t>
            </w:r>
          </w:p>
        </w:tc>
      </w:tr>
      <w:tr w:rsidR="008316E8" w:rsidTr="002E7899">
        <w:tc>
          <w:tcPr>
            <w:tcW w:w="4320" w:type="dxa"/>
          </w:tcPr>
          <w:p w:rsidR="008316E8" w:rsidRDefault="0026581E" w:rsidP="002E7899">
            <w:pPr>
              <w:pStyle w:val="a3"/>
              <w:ind w:left="0"/>
            </w:pPr>
            <w:r>
              <w:t>ООО «</w:t>
            </w:r>
            <w:proofErr w:type="spellStart"/>
            <w:r>
              <w:t>Промитекс</w:t>
            </w:r>
            <w:proofErr w:type="spellEnd"/>
            <w:r>
              <w:t>-ресурс»</w:t>
            </w:r>
          </w:p>
        </w:tc>
        <w:tc>
          <w:tcPr>
            <w:tcW w:w="4305" w:type="dxa"/>
          </w:tcPr>
          <w:p w:rsidR="008316E8" w:rsidRDefault="0026581E" w:rsidP="00705262">
            <w:pPr>
              <w:pStyle w:val="a3"/>
              <w:ind w:left="0"/>
            </w:pPr>
            <w:r>
              <w:t xml:space="preserve">08.11 </w:t>
            </w:r>
            <w:r w:rsidRPr="0026581E">
              <w:t>Добыча камня, песка и глины</w:t>
            </w:r>
          </w:p>
        </w:tc>
      </w:tr>
      <w:tr w:rsidR="008316E8" w:rsidTr="002E7899">
        <w:tc>
          <w:tcPr>
            <w:tcW w:w="4320" w:type="dxa"/>
          </w:tcPr>
          <w:p w:rsidR="008316E8" w:rsidRDefault="0026581E" w:rsidP="002E7899">
            <w:pPr>
              <w:pStyle w:val="a3"/>
              <w:ind w:left="0"/>
            </w:pPr>
            <w:r>
              <w:t xml:space="preserve">ООО </w:t>
            </w:r>
            <w:r w:rsidR="0014321A">
              <w:t xml:space="preserve">ПК </w:t>
            </w:r>
            <w:bookmarkStart w:id="0" w:name="_GoBack"/>
            <w:bookmarkEnd w:id="0"/>
            <w:r>
              <w:t>«Феникс»</w:t>
            </w:r>
          </w:p>
        </w:tc>
        <w:tc>
          <w:tcPr>
            <w:tcW w:w="4305" w:type="dxa"/>
          </w:tcPr>
          <w:p w:rsidR="008316E8" w:rsidRDefault="00176AC1" w:rsidP="00705262">
            <w:pPr>
              <w:pStyle w:val="a3"/>
              <w:ind w:left="0"/>
            </w:pPr>
            <w:r w:rsidRPr="00176AC1">
              <w:t>08.1 Добыча камня, песка и глины</w:t>
            </w:r>
          </w:p>
        </w:tc>
      </w:tr>
    </w:tbl>
    <w:p w:rsidR="00705262" w:rsidRDefault="00705262" w:rsidP="00705262">
      <w:pPr>
        <w:pStyle w:val="a3"/>
      </w:pPr>
    </w:p>
    <w:sectPr w:rsidR="0070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4F1E"/>
    <w:multiLevelType w:val="hybridMultilevel"/>
    <w:tmpl w:val="E08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2"/>
    <w:rsid w:val="0014321A"/>
    <w:rsid w:val="00176AC1"/>
    <w:rsid w:val="0026581E"/>
    <w:rsid w:val="002E7899"/>
    <w:rsid w:val="004042C5"/>
    <w:rsid w:val="00705262"/>
    <w:rsid w:val="008316E8"/>
    <w:rsid w:val="00F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E3B6"/>
  <w15:chartTrackingRefBased/>
  <w15:docId w15:val="{315D64C9-E2F3-4315-85B9-17C3E8A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2"/>
    <w:pPr>
      <w:ind w:left="720"/>
      <w:contextualSpacing/>
    </w:pPr>
  </w:style>
  <w:style w:type="table" w:styleId="a4">
    <w:name w:val="Table Grid"/>
    <w:basedOn w:val="a1"/>
    <w:uiPriority w:val="39"/>
    <w:rsid w:val="0070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2022-11-08T10:10:00Z</dcterms:created>
  <dcterms:modified xsi:type="dcterms:W3CDTF">2022-11-08T10:13:00Z</dcterms:modified>
</cp:coreProperties>
</file>