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0" w:rsidRDefault="00913400" w:rsidP="00913400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00" w:rsidRDefault="00913400" w:rsidP="00913400">
      <w:pPr>
        <w:jc w:val="center"/>
        <w:rPr>
          <w:sz w:val="20"/>
          <w:szCs w:val="20"/>
        </w:rPr>
      </w:pPr>
    </w:p>
    <w:p w:rsidR="00913400" w:rsidRPr="00197608" w:rsidRDefault="00913400" w:rsidP="00913400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913400" w:rsidRPr="00197608" w:rsidRDefault="00913400" w:rsidP="00913400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913400" w:rsidRDefault="00913400" w:rsidP="00CD3A6A"/>
    <w:p w:rsidR="00913400" w:rsidRDefault="00CD3A6A" w:rsidP="00913400">
      <w:pPr>
        <w:jc w:val="center"/>
      </w:pPr>
      <w:r>
        <w:rPr>
          <w:noProof/>
        </w:rPr>
        <w:pict>
          <v:line id="_x0000_s1026" style="position:absolute;left:0;text-align:left;z-index:251658240" from="0,.5pt" to="468pt,.5pt" strokeweight="2.5pt"/>
        </w:pict>
      </w:r>
    </w:p>
    <w:p w:rsidR="00913400" w:rsidRPr="00197608" w:rsidRDefault="00913400" w:rsidP="00913400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  <w:r>
        <w:rPr>
          <w:b/>
        </w:rPr>
        <w:t xml:space="preserve"> </w:t>
      </w:r>
    </w:p>
    <w:p w:rsidR="00913400" w:rsidRDefault="00913400" w:rsidP="00913400">
      <w:pPr>
        <w:jc w:val="both"/>
        <w:rPr>
          <w:b/>
          <w:sz w:val="24"/>
          <w:szCs w:val="24"/>
        </w:rPr>
      </w:pPr>
    </w:p>
    <w:p w:rsidR="00913400" w:rsidRDefault="00CD3A6A" w:rsidP="00913400">
      <w:pPr>
        <w:jc w:val="both"/>
      </w:pPr>
      <w:r w:rsidRPr="00CD3A6A">
        <w:t>21.11.</w:t>
      </w:r>
      <w:r w:rsidR="00913400" w:rsidRPr="00CD3A6A">
        <w:t xml:space="preserve">2013                                                                    </w:t>
      </w:r>
      <w:r w:rsidRPr="00CD3A6A">
        <w:t xml:space="preserve">                                  </w:t>
      </w:r>
      <w:r>
        <w:t>№ 30/5</w:t>
      </w:r>
    </w:p>
    <w:p w:rsidR="00913400" w:rsidRDefault="00913400" w:rsidP="00913400">
      <w:pPr>
        <w:jc w:val="both"/>
      </w:pPr>
    </w:p>
    <w:p w:rsidR="00913400" w:rsidRDefault="00913400" w:rsidP="0091340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</w:t>
      </w:r>
    </w:p>
    <w:p w:rsidR="00913400" w:rsidRDefault="00913400" w:rsidP="0091340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«Детская школа искусств» городского округа Нижняя Салда</w:t>
      </w:r>
    </w:p>
    <w:p w:rsidR="00913400" w:rsidRDefault="00913400" w:rsidP="00913400">
      <w:pPr>
        <w:jc w:val="center"/>
        <w:rPr>
          <w:b/>
          <w:i/>
        </w:rPr>
      </w:pPr>
    </w:p>
    <w:p w:rsidR="00913400" w:rsidRDefault="00913400" w:rsidP="00CD3A6A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</w:t>
      </w:r>
      <w:r w:rsidR="00CD3A6A">
        <w:t xml:space="preserve">                    </w:t>
      </w:r>
      <w:r>
        <w:t xml:space="preserve">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AC01AC">
        <w:rPr>
          <w:rFonts w:eastAsiaTheme="minorHAnsi"/>
          <w:bCs/>
          <w:lang w:eastAsia="en-US"/>
        </w:rPr>
        <w:t>Порядка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округа Нижняя Салда, утвержденного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</w:t>
      </w:r>
      <w:proofErr w:type="gramEnd"/>
      <w:r>
        <w:t xml:space="preserve">Н., Дума городского округа Нижняя Салда, </w:t>
      </w:r>
    </w:p>
    <w:p w:rsidR="00913400" w:rsidRDefault="00913400" w:rsidP="00CD3A6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913400" w:rsidRPr="00913400" w:rsidRDefault="00913400" w:rsidP="00CD3A6A">
      <w:pPr>
        <w:pStyle w:val="ConsPlusNormal"/>
        <w:widowControl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00">
        <w:rPr>
          <w:rFonts w:ascii="Times New Roman" w:hAnsi="Times New Roman" w:cs="Times New Roman"/>
          <w:sz w:val="28"/>
        </w:rPr>
        <w:t xml:space="preserve">Утвердить и ввести в действие с 01 января 2014 года </w:t>
      </w:r>
      <w:r w:rsidRPr="00913400">
        <w:rPr>
          <w:rFonts w:ascii="Times New Roman" w:hAnsi="Times New Roman" w:cs="Times New Roman"/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 </w:t>
      </w:r>
      <w:r w:rsidRPr="00913400">
        <w:rPr>
          <w:rFonts w:ascii="Times New Roman" w:hAnsi="Times New Roman" w:cs="Times New Roman"/>
          <w:sz w:val="28"/>
        </w:rPr>
        <w:t>(прилагаются).</w:t>
      </w:r>
    </w:p>
    <w:p w:rsidR="00913400" w:rsidRPr="00913400" w:rsidRDefault="00913400" w:rsidP="00913400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1340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Думы 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округа</w:t>
      </w:r>
      <w:r w:rsidR="00AC01AC">
        <w:rPr>
          <w:rFonts w:ascii="Times New Roman" w:hAnsi="Times New Roman" w:cs="Times New Roman"/>
          <w:b w:val="0"/>
          <w:sz w:val="28"/>
          <w:szCs w:val="28"/>
        </w:rPr>
        <w:t xml:space="preserve"> Нижняя Салда от 13.12.2012 </w:t>
      </w:r>
      <w:r>
        <w:rPr>
          <w:rFonts w:ascii="Times New Roman" w:hAnsi="Times New Roman" w:cs="Times New Roman"/>
          <w:b w:val="0"/>
          <w:sz w:val="28"/>
          <w:szCs w:val="28"/>
        </w:rPr>
        <w:t>№ 15/6</w:t>
      </w:r>
      <w:r w:rsidRPr="0091340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3400" w:rsidRPr="00913400" w:rsidRDefault="00913400" w:rsidP="00913400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13400">
        <w:rPr>
          <w:sz w:val="28"/>
          <w:szCs w:val="28"/>
        </w:rPr>
        <w:t>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913400" w:rsidRDefault="00913400" w:rsidP="00913400">
      <w:pPr>
        <w:pStyle w:val="210"/>
      </w:pPr>
      <w:r>
        <w:t xml:space="preserve">       4.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>
        <w:t>Компаниц</w:t>
      </w:r>
      <w:proofErr w:type="spellEnd"/>
      <w:r>
        <w:t>).</w:t>
      </w:r>
    </w:p>
    <w:p w:rsidR="00913400" w:rsidRDefault="00913400" w:rsidP="00913400">
      <w:pPr>
        <w:pStyle w:val="21"/>
        <w:ind w:left="0"/>
        <w:jc w:val="both"/>
        <w:rPr>
          <w:sz w:val="28"/>
        </w:rPr>
      </w:pPr>
    </w:p>
    <w:p w:rsidR="00913400" w:rsidRDefault="00913400" w:rsidP="00913400">
      <w:pPr>
        <w:pStyle w:val="21"/>
        <w:ind w:left="0"/>
        <w:jc w:val="both"/>
        <w:rPr>
          <w:sz w:val="28"/>
        </w:rPr>
      </w:pPr>
    </w:p>
    <w:p w:rsidR="00CD3A6A" w:rsidRDefault="00CD3A6A" w:rsidP="00913400">
      <w:pPr>
        <w:pStyle w:val="21"/>
        <w:ind w:left="0"/>
        <w:jc w:val="both"/>
        <w:rPr>
          <w:sz w:val="28"/>
        </w:rPr>
      </w:pPr>
    </w:p>
    <w:p w:rsidR="00913400" w:rsidRDefault="00913400" w:rsidP="0091340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    Е.В. Матвеева</w:t>
      </w:r>
    </w:p>
    <w:p w:rsidR="00CD3A6A" w:rsidRDefault="00CD3A6A" w:rsidP="0030728D">
      <w:pPr>
        <w:ind w:left="5664" w:firstLine="708"/>
        <w:jc w:val="both"/>
      </w:pPr>
    </w:p>
    <w:p w:rsidR="0030728D" w:rsidRDefault="0030728D" w:rsidP="0030728D">
      <w:pPr>
        <w:ind w:left="5664" w:firstLine="708"/>
        <w:jc w:val="both"/>
      </w:pPr>
      <w:r>
        <w:lastRenderedPageBreak/>
        <w:t>УТВЕРЖДЕНЫ</w:t>
      </w:r>
    </w:p>
    <w:p w:rsidR="0030728D" w:rsidRDefault="0030728D" w:rsidP="0030728D">
      <w:pPr>
        <w:jc w:val="both"/>
      </w:pPr>
      <w:r>
        <w:t xml:space="preserve">                                                     </w:t>
      </w:r>
      <w:r w:rsidR="001E582E">
        <w:t xml:space="preserve">                          </w:t>
      </w:r>
      <w:r w:rsidR="001E582E">
        <w:tab/>
      </w:r>
      <w:r w:rsidR="001E582E">
        <w:tab/>
      </w:r>
      <w:r>
        <w:t>решением Думы</w:t>
      </w:r>
    </w:p>
    <w:p w:rsidR="0030728D" w:rsidRDefault="0030728D" w:rsidP="0030728D">
      <w:pPr>
        <w:jc w:val="both"/>
      </w:pPr>
      <w:r>
        <w:t xml:space="preserve">                                                                       </w:t>
      </w:r>
      <w:r>
        <w:tab/>
      </w:r>
      <w:r>
        <w:tab/>
        <w:t xml:space="preserve">городского округа </w:t>
      </w:r>
    </w:p>
    <w:p w:rsidR="0030728D" w:rsidRDefault="0030728D" w:rsidP="001E582E">
      <w:pPr>
        <w:ind w:left="6379" w:hanging="7"/>
        <w:jc w:val="both"/>
      </w:pPr>
      <w:r>
        <w:t>Нижняя Салда</w:t>
      </w:r>
    </w:p>
    <w:p w:rsidR="0030728D" w:rsidRDefault="0030728D" w:rsidP="0030728D">
      <w:pPr>
        <w:jc w:val="both"/>
      </w:pPr>
      <w:r>
        <w:t xml:space="preserve">                                                   </w:t>
      </w:r>
      <w:r w:rsidR="001E582E">
        <w:t xml:space="preserve">                        </w:t>
      </w:r>
      <w:r w:rsidR="001E582E">
        <w:tab/>
        <w:t xml:space="preserve">       </w:t>
      </w:r>
      <w:r w:rsidR="00CD3A6A">
        <w:t xml:space="preserve">  от 21.11.2013 № 30/5</w:t>
      </w:r>
    </w:p>
    <w:p w:rsidR="0030728D" w:rsidRPr="0030728D" w:rsidRDefault="0030728D" w:rsidP="0030728D"/>
    <w:p w:rsidR="0030728D" w:rsidRDefault="0030728D" w:rsidP="0030728D"/>
    <w:p w:rsidR="0030728D" w:rsidRDefault="0030728D" w:rsidP="0030728D">
      <w:pPr>
        <w:jc w:val="center"/>
        <w:rPr>
          <w:b/>
        </w:rPr>
      </w:pPr>
      <w:r>
        <w:rPr>
          <w:b/>
        </w:rPr>
        <w:t xml:space="preserve">  Тарифы на платные дополнительные образовательные</w:t>
      </w:r>
      <w:r>
        <w:rPr>
          <w:i/>
        </w:rPr>
        <w:t xml:space="preserve"> </w:t>
      </w:r>
      <w:r>
        <w:rPr>
          <w:b/>
        </w:rPr>
        <w:t xml:space="preserve">услуги, </w:t>
      </w:r>
    </w:p>
    <w:p w:rsidR="00CD3A6A" w:rsidRDefault="0030728D" w:rsidP="0030728D">
      <w:pPr>
        <w:jc w:val="center"/>
        <w:rPr>
          <w:b/>
        </w:rPr>
      </w:pPr>
      <w:proofErr w:type="gramStart"/>
      <w:r>
        <w:rPr>
          <w:b/>
        </w:rPr>
        <w:t xml:space="preserve">оказываемые муниципальным бюджетным образовательным учреждением дополнительного образования детей «Детская школа искусств» </w:t>
      </w:r>
      <w:proofErr w:type="gramEnd"/>
    </w:p>
    <w:p w:rsidR="0030728D" w:rsidRDefault="0030728D" w:rsidP="0030728D">
      <w:pPr>
        <w:jc w:val="center"/>
        <w:rPr>
          <w:b/>
        </w:rPr>
      </w:pPr>
      <w:r>
        <w:rPr>
          <w:b/>
        </w:rPr>
        <w:t>городского округа Нижняя Салда</w:t>
      </w:r>
    </w:p>
    <w:p w:rsidR="0030728D" w:rsidRDefault="0030728D" w:rsidP="00CD3A6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560"/>
        <w:gridCol w:w="3260"/>
        <w:gridCol w:w="1134"/>
        <w:gridCol w:w="1417"/>
      </w:tblGrid>
      <w:tr w:rsidR="0030728D" w:rsidTr="008972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Pr="0030728D" w:rsidRDefault="0030728D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Pr="0030728D" w:rsidRDefault="0030728D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Pr="0030728D" w:rsidRDefault="0030728D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Наименование предметов</w:t>
            </w:r>
          </w:p>
          <w:p w:rsidR="0030728D" w:rsidRPr="0030728D" w:rsidRDefault="0030728D" w:rsidP="00B32561">
            <w:pPr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Перечень муз</w:t>
            </w:r>
            <w:proofErr w:type="gramStart"/>
            <w:r w:rsidRPr="0030728D">
              <w:rPr>
                <w:b/>
                <w:sz w:val="24"/>
                <w:szCs w:val="24"/>
              </w:rPr>
              <w:t>.</w:t>
            </w:r>
            <w:proofErr w:type="gramEnd"/>
            <w:r w:rsidRPr="0030728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728D">
              <w:rPr>
                <w:b/>
                <w:sz w:val="24"/>
                <w:szCs w:val="24"/>
              </w:rPr>
              <w:t>и</w:t>
            </w:r>
            <w:proofErr w:type="gramEnd"/>
            <w:r w:rsidRPr="0030728D">
              <w:rPr>
                <w:b/>
                <w:sz w:val="24"/>
                <w:szCs w:val="24"/>
              </w:rPr>
              <w:t>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Pr="0030728D" w:rsidRDefault="0030728D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Кол-во уроков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D" w:rsidRDefault="0030728D" w:rsidP="00B3256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Та</w:t>
            </w:r>
            <w:r w:rsidR="00DA63DD">
              <w:rPr>
                <w:b/>
                <w:sz w:val="24"/>
                <w:szCs w:val="24"/>
              </w:rPr>
              <w:t xml:space="preserve">риф </w:t>
            </w:r>
          </w:p>
          <w:p w:rsidR="00897269" w:rsidRDefault="00DA63DD" w:rsidP="00DA63D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руб. в мес. </w:t>
            </w:r>
          </w:p>
          <w:p w:rsidR="00DA63DD" w:rsidRDefault="00897269" w:rsidP="00DA63D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E582E">
              <w:rPr>
                <w:b/>
                <w:sz w:val="24"/>
                <w:szCs w:val="24"/>
              </w:rPr>
              <w:t>без НДС</w:t>
            </w:r>
            <w:r>
              <w:rPr>
                <w:b/>
                <w:sz w:val="24"/>
                <w:szCs w:val="24"/>
              </w:rPr>
              <w:t>)*</w:t>
            </w:r>
          </w:p>
          <w:p w:rsidR="0030728D" w:rsidRPr="0030728D" w:rsidRDefault="0030728D" w:rsidP="001E582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0728D" w:rsidTr="008972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</w:pPr>
            <w:r>
              <w:t>Раннее эстетическое развитие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  <w:jc w:val="center"/>
            </w:pPr>
            <w:r>
              <w:t>групповая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DA63DD" w:rsidP="00DA63DD">
            <w:pPr>
              <w:tabs>
                <w:tab w:val="left" w:pos="252"/>
              </w:tabs>
              <w:suppressAutoHyphens/>
              <w:snapToGrid w:val="0"/>
              <w:jc w:val="both"/>
            </w:pPr>
            <w:r>
              <w:t xml:space="preserve">- </w:t>
            </w:r>
            <w:r w:rsidR="0030728D">
              <w:t xml:space="preserve">Развитие музыкальных способностей </w:t>
            </w:r>
          </w:p>
          <w:p w:rsidR="0030728D" w:rsidRDefault="00DA63DD" w:rsidP="00DA63DD">
            <w:pPr>
              <w:tabs>
                <w:tab w:val="left" w:pos="252"/>
              </w:tabs>
              <w:suppressAutoHyphens/>
              <w:jc w:val="both"/>
            </w:pPr>
            <w:r>
              <w:t xml:space="preserve">- </w:t>
            </w:r>
            <w:r w:rsidR="0030728D">
              <w:t xml:space="preserve">Ритмика и танец </w:t>
            </w:r>
          </w:p>
          <w:p w:rsidR="0030728D" w:rsidRDefault="00DA63DD" w:rsidP="00DA63DD">
            <w:pPr>
              <w:tabs>
                <w:tab w:val="left" w:pos="252"/>
              </w:tabs>
              <w:suppressAutoHyphens/>
            </w:pPr>
            <w:r>
              <w:t xml:space="preserve">- </w:t>
            </w:r>
            <w:r w:rsidR="0030728D">
              <w:t xml:space="preserve">Элементарное   инструментальное </w:t>
            </w:r>
          </w:p>
          <w:p w:rsidR="0030728D" w:rsidRDefault="0030728D" w:rsidP="00B32561">
            <w:pPr>
              <w:tabs>
                <w:tab w:val="left" w:pos="252"/>
              </w:tabs>
              <w:jc w:val="both"/>
            </w:pPr>
            <w:proofErr w:type="spellStart"/>
            <w:r>
              <w:t>музицирование</w:t>
            </w:r>
            <w:proofErr w:type="spellEnd"/>
            <w:r>
              <w:t xml:space="preserve">  </w:t>
            </w:r>
          </w:p>
          <w:p w:rsidR="0030728D" w:rsidRDefault="00DA63DD" w:rsidP="00DA63DD">
            <w:pPr>
              <w:tabs>
                <w:tab w:val="left" w:pos="252"/>
              </w:tabs>
              <w:suppressAutoHyphens/>
              <w:jc w:val="both"/>
            </w:pPr>
            <w:r>
              <w:t xml:space="preserve">- </w:t>
            </w:r>
            <w:r w:rsidR="0030728D">
              <w:t xml:space="preserve">Азбука театра </w:t>
            </w:r>
          </w:p>
          <w:p w:rsidR="0030728D" w:rsidRDefault="00DA63DD" w:rsidP="00DA63DD">
            <w:pPr>
              <w:tabs>
                <w:tab w:val="left" w:pos="252"/>
              </w:tabs>
              <w:suppressAutoHyphens/>
              <w:jc w:val="both"/>
            </w:pPr>
            <w:r>
              <w:t xml:space="preserve">- </w:t>
            </w:r>
            <w:r w:rsidR="0030728D">
              <w:t xml:space="preserve">Рисование и лепка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  <w:jc w:val="center"/>
            </w:pPr>
            <w:r>
              <w:t>1</w:t>
            </w:r>
          </w:p>
          <w:p w:rsidR="0030728D" w:rsidRDefault="0030728D" w:rsidP="00B32561">
            <w:pPr>
              <w:jc w:val="center"/>
            </w:pPr>
          </w:p>
          <w:p w:rsidR="0030728D" w:rsidRDefault="00DA63DD" w:rsidP="00B32561">
            <w:pPr>
              <w:jc w:val="center"/>
            </w:pPr>
            <w:r>
              <w:t>1</w:t>
            </w:r>
          </w:p>
          <w:p w:rsidR="0030728D" w:rsidRDefault="0030728D" w:rsidP="00B32561">
            <w:pPr>
              <w:jc w:val="center"/>
            </w:pPr>
            <w:r>
              <w:t>1</w:t>
            </w:r>
          </w:p>
          <w:p w:rsidR="0030728D" w:rsidRDefault="0030728D" w:rsidP="00B32561">
            <w:pPr>
              <w:jc w:val="center"/>
            </w:pPr>
          </w:p>
          <w:p w:rsidR="0030728D" w:rsidRDefault="0030728D" w:rsidP="00B32561">
            <w:pPr>
              <w:jc w:val="center"/>
            </w:pPr>
          </w:p>
          <w:p w:rsidR="0030728D" w:rsidRDefault="00DA63DD" w:rsidP="00B32561">
            <w:pPr>
              <w:jc w:val="center"/>
            </w:pPr>
            <w:r>
              <w:t>1</w:t>
            </w:r>
          </w:p>
          <w:p w:rsidR="0030728D" w:rsidRDefault="0030728D" w:rsidP="00B32561">
            <w:pPr>
              <w:jc w:val="center"/>
            </w:pPr>
            <w:r>
              <w:t>1</w:t>
            </w:r>
          </w:p>
          <w:p w:rsidR="0030728D" w:rsidRDefault="0030728D" w:rsidP="00B325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D" w:rsidRDefault="00DA63DD" w:rsidP="00DA63DD">
            <w:pPr>
              <w:snapToGrid w:val="0"/>
              <w:jc w:val="center"/>
              <w:rPr>
                <w:b/>
              </w:rPr>
            </w:pPr>
          </w:p>
          <w:p w:rsidR="00DA63DD" w:rsidRDefault="00DA63DD" w:rsidP="00DA63DD">
            <w:pPr>
              <w:snapToGrid w:val="0"/>
              <w:jc w:val="center"/>
              <w:rPr>
                <w:b/>
              </w:rPr>
            </w:pPr>
          </w:p>
          <w:p w:rsidR="00DA63DD" w:rsidRDefault="00DA63DD" w:rsidP="00DA63DD">
            <w:pPr>
              <w:snapToGrid w:val="0"/>
              <w:jc w:val="center"/>
              <w:rPr>
                <w:b/>
              </w:rPr>
            </w:pPr>
          </w:p>
          <w:p w:rsidR="00DA63DD" w:rsidRDefault="00DA63DD" w:rsidP="00DA63DD">
            <w:pPr>
              <w:snapToGrid w:val="0"/>
              <w:jc w:val="center"/>
              <w:rPr>
                <w:b/>
              </w:rPr>
            </w:pPr>
          </w:p>
          <w:p w:rsidR="0030728D" w:rsidRPr="00696784" w:rsidRDefault="0030728D" w:rsidP="00DA63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696784">
              <w:rPr>
                <w:b/>
              </w:rPr>
              <w:t>,00</w:t>
            </w:r>
          </w:p>
          <w:p w:rsidR="0030728D" w:rsidRPr="0030728D" w:rsidRDefault="0030728D" w:rsidP="00B325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28D" w:rsidTr="008972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</w:pPr>
            <w:r>
              <w:t>Услуга по предоставлению учащимся ДШИ напрокат музыкальных инструментов, не используемых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</w:pPr>
          </w:p>
          <w:p w:rsidR="0030728D" w:rsidRDefault="0030728D" w:rsidP="00B32561"/>
          <w:p w:rsidR="0030728D" w:rsidRDefault="0030728D" w:rsidP="00B32561">
            <w:r>
              <w:t>Аккордеон</w:t>
            </w:r>
          </w:p>
          <w:p w:rsidR="0030728D" w:rsidRDefault="0030728D" w:rsidP="00B32561">
            <w:r>
              <w:t>Баян</w:t>
            </w:r>
          </w:p>
          <w:p w:rsidR="0030728D" w:rsidRDefault="0030728D" w:rsidP="00B32561">
            <w:r>
              <w:t xml:space="preserve">Скрипка </w:t>
            </w:r>
          </w:p>
          <w:p w:rsidR="0030728D" w:rsidRDefault="0030728D" w:rsidP="00B32561">
            <w:r>
              <w:t>Гитара</w:t>
            </w:r>
          </w:p>
          <w:p w:rsidR="0030728D" w:rsidRDefault="0030728D" w:rsidP="00B32561">
            <w:r>
              <w:t>Фортепиано</w:t>
            </w:r>
          </w:p>
          <w:p w:rsidR="0030728D" w:rsidRDefault="0030728D" w:rsidP="00B32561">
            <w:r>
              <w:t>Домра</w:t>
            </w:r>
          </w:p>
          <w:p w:rsidR="0030728D" w:rsidRDefault="0030728D" w:rsidP="00B3256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28D" w:rsidRDefault="0030728D" w:rsidP="00B3256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D" w:rsidRDefault="00DA63DD" w:rsidP="00B32561">
            <w:pPr>
              <w:jc w:val="center"/>
              <w:rPr>
                <w:b/>
              </w:rPr>
            </w:pPr>
          </w:p>
          <w:p w:rsidR="00DA63DD" w:rsidRDefault="00DA63DD" w:rsidP="00B32561">
            <w:pPr>
              <w:jc w:val="center"/>
              <w:rPr>
                <w:b/>
              </w:rPr>
            </w:pP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0728D" w:rsidRPr="00696784">
              <w:rPr>
                <w:b/>
              </w:rPr>
              <w:t>,00</w:t>
            </w: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0728D" w:rsidRPr="00696784">
              <w:rPr>
                <w:b/>
              </w:rPr>
              <w:t>,00</w:t>
            </w: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0728D" w:rsidRPr="00696784">
              <w:rPr>
                <w:b/>
              </w:rPr>
              <w:t>,00</w:t>
            </w: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30728D" w:rsidRPr="00696784">
              <w:rPr>
                <w:b/>
              </w:rPr>
              <w:t>,00</w:t>
            </w: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30728D" w:rsidRPr="00696784">
              <w:rPr>
                <w:b/>
              </w:rPr>
              <w:t>,00</w:t>
            </w:r>
          </w:p>
          <w:p w:rsidR="0030728D" w:rsidRPr="00696784" w:rsidRDefault="00BC108F" w:rsidP="00B325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0728D" w:rsidRPr="00696784">
              <w:rPr>
                <w:b/>
              </w:rPr>
              <w:t>,00</w:t>
            </w:r>
          </w:p>
        </w:tc>
      </w:tr>
      <w:tr w:rsidR="00BC108F" w:rsidTr="008972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F" w:rsidRDefault="00BC108F" w:rsidP="00B32561">
            <w:pPr>
              <w:snapToGrid w:val="0"/>
            </w:pPr>
            <w:r>
              <w:t>Обучение игре на музыкальном инструменте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F" w:rsidRDefault="00BC108F" w:rsidP="00B32561">
            <w:pPr>
              <w:snapToGrid w:val="0"/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F" w:rsidRDefault="00BC108F" w:rsidP="00B32561">
            <w:pPr>
              <w:snapToGrid w:val="0"/>
            </w:pPr>
            <w:r>
              <w:t>Скрипка</w:t>
            </w:r>
          </w:p>
          <w:p w:rsidR="00BC108F" w:rsidRDefault="00BC108F" w:rsidP="00B32561">
            <w:pPr>
              <w:snapToGrid w:val="0"/>
            </w:pPr>
            <w:r>
              <w:t xml:space="preserve">Гитара </w:t>
            </w:r>
          </w:p>
          <w:p w:rsidR="00BC108F" w:rsidRDefault="00BC108F" w:rsidP="00B32561">
            <w:pPr>
              <w:snapToGrid w:val="0"/>
            </w:pPr>
            <w:r>
              <w:t>Фортепиано</w:t>
            </w:r>
          </w:p>
          <w:p w:rsidR="00BC108F" w:rsidRDefault="00BC108F" w:rsidP="00B32561">
            <w:pPr>
              <w:snapToGrid w:val="0"/>
            </w:pPr>
            <w:r>
              <w:t>Домра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F" w:rsidRDefault="00BC108F" w:rsidP="00BC108F">
            <w:pPr>
              <w:snapToGrid w:val="0"/>
              <w:jc w:val="center"/>
            </w:pPr>
            <w:r>
              <w:t>0,5</w:t>
            </w:r>
          </w:p>
          <w:p w:rsidR="00BC108F" w:rsidRDefault="00BC108F" w:rsidP="00BC108F">
            <w:pPr>
              <w:jc w:val="center"/>
            </w:pPr>
            <w:r>
              <w:t>0,5</w:t>
            </w:r>
          </w:p>
          <w:p w:rsidR="00BC108F" w:rsidRDefault="00BC108F" w:rsidP="00BC108F">
            <w:pPr>
              <w:jc w:val="center"/>
            </w:pPr>
            <w:r>
              <w:t>0,5</w:t>
            </w:r>
          </w:p>
          <w:p w:rsidR="00BC108F" w:rsidRPr="00BC108F" w:rsidRDefault="00BC108F" w:rsidP="00BC108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D" w:rsidRDefault="00DA63DD" w:rsidP="00BC108F">
            <w:pPr>
              <w:snapToGrid w:val="0"/>
              <w:jc w:val="center"/>
              <w:rPr>
                <w:b/>
              </w:rPr>
            </w:pPr>
          </w:p>
          <w:p w:rsidR="00BC108F" w:rsidRPr="00696784" w:rsidRDefault="00BC108F" w:rsidP="00DA63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696784">
              <w:rPr>
                <w:b/>
              </w:rPr>
              <w:t>,00</w:t>
            </w:r>
          </w:p>
          <w:p w:rsidR="00BC108F" w:rsidRPr="00696784" w:rsidRDefault="00BC108F" w:rsidP="00DA63DD">
            <w:pPr>
              <w:snapToGrid w:val="0"/>
              <w:jc w:val="center"/>
              <w:rPr>
                <w:b/>
              </w:rPr>
            </w:pPr>
          </w:p>
        </w:tc>
      </w:tr>
    </w:tbl>
    <w:p w:rsidR="00CD3A6A" w:rsidRDefault="00CD3A6A" w:rsidP="00897269">
      <w:pPr>
        <w:pStyle w:val="a7"/>
        <w:rPr>
          <w:sz w:val="28"/>
          <w:szCs w:val="28"/>
        </w:rPr>
      </w:pPr>
    </w:p>
    <w:p w:rsidR="00897269" w:rsidRPr="00CD3A6A" w:rsidRDefault="00897269" w:rsidP="00897269">
      <w:pPr>
        <w:pStyle w:val="a7"/>
        <w:rPr>
          <w:sz w:val="28"/>
          <w:szCs w:val="28"/>
        </w:rPr>
      </w:pPr>
      <w:bookmarkStart w:id="0" w:name="_GoBack"/>
      <w:bookmarkEnd w:id="0"/>
      <w:r w:rsidRPr="00CD3A6A">
        <w:rPr>
          <w:sz w:val="28"/>
          <w:szCs w:val="28"/>
        </w:rPr>
        <w:t xml:space="preserve">* </w:t>
      </w:r>
      <w:proofErr w:type="gramStart"/>
      <w:r w:rsidRPr="00CD3A6A">
        <w:rPr>
          <w:sz w:val="28"/>
          <w:szCs w:val="28"/>
        </w:rPr>
        <w:t>согласно статьи</w:t>
      </w:r>
      <w:proofErr w:type="gramEnd"/>
      <w:r w:rsidRPr="00CD3A6A">
        <w:rPr>
          <w:sz w:val="28"/>
          <w:szCs w:val="28"/>
        </w:rPr>
        <w:t xml:space="preserve"> 145 Налогового кодекса Российской Федерации</w:t>
      </w:r>
    </w:p>
    <w:p w:rsidR="0030728D" w:rsidRPr="00CD3A6A" w:rsidRDefault="0030728D" w:rsidP="0030728D">
      <w:pPr>
        <w:jc w:val="center"/>
        <w:rPr>
          <w:b/>
        </w:rPr>
      </w:pPr>
    </w:p>
    <w:p w:rsidR="0030728D" w:rsidRPr="00CD3A6A" w:rsidRDefault="0030728D" w:rsidP="0030728D">
      <w:pPr>
        <w:jc w:val="center"/>
        <w:rPr>
          <w:b/>
        </w:rPr>
      </w:pPr>
    </w:p>
    <w:p w:rsidR="0030728D" w:rsidRDefault="0030728D" w:rsidP="0030728D">
      <w:pPr>
        <w:rPr>
          <w:b/>
        </w:rPr>
      </w:pPr>
    </w:p>
    <w:p w:rsidR="00DA23F7" w:rsidRPr="0030728D" w:rsidRDefault="00DA23F7" w:rsidP="0030728D"/>
    <w:sectPr w:rsidR="00DA23F7" w:rsidRPr="0030728D" w:rsidSect="009134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00"/>
    <w:rsid w:val="00194234"/>
    <w:rsid w:val="001E582E"/>
    <w:rsid w:val="002A26DC"/>
    <w:rsid w:val="0030728D"/>
    <w:rsid w:val="005927C8"/>
    <w:rsid w:val="00897269"/>
    <w:rsid w:val="00913400"/>
    <w:rsid w:val="009A0649"/>
    <w:rsid w:val="009B13EA"/>
    <w:rsid w:val="00AC01AC"/>
    <w:rsid w:val="00BC108F"/>
    <w:rsid w:val="00CD3A6A"/>
    <w:rsid w:val="00D97835"/>
    <w:rsid w:val="00DA23F7"/>
    <w:rsid w:val="00DA63DD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34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1 Знак Знак Знак1 Знак"/>
    <w:basedOn w:val="a"/>
    <w:rsid w:val="009134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13400"/>
    <w:pPr>
      <w:suppressAutoHyphens/>
      <w:jc w:val="both"/>
    </w:pPr>
    <w:rPr>
      <w:i/>
      <w:lang w:eastAsia="ar-SA"/>
    </w:rPr>
  </w:style>
  <w:style w:type="character" w:customStyle="1" w:styleId="a6">
    <w:name w:val="Основной текст Знак"/>
    <w:basedOn w:val="a0"/>
    <w:link w:val="a5"/>
    <w:rsid w:val="00913400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913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13400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13400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91340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2013-11-25T07:25:00Z</cp:lastPrinted>
  <dcterms:created xsi:type="dcterms:W3CDTF">2013-11-01T02:27:00Z</dcterms:created>
  <dcterms:modified xsi:type="dcterms:W3CDTF">2013-11-25T07:25:00Z</dcterms:modified>
</cp:coreProperties>
</file>