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887E25" w:rsidP="00766CF8">
      <w:r>
        <w:rPr>
          <w:noProof/>
        </w:rPr>
        <w:pict>
          <v:line id="Line 2" o:spid="_x0000_s1026" style="position:absolute;z-index:251658240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1A0C7A" w:rsidRDefault="00C8612F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C8612F" w:rsidRDefault="001A0C7A" w:rsidP="00D60BA9">
      <w:pPr>
        <w:jc w:val="center"/>
        <w:rPr>
          <w:b/>
          <w:bCs/>
          <w:i/>
          <w:color w:val="1E1E1E"/>
          <w:sz w:val="28"/>
          <w:szCs w:val="28"/>
        </w:rPr>
      </w:pPr>
      <w:r w:rsidRPr="00C8612F">
        <w:rPr>
          <w:b/>
          <w:bCs/>
          <w:i/>
          <w:iCs/>
          <w:sz w:val="28"/>
          <w:szCs w:val="28"/>
        </w:rPr>
        <w:t xml:space="preserve">Об </w:t>
      </w:r>
      <w:r w:rsidR="00C8612F" w:rsidRPr="00C8612F">
        <w:rPr>
          <w:b/>
          <w:bCs/>
          <w:i/>
          <w:iCs/>
          <w:sz w:val="28"/>
          <w:szCs w:val="28"/>
        </w:rPr>
        <w:t xml:space="preserve">утверждении </w:t>
      </w:r>
      <w:r w:rsidR="00C8612F" w:rsidRPr="00C8612F">
        <w:rPr>
          <w:b/>
          <w:bCs/>
          <w:i/>
          <w:color w:val="1E1E1E"/>
          <w:sz w:val="28"/>
          <w:szCs w:val="28"/>
        </w:rPr>
        <w:t>План</w:t>
      </w:r>
      <w:r w:rsidR="00C8612F">
        <w:rPr>
          <w:b/>
          <w:bCs/>
          <w:i/>
          <w:color w:val="1E1E1E"/>
          <w:sz w:val="28"/>
          <w:szCs w:val="28"/>
        </w:rPr>
        <w:t>а</w:t>
      </w:r>
      <w:r w:rsidR="00C8612F" w:rsidRPr="00C8612F">
        <w:rPr>
          <w:b/>
          <w:bCs/>
          <w:i/>
          <w:color w:val="1E1E1E"/>
          <w:sz w:val="28"/>
          <w:szCs w:val="28"/>
        </w:rPr>
        <w:t xml:space="preserve"> </w:t>
      </w:r>
      <w:r w:rsidR="00D60BA9" w:rsidRPr="00D60BA9">
        <w:rPr>
          <w:b/>
          <w:bCs/>
          <w:i/>
          <w:color w:val="1E1E1E"/>
          <w:sz w:val="28"/>
          <w:szCs w:val="28"/>
        </w:rPr>
        <w:t xml:space="preserve">мероприятий по реализации на территории </w:t>
      </w:r>
      <w:r w:rsidR="00D60BA9">
        <w:rPr>
          <w:b/>
          <w:bCs/>
          <w:i/>
          <w:color w:val="1E1E1E"/>
          <w:sz w:val="28"/>
          <w:szCs w:val="28"/>
        </w:rPr>
        <w:t>городского округа Нижняя Салда</w:t>
      </w:r>
      <w:r w:rsidR="00D60BA9" w:rsidRPr="00D60BA9">
        <w:rPr>
          <w:b/>
          <w:bCs/>
          <w:i/>
          <w:color w:val="1E1E1E"/>
          <w:sz w:val="28"/>
          <w:szCs w:val="28"/>
        </w:rPr>
        <w:t xml:space="preserve"> в 2019–2024 годах Стратегии государственной культурной </w:t>
      </w:r>
      <w:proofErr w:type="gramStart"/>
      <w:r w:rsidR="00D60BA9" w:rsidRPr="00D60BA9">
        <w:rPr>
          <w:b/>
          <w:bCs/>
          <w:i/>
          <w:color w:val="1E1E1E"/>
          <w:sz w:val="28"/>
          <w:szCs w:val="28"/>
        </w:rPr>
        <w:t>политики на период</w:t>
      </w:r>
      <w:proofErr w:type="gramEnd"/>
      <w:r w:rsidR="00D60BA9" w:rsidRPr="00D60BA9">
        <w:rPr>
          <w:b/>
          <w:bCs/>
          <w:i/>
          <w:color w:val="1E1E1E"/>
          <w:sz w:val="28"/>
          <w:szCs w:val="28"/>
        </w:rPr>
        <w:t xml:space="preserve"> до 2030 года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9552D4" w:rsidP="003D72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6E0818">
        <w:rPr>
          <w:sz w:val="28"/>
          <w:szCs w:val="28"/>
        </w:rPr>
        <w:t xml:space="preserve"> </w:t>
      </w:r>
      <w:r w:rsidRPr="004A757F">
        <w:rPr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0942CD" w:rsidRPr="004A757F">
        <w:rPr>
          <w:sz w:val="28"/>
          <w:szCs w:val="28"/>
        </w:rPr>
        <w:t xml:space="preserve"> </w:t>
      </w:r>
      <w:r w:rsidR="006E0818">
        <w:rPr>
          <w:sz w:val="28"/>
          <w:szCs w:val="28"/>
        </w:rPr>
        <w:t xml:space="preserve">целях эффективной реализации </w:t>
      </w:r>
      <w:r w:rsidR="00D60BA9">
        <w:rPr>
          <w:sz w:val="28"/>
          <w:szCs w:val="28"/>
        </w:rPr>
        <w:t>Стратеги</w:t>
      </w:r>
      <w:r w:rsidR="006E0818">
        <w:rPr>
          <w:sz w:val="28"/>
          <w:szCs w:val="28"/>
        </w:rPr>
        <w:t>и</w:t>
      </w:r>
      <w:r w:rsidR="00D60BA9">
        <w:rPr>
          <w:sz w:val="28"/>
          <w:szCs w:val="28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№ 326-р</w:t>
      </w:r>
      <w:r w:rsidR="004A757F" w:rsidRPr="004A757F">
        <w:rPr>
          <w:sz w:val="28"/>
          <w:szCs w:val="28"/>
        </w:rPr>
        <w:t xml:space="preserve">, </w:t>
      </w:r>
      <w:r w:rsidR="006E0818" w:rsidRPr="004A757F">
        <w:rPr>
          <w:sz w:val="28"/>
          <w:szCs w:val="28"/>
        </w:rPr>
        <w:t xml:space="preserve"> </w:t>
      </w:r>
      <w:r w:rsidR="004A757F" w:rsidRPr="004A757F">
        <w:rPr>
          <w:sz w:val="28"/>
          <w:szCs w:val="28"/>
        </w:rPr>
        <w:t>руководствуясь Уставом городского округа Нижняя Салда</w:t>
      </w:r>
      <w:r w:rsidR="004A757F">
        <w:rPr>
          <w:sz w:val="28"/>
          <w:szCs w:val="28"/>
        </w:rPr>
        <w:t>,</w:t>
      </w:r>
      <w:r w:rsidR="004A757F" w:rsidRPr="004A757F">
        <w:rPr>
          <w:sz w:val="28"/>
          <w:szCs w:val="28"/>
        </w:rPr>
        <w:t xml:space="preserve"> </w:t>
      </w:r>
      <w:r w:rsidR="003D7291" w:rsidRPr="003D7291">
        <w:rPr>
          <w:sz w:val="28"/>
          <w:szCs w:val="28"/>
        </w:rPr>
        <w:t xml:space="preserve">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  <w:proofErr w:type="gramEnd"/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A0C7A" w:rsidRPr="002A7948" w:rsidRDefault="00CB18A3" w:rsidP="00D60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12F">
        <w:rPr>
          <w:sz w:val="28"/>
          <w:szCs w:val="28"/>
        </w:rPr>
        <w:t xml:space="preserve"> </w:t>
      </w:r>
      <w:r w:rsidR="001A0C7A" w:rsidRPr="00766CF8">
        <w:rPr>
          <w:sz w:val="28"/>
          <w:szCs w:val="28"/>
        </w:rPr>
        <w:t xml:space="preserve">Утвердить </w:t>
      </w:r>
      <w:r w:rsidR="00D60BA9" w:rsidRPr="00D60BA9">
        <w:rPr>
          <w:sz w:val="28"/>
          <w:szCs w:val="28"/>
        </w:rPr>
        <w:t>План мероприятий по реализации на территории городского округа Нижняя Салда в 2019–2024 годах Стратегии госу</w:t>
      </w:r>
      <w:r w:rsidR="00D60BA9">
        <w:rPr>
          <w:sz w:val="28"/>
          <w:szCs w:val="28"/>
        </w:rPr>
        <w:t xml:space="preserve">дарственной культурной </w:t>
      </w:r>
      <w:proofErr w:type="gramStart"/>
      <w:r w:rsidR="00D60BA9">
        <w:rPr>
          <w:sz w:val="28"/>
          <w:szCs w:val="28"/>
        </w:rPr>
        <w:t xml:space="preserve">политики </w:t>
      </w:r>
      <w:r w:rsidR="00D60BA9" w:rsidRPr="00D60BA9">
        <w:rPr>
          <w:sz w:val="28"/>
          <w:szCs w:val="28"/>
        </w:rPr>
        <w:t>на период</w:t>
      </w:r>
      <w:proofErr w:type="gramEnd"/>
      <w:r w:rsidR="00D60BA9" w:rsidRPr="00D60BA9">
        <w:rPr>
          <w:sz w:val="28"/>
          <w:szCs w:val="28"/>
        </w:rPr>
        <w:t xml:space="preserve"> до 2030 года</w:t>
      </w:r>
      <w:r w:rsidR="00D60BA9">
        <w:rPr>
          <w:sz w:val="28"/>
          <w:szCs w:val="28"/>
        </w:rPr>
        <w:t xml:space="preserve"> </w:t>
      </w:r>
      <w:r w:rsidR="00D60BA9" w:rsidRPr="00D60BA9">
        <w:rPr>
          <w:sz w:val="28"/>
          <w:szCs w:val="28"/>
        </w:rPr>
        <w:t xml:space="preserve"> </w:t>
      </w:r>
      <w:r w:rsidR="001A0C7A" w:rsidRPr="002A7948">
        <w:rPr>
          <w:sz w:val="28"/>
          <w:szCs w:val="28"/>
        </w:rPr>
        <w:t>(прил</w:t>
      </w:r>
      <w:r w:rsidR="00C62FFF" w:rsidRPr="002A7948">
        <w:rPr>
          <w:sz w:val="28"/>
          <w:szCs w:val="28"/>
        </w:rPr>
        <w:t>ожение</w:t>
      </w:r>
      <w:r w:rsidR="001A0C7A" w:rsidRPr="002A7948">
        <w:rPr>
          <w:sz w:val="28"/>
          <w:szCs w:val="28"/>
        </w:rPr>
        <w:t>).</w:t>
      </w:r>
    </w:p>
    <w:p w:rsidR="00226CB5" w:rsidRPr="006405A1" w:rsidRDefault="00C8612F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585346">
        <w:rPr>
          <w:sz w:val="28"/>
          <w:szCs w:val="28"/>
          <w:shd w:val="clear" w:color="auto" w:fill="FFFFFF"/>
        </w:rPr>
        <w:t xml:space="preserve">Контроль  </w:t>
      </w:r>
      <w:r w:rsidR="001150A1" w:rsidRPr="001150A1">
        <w:rPr>
          <w:sz w:val="28"/>
          <w:szCs w:val="28"/>
          <w:shd w:val="clear" w:color="auto" w:fill="FFFFFF"/>
        </w:rPr>
        <w:t>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возложить на заместителя главы администрации городского округа Нижняя Салда Третьякову О.В.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217C65" w:rsidRDefault="001A0C7A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                        </w:t>
      </w:r>
      <w:r w:rsidR="00D75EA3">
        <w:rPr>
          <w:sz w:val="28"/>
          <w:szCs w:val="28"/>
        </w:rPr>
        <w:t xml:space="preserve">     </w:t>
      </w:r>
      <w:r w:rsidR="007B329A">
        <w:rPr>
          <w:sz w:val="28"/>
          <w:szCs w:val="28"/>
        </w:rPr>
        <w:t>Е.В. Матвеева</w:t>
      </w:r>
    </w:p>
    <w:p w:rsidR="00D60BA9" w:rsidRDefault="00D60BA9" w:rsidP="000942CD">
      <w:pPr>
        <w:ind w:firstLine="5387"/>
        <w:rPr>
          <w:sz w:val="28"/>
          <w:szCs w:val="28"/>
        </w:rPr>
      </w:pPr>
    </w:p>
    <w:p w:rsidR="00D60BA9" w:rsidRDefault="00D60BA9" w:rsidP="000942CD">
      <w:pPr>
        <w:ind w:firstLine="5387"/>
        <w:rPr>
          <w:sz w:val="28"/>
          <w:szCs w:val="28"/>
        </w:rPr>
      </w:pPr>
    </w:p>
    <w:p w:rsidR="00D60BA9" w:rsidRDefault="00D60BA9" w:rsidP="000942CD">
      <w:pPr>
        <w:ind w:firstLine="5387"/>
        <w:rPr>
          <w:sz w:val="28"/>
          <w:szCs w:val="28"/>
        </w:rPr>
      </w:pPr>
    </w:p>
    <w:p w:rsidR="00D60BA9" w:rsidRDefault="00D60BA9" w:rsidP="000942CD">
      <w:pPr>
        <w:ind w:firstLine="5387"/>
        <w:rPr>
          <w:sz w:val="28"/>
          <w:szCs w:val="28"/>
        </w:rPr>
      </w:pPr>
    </w:p>
    <w:p w:rsidR="00D60BA9" w:rsidRDefault="00D60BA9" w:rsidP="000942CD">
      <w:pPr>
        <w:ind w:firstLine="5387"/>
        <w:rPr>
          <w:sz w:val="28"/>
          <w:szCs w:val="28"/>
        </w:rPr>
      </w:pPr>
    </w:p>
    <w:p w:rsidR="00D60BA9" w:rsidRDefault="00D60BA9" w:rsidP="000942CD">
      <w:pPr>
        <w:ind w:firstLine="5387"/>
        <w:rPr>
          <w:sz w:val="28"/>
          <w:szCs w:val="28"/>
        </w:rPr>
      </w:pPr>
    </w:p>
    <w:p w:rsidR="001E30D1" w:rsidRDefault="001E30D1" w:rsidP="000942CD">
      <w:pPr>
        <w:ind w:firstLine="5387"/>
        <w:rPr>
          <w:sz w:val="28"/>
          <w:szCs w:val="28"/>
        </w:rPr>
        <w:sectPr w:rsidR="001E30D1" w:rsidSect="005009E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30D1" w:rsidRDefault="001A0C7A" w:rsidP="001E30D1">
      <w:pPr>
        <w:ind w:firstLine="8647"/>
        <w:rPr>
          <w:sz w:val="28"/>
          <w:szCs w:val="28"/>
        </w:rPr>
      </w:pPr>
      <w:r w:rsidRPr="00EF2AB1">
        <w:rPr>
          <w:sz w:val="28"/>
          <w:szCs w:val="28"/>
        </w:rPr>
        <w:lastRenderedPageBreak/>
        <w:t>УТВЕРЖДЕН</w:t>
      </w:r>
      <w:r w:rsidR="001E30D1">
        <w:rPr>
          <w:sz w:val="28"/>
          <w:szCs w:val="28"/>
        </w:rPr>
        <w:t xml:space="preserve"> </w:t>
      </w:r>
    </w:p>
    <w:p w:rsidR="001E30D1" w:rsidRDefault="001A0C7A" w:rsidP="001E30D1">
      <w:pPr>
        <w:ind w:firstLine="8647"/>
        <w:rPr>
          <w:sz w:val="28"/>
          <w:szCs w:val="28"/>
        </w:rPr>
      </w:pPr>
      <w:r w:rsidRPr="00EF2AB1">
        <w:rPr>
          <w:sz w:val="28"/>
          <w:szCs w:val="28"/>
        </w:rPr>
        <w:t xml:space="preserve">постановлением администрации </w:t>
      </w:r>
    </w:p>
    <w:p w:rsidR="001E30D1" w:rsidRDefault="001A0C7A" w:rsidP="001E30D1">
      <w:pPr>
        <w:ind w:firstLine="8647"/>
        <w:rPr>
          <w:sz w:val="28"/>
          <w:szCs w:val="28"/>
        </w:rPr>
      </w:pPr>
      <w:r w:rsidRPr="00EF2AB1">
        <w:rPr>
          <w:sz w:val="28"/>
          <w:szCs w:val="28"/>
        </w:rPr>
        <w:t>городского округа</w:t>
      </w:r>
      <w:r w:rsidR="001E30D1">
        <w:rPr>
          <w:sz w:val="28"/>
          <w:szCs w:val="28"/>
        </w:rPr>
        <w:t xml:space="preserve">  </w:t>
      </w:r>
      <w:r w:rsidRPr="00EF2AB1">
        <w:rPr>
          <w:sz w:val="28"/>
          <w:szCs w:val="28"/>
        </w:rPr>
        <w:t>Нижняя Салда</w:t>
      </w:r>
    </w:p>
    <w:p w:rsidR="001A0C7A" w:rsidRPr="00EF2AB1" w:rsidRDefault="001A0C7A" w:rsidP="001E30D1">
      <w:pPr>
        <w:ind w:firstLine="8647"/>
        <w:rPr>
          <w:sz w:val="28"/>
          <w:szCs w:val="28"/>
        </w:rPr>
      </w:pPr>
      <w:r w:rsidRPr="00EF2AB1">
        <w:rPr>
          <w:sz w:val="28"/>
          <w:szCs w:val="28"/>
        </w:rPr>
        <w:t>от</w:t>
      </w:r>
      <w:r w:rsidR="00FE48E7" w:rsidRPr="00EF2AB1">
        <w:rPr>
          <w:sz w:val="28"/>
          <w:szCs w:val="28"/>
        </w:rPr>
        <w:t xml:space="preserve"> </w:t>
      </w:r>
      <w:r w:rsidR="00C8612F" w:rsidRPr="00EF2AB1">
        <w:rPr>
          <w:sz w:val="28"/>
          <w:szCs w:val="28"/>
        </w:rPr>
        <w:t>___________</w:t>
      </w:r>
      <w:r w:rsidR="00D75EA3">
        <w:rPr>
          <w:sz w:val="28"/>
          <w:szCs w:val="28"/>
        </w:rPr>
        <w:t>___</w:t>
      </w:r>
      <w:r w:rsidR="00BF13C1" w:rsidRPr="00EF2AB1">
        <w:rPr>
          <w:sz w:val="28"/>
          <w:szCs w:val="28"/>
        </w:rPr>
        <w:t xml:space="preserve"> </w:t>
      </w:r>
      <w:r w:rsidR="00FE48E7" w:rsidRPr="00EF2AB1">
        <w:rPr>
          <w:sz w:val="28"/>
          <w:szCs w:val="28"/>
        </w:rPr>
        <w:t xml:space="preserve">№ </w:t>
      </w:r>
      <w:r w:rsidR="00C8612F" w:rsidRPr="00EF2AB1">
        <w:rPr>
          <w:sz w:val="28"/>
          <w:szCs w:val="28"/>
        </w:rPr>
        <w:t>___</w:t>
      </w:r>
    </w:p>
    <w:p w:rsidR="00CE3E40" w:rsidRDefault="00CE3E40" w:rsidP="00CB24F8">
      <w:pPr>
        <w:rPr>
          <w:b/>
          <w:bCs/>
          <w:sz w:val="28"/>
          <w:szCs w:val="28"/>
        </w:rPr>
      </w:pPr>
    </w:p>
    <w:p w:rsidR="00643CEC" w:rsidRDefault="00643CEC" w:rsidP="00C8612F">
      <w:pPr>
        <w:jc w:val="center"/>
        <w:rPr>
          <w:sz w:val="28"/>
          <w:szCs w:val="28"/>
        </w:rPr>
      </w:pPr>
    </w:p>
    <w:p w:rsidR="00643CEC" w:rsidRDefault="00643CEC" w:rsidP="00C8612F">
      <w:pPr>
        <w:jc w:val="center"/>
        <w:rPr>
          <w:sz w:val="28"/>
          <w:szCs w:val="28"/>
        </w:rPr>
      </w:pPr>
    </w:p>
    <w:p w:rsidR="00C8612F" w:rsidRPr="00C8612F" w:rsidRDefault="001E30D1" w:rsidP="00C8612F">
      <w:pPr>
        <w:jc w:val="center"/>
        <w:rPr>
          <w:b/>
          <w:bCs/>
          <w:color w:val="1E1E1E"/>
          <w:sz w:val="28"/>
          <w:szCs w:val="28"/>
        </w:rPr>
      </w:pPr>
      <w:r w:rsidRPr="00D60BA9">
        <w:rPr>
          <w:sz w:val="28"/>
          <w:szCs w:val="28"/>
        </w:rPr>
        <w:t>План мероприятий по реализации на территории городского округа Нижняя Салда в 2019–2024 годах Стратегии госу</w:t>
      </w:r>
      <w:r>
        <w:rPr>
          <w:sz w:val="28"/>
          <w:szCs w:val="28"/>
        </w:rPr>
        <w:t xml:space="preserve">дарственной культурной </w:t>
      </w:r>
      <w:proofErr w:type="gramStart"/>
      <w:r>
        <w:rPr>
          <w:sz w:val="28"/>
          <w:szCs w:val="28"/>
        </w:rPr>
        <w:t xml:space="preserve">политики </w:t>
      </w:r>
      <w:r w:rsidRPr="00D60BA9">
        <w:rPr>
          <w:sz w:val="28"/>
          <w:szCs w:val="28"/>
        </w:rPr>
        <w:t>на период</w:t>
      </w:r>
      <w:proofErr w:type="gramEnd"/>
      <w:r w:rsidRPr="00D60BA9">
        <w:rPr>
          <w:sz w:val="28"/>
          <w:szCs w:val="28"/>
        </w:rPr>
        <w:t xml:space="preserve"> до 2030 года</w:t>
      </w:r>
      <w:r>
        <w:rPr>
          <w:sz w:val="28"/>
          <w:szCs w:val="28"/>
        </w:rPr>
        <w:t xml:space="preserve"> </w:t>
      </w:r>
      <w:r w:rsidRPr="00D60BA9">
        <w:rPr>
          <w:sz w:val="28"/>
          <w:szCs w:val="28"/>
        </w:rPr>
        <w:t xml:space="preserve"> </w:t>
      </w:r>
    </w:p>
    <w:p w:rsidR="00C8612F" w:rsidRPr="00C8612F" w:rsidRDefault="00C8612F" w:rsidP="00C8612F">
      <w:pPr>
        <w:jc w:val="center"/>
        <w:rPr>
          <w:b/>
          <w:bCs/>
          <w:sz w:val="28"/>
          <w:szCs w:val="28"/>
        </w:rPr>
      </w:pPr>
      <w:r w:rsidRPr="00C8612F"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422"/>
        <w:gridCol w:w="4390"/>
        <w:gridCol w:w="3827"/>
      </w:tblGrid>
      <w:tr w:rsidR="00BD1F28" w:rsidRPr="00C8612F" w:rsidTr="00B34A9F">
        <w:tc>
          <w:tcPr>
            <w:tcW w:w="567" w:type="dxa"/>
            <w:hideMark/>
          </w:tcPr>
          <w:p w:rsidR="00BD1F28" w:rsidRPr="00BD1F28" w:rsidRDefault="00BD1F28" w:rsidP="00C8612F">
            <w:pPr>
              <w:jc w:val="center"/>
            </w:pPr>
            <w:r w:rsidRPr="00BD1F28">
              <w:t>№</w:t>
            </w:r>
          </w:p>
          <w:p w:rsidR="00BD1F28" w:rsidRPr="00BD1F28" w:rsidRDefault="00BD1F28" w:rsidP="00C8612F">
            <w:pPr>
              <w:jc w:val="center"/>
            </w:pPr>
            <w:proofErr w:type="gramStart"/>
            <w:r w:rsidRPr="00BD1F28">
              <w:t>п</w:t>
            </w:r>
            <w:proofErr w:type="gramEnd"/>
            <w:r w:rsidRPr="00BD1F28">
              <w:t>/п</w:t>
            </w:r>
          </w:p>
        </w:tc>
        <w:tc>
          <w:tcPr>
            <w:tcW w:w="4820" w:type="dxa"/>
          </w:tcPr>
          <w:p w:rsidR="00BD1F28" w:rsidRPr="00BD1F28" w:rsidRDefault="00BD1F28" w:rsidP="00C8612F">
            <w:pPr>
              <w:jc w:val="center"/>
            </w:pPr>
            <w:r w:rsidRPr="00BD1F28">
              <w:t>Наименование мероприятий</w:t>
            </w:r>
          </w:p>
        </w:tc>
        <w:tc>
          <w:tcPr>
            <w:tcW w:w="1422" w:type="dxa"/>
            <w:hideMark/>
          </w:tcPr>
          <w:p w:rsidR="00BD1F28" w:rsidRPr="00BD1F28" w:rsidRDefault="00BD1F28" w:rsidP="00BD1F28">
            <w:pPr>
              <w:jc w:val="center"/>
            </w:pPr>
            <w:r w:rsidRPr="00BD1F28">
              <w:t>Срок исполнения</w:t>
            </w:r>
          </w:p>
        </w:tc>
        <w:tc>
          <w:tcPr>
            <w:tcW w:w="4390" w:type="dxa"/>
          </w:tcPr>
          <w:p w:rsidR="00BD1F28" w:rsidRPr="00BD1F28" w:rsidRDefault="00BD1F28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BD1F28">
              <w:rPr>
                <w:rFonts w:ascii="Liberation Serif" w:hAnsi="Liberation Serif" w:cs="Liberation Serif"/>
              </w:rPr>
              <w:t>Индикаторы</w:t>
            </w:r>
          </w:p>
          <w:p w:rsidR="00BD1F28" w:rsidRPr="00BD1F28" w:rsidRDefault="00BD1F28" w:rsidP="00D13E71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D1F28">
              <w:rPr>
                <w:rFonts w:ascii="Liberation Serif" w:hAnsi="Liberation Serif" w:cs="Liberation Serif"/>
              </w:rPr>
              <w:t xml:space="preserve">(количественные </w:t>
            </w:r>
            <w:proofErr w:type="gramEnd"/>
          </w:p>
          <w:p w:rsidR="00BD1F28" w:rsidRPr="00BD1F28" w:rsidRDefault="00BD1F28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BD1F28">
              <w:rPr>
                <w:rFonts w:ascii="Liberation Serif" w:hAnsi="Liberation Serif" w:cs="Liberation Serif"/>
              </w:rPr>
              <w:t xml:space="preserve">или качественные) </w:t>
            </w:r>
          </w:p>
          <w:p w:rsidR="00BD1F28" w:rsidRPr="00BD1F28" w:rsidRDefault="00BD1F28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BD1F28">
              <w:rPr>
                <w:rFonts w:ascii="Liberation Serif" w:hAnsi="Liberation Serif" w:cs="Liberation Serif"/>
              </w:rPr>
              <w:t>для контроля исполнения мероприятия</w:t>
            </w:r>
          </w:p>
        </w:tc>
        <w:tc>
          <w:tcPr>
            <w:tcW w:w="3827" w:type="dxa"/>
            <w:hideMark/>
          </w:tcPr>
          <w:p w:rsidR="00BD1F28" w:rsidRPr="00BD1F28" w:rsidRDefault="00BD1F28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BD1F28">
              <w:rPr>
                <w:rFonts w:ascii="Liberation Serif" w:hAnsi="Liberation Serif" w:cs="Liberation Serif"/>
              </w:rPr>
              <w:t>Ответственные исполнители</w:t>
            </w:r>
          </w:p>
        </w:tc>
      </w:tr>
      <w:tr w:rsidR="00BD1F28" w:rsidRPr="00C8612F" w:rsidTr="00B34A9F">
        <w:trPr>
          <w:trHeight w:val="202"/>
        </w:trPr>
        <w:tc>
          <w:tcPr>
            <w:tcW w:w="567" w:type="dxa"/>
            <w:hideMark/>
          </w:tcPr>
          <w:p w:rsidR="00BD1F28" w:rsidRPr="00CD0E36" w:rsidRDefault="00BD1F28" w:rsidP="00C8612F">
            <w:pPr>
              <w:jc w:val="center"/>
            </w:pPr>
            <w:r w:rsidRPr="00CD0E36">
              <w:t>1</w:t>
            </w:r>
          </w:p>
        </w:tc>
        <w:tc>
          <w:tcPr>
            <w:tcW w:w="4820" w:type="dxa"/>
            <w:hideMark/>
          </w:tcPr>
          <w:p w:rsidR="00BD1F28" w:rsidRPr="00CD0E36" w:rsidRDefault="00BD1F28" w:rsidP="00C8612F">
            <w:pPr>
              <w:jc w:val="center"/>
            </w:pPr>
            <w:r w:rsidRPr="00CD0E36">
              <w:t>2</w:t>
            </w:r>
          </w:p>
        </w:tc>
        <w:tc>
          <w:tcPr>
            <w:tcW w:w="1422" w:type="dxa"/>
            <w:hideMark/>
          </w:tcPr>
          <w:p w:rsidR="00BD1F28" w:rsidRPr="00CD0E36" w:rsidRDefault="00BD1F28" w:rsidP="00C8612F">
            <w:pPr>
              <w:jc w:val="center"/>
            </w:pPr>
            <w:r w:rsidRPr="00CD0E36">
              <w:t>3</w:t>
            </w:r>
          </w:p>
        </w:tc>
        <w:tc>
          <w:tcPr>
            <w:tcW w:w="4390" w:type="dxa"/>
          </w:tcPr>
          <w:p w:rsidR="00BD1F28" w:rsidRPr="00CD0E36" w:rsidRDefault="00147540" w:rsidP="00C8612F">
            <w:pPr>
              <w:jc w:val="center"/>
            </w:pPr>
            <w:r w:rsidRPr="00CD0E36">
              <w:t>4</w:t>
            </w:r>
          </w:p>
        </w:tc>
        <w:tc>
          <w:tcPr>
            <w:tcW w:w="3827" w:type="dxa"/>
            <w:hideMark/>
          </w:tcPr>
          <w:p w:rsidR="00BD1F28" w:rsidRPr="00147540" w:rsidRDefault="00147540" w:rsidP="00C8612F">
            <w:pPr>
              <w:jc w:val="center"/>
            </w:pPr>
            <w:r w:rsidRPr="00147540">
              <w:t>5</w:t>
            </w:r>
          </w:p>
        </w:tc>
      </w:tr>
      <w:tr w:rsidR="00703CF8" w:rsidRPr="00C8612F" w:rsidTr="006B2EF3">
        <w:trPr>
          <w:trHeight w:val="202"/>
        </w:trPr>
        <w:tc>
          <w:tcPr>
            <w:tcW w:w="15026" w:type="dxa"/>
            <w:gridSpan w:val="5"/>
            <w:hideMark/>
          </w:tcPr>
          <w:p w:rsidR="00703CF8" w:rsidRPr="00CD0E36" w:rsidRDefault="00703CF8" w:rsidP="00C8612F">
            <w:pPr>
              <w:jc w:val="center"/>
            </w:pPr>
            <w:r w:rsidRPr="00CD0E36">
              <w:rPr>
                <w:rFonts w:ascii="Liberation Serif" w:hAnsi="Liberation Serif" w:cs="Liberation Serif"/>
                <w:b/>
              </w:rPr>
              <w:t>I. Сохранение единого культурного пространства</w:t>
            </w:r>
          </w:p>
        </w:tc>
      </w:tr>
      <w:tr w:rsidR="008B189B" w:rsidRPr="00147540" w:rsidTr="00B34A9F">
        <w:tc>
          <w:tcPr>
            <w:tcW w:w="567" w:type="dxa"/>
            <w:hideMark/>
          </w:tcPr>
          <w:p w:rsidR="008B189B" w:rsidRPr="00CD0E36" w:rsidRDefault="008B189B" w:rsidP="00C8612F">
            <w:pPr>
              <w:jc w:val="center"/>
            </w:pPr>
            <w:r w:rsidRPr="00CD0E36">
              <w:t>1</w:t>
            </w:r>
          </w:p>
        </w:tc>
        <w:tc>
          <w:tcPr>
            <w:tcW w:w="4820" w:type="dxa"/>
          </w:tcPr>
          <w:p w:rsidR="008B189B" w:rsidRPr="00CD0E36" w:rsidRDefault="008B189B" w:rsidP="00BA5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показателей Стратегии государственной культурной </w:t>
            </w:r>
            <w:proofErr w:type="gramStart"/>
            <w:r w:rsidRPr="00CD0E36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года, включенных в </w:t>
            </w:r>
            <w:r w:rsidR="00B32182"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«Развитие культуры </w:t>
            </w:r>
            <w:r w:rsidR="00BA5B00"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2182" w:rsidRPr="00CD0E3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BA5B00" w:rsidRPr="00CD0E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2182"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A5B00" w:rsidRPr="00CD0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182"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 Нижняя Салда до 2024 года»</w:t>
            </w:r>
            <w:r w:rsidRPr="00CD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8B189B" w:rsidRPr="00CD0E36" w:rsidRDefault="008B189B" w:rsidP="00D13E71">
            <w:pPr>
              <w:jc w:val="center"/>
              <w:rPr>
                <w:iCs/>
              </w:rPr>
            </w:pPr>
            <w:r w:rsidRPr="00CD0E36">
              <w:rPr>
                <w:iCs/>
              </w:rPr>
              <w:t>201</w:t>
            </w:r>
            <w:r w:rsidRPr="00CD0E36">
              <w:rPr>
                <w:iCs/>
                <w:lang w:val="en-US"/>
              </w:rPr>
              <w:t>9</w:t>
            </w:r>
            <w:r w:rsidRPr="00CD0E36">
              <w:rPr>
                <w:iCs/>
              </w:rPr>
              <w:t>–20</w:t>
            </w:r>
            <w:r w:rsidRPr="00CD0E36">
              <w:rPr>
                <w:iCs/>
                <w:lang w:val="en-US"/>
              </w:rPr>
              <w:t>24</w:t>
            </w:r>
            <w:r w:rsidRPr="00CD0E36">
              <w:rPr>
                <w:iCs/>
              </w:rPr>
              <w:t xml:space="preserve"> годы, </w:t>
            </w:r>
          </w:p>
          <w:p w:rsidR="008B189B" w:rsidRPr="00CD0E36" w:rsidRDefault="008B189B" w:rsidP="00D13E71">
            <w:pPr>
              <w:jc w:val="center"/>
              <w:rPr>
                <w:iCs/>
                <w:lang w:val="en-US"/>
              </w:rPr>
            </w:pPr>
            <w:r w:rsidRPr="00CD0E36">
              <w:rPr>
                <w:iCs/>
              </w:rPr>
              <w:t>ежегодно</w:t>
            </w:r>
          </w:p>
        </w:tc>
        <w:tc>
          <w:tcPr>
            <w:tcW w:w="4390" w:type="dxa"/>
          </w:tcPr>
          <w:p w:rsidR="008B189B" w:rsidRPr="00CD0E36" w:rsidRDefault="008B189B" w:rsidP="00D13E71">
            <w:r w:rsidRPr="00CD0E36">
              <w:t xml:space="preserve">количество достигнутых значений целевых показателей Стратегии, включенных </w:t>
            </w:r>
            <w:r w:rsidR="00BA5B00" w:rsidRPr="00CD0E36">
              <w:t xml:space="preserve">в муниципальную программу «Развитие культуры в городском округе Нижняя Салда до 2024 года» </w:t>
            </w:r>
          </w:p>
        </w:tc>
        <w:tc>
          <w:tcPr>
            <w:tcW w:w="3827" w:type="dxa"/>
          </w:tcPr>
          <w:p w:rsidR="008B189B" w:rsidRPr="00147540" w:rsidRDefault="008B189B" w:rsidP="00A44DDB">
            <w:r w:rsidRPr="00147540">
              <w:t>Управление культуры администрации городского округа Нижняя Салда</w:t>
            </w:r>
            <w:r w:rsidR="00147540" w:rsidRPr="00147540">
              <w:t>,</w:t>
            </w:r>
          </w:p>
          <w:p w:rsidR="008B189B" w:rsidRPr="00147540" w:rsidRDefault="008B189B" w:rsidP="00A44DDB">
            <w:r w:rsidRPr="00147540">
              <w:t>Сафронова Н.П.</w:t>
            </w:r>
          </w:p>
          <w:p w:rsidR="008B189B" w:rsidRPr="00147540" w:rsidRDefault="008B189B" w:rsidP="00A44DDB"/>
        </w:tc>
      </w:tr>
      <w:tr w:rsidR="008B189B" w:rsidRPr="00147540" w:rsidTr="00B34A9F">
        <w:tc>
          <w:tcPr>
            <w:tcW w:w="567" w:type="dxa"/>
            <w:hideMark/>
          </w:tcPr>
          <w:p w:rsidR="008B189B" w:rsidRPr="00CD0E36" w:rsidRDefault="00116FF0" w:rsidP="00C8612F">
            <w:pPr>
              <w:jc w:val="center"/>
            </w:pPr>
            <w:r w:rsidRPr="00CD0E36">
              <w:t>1.1</w:t>
            </w:r>
          </w:p>
        </w:tc>
        <w:tc>
          <w:tcPr>
            <w:tcW w:w="4820" w:type="dxa"/>
          </w:tcPr>
          <w:p w:rsidR="008B189B" w:rsidRPr="00CD0E36" w:rsidRDefault="008B189B" w:rsidP="00D13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B189B" w:rsidRPr="00CD0E36" w:rsidRDefault="008B189B" w:rsidP="00D13E71">
            <w:pPr>
              <w:jc w:val="center"/>
              <w:rPr>
                <w:iCs/>
              </w:rPr>
            </w:pPr>
          </w:p>
        </w:tc>
        <w:tc>
          <w:tcPr>
            <w:tcW w:w="4390" w:type="dxa"/>
          </w:tcPr>
          <w:p w:rsidR="008B189B" w:rsidRPr="00CD0E36" w:rsidRDefault="008B189B" w:rsidP="00DC6F63">
            <w:r w:rsidRPr="00CD0E36">
              <w:rPr>
                <w:iCs/>
              </w:rPr>
              <w:t xml:space="preserve">доля фильмов российского производства в общем объеме проката на территории </w:t>
            </w:r>
            <w:r w:rsidR="00DC6F63" w:rsidRPr="00CD0E36">
              <w:rPr>
                <w:iCs/>
              </w:rPr>
              <w:t>городского округа Нижняя Салда</w:t>
            </w:r>
            <w:r w:rsidRPr="00CD0E36">
              <w:rPr>
                <w:iCs/>
              </w:rPr>
              <w:t xml:space="preserve">  </w:t>
            </w:r>
          </w:p>
        </w:tc>
        <w:tc>
          <w:tcPr>
            <w:tcW w:w="3827" w:type="dxa"/>
          </w:tcPr>
          <w:p w:rsidR="008164C1" w:rsidRPr="00147540" w:rsidRDefault="008164C1" w:rsidP="00A44DDB">
            <w:r w:rsidRPr="00147540">
              <w:t>Управление культуры администрации городского округа Нижняя Салда,</w:t>
            </w:r>
          </w:p>
          <w:p w:rsidR="008164C1" w:rsidRPr="00147540" w:rsidRDefault="008164C1" w:rsidP="00A44DDB">
            <w:r w:rsidRPr="00147540">
              <w:t>Сафронова Н.П.</w:t>
            </w:r>
          </w:p>
          <w:p w:rsidR="008164C1" w:rsidRDefault="008164C1" w:rsidP="00A44DDB">
            <w:r>
              <w:t xml:space="preserve">Муниципальное учреждение «Городской дворец Культуры </w:t>
            </w:r>
          </w:p>
          <w:p w:rsidR="008B189B" w:rsidRPr="00147540" w:rsidRDefault="008164C1" w:rsidP="00A44DDB">
            <w:r>
              <w:t>им. В.И. Ленина»</w:t>
            </w:r>
            <w:r w:rsidR="00D5765E">
              <w:t>, Забегаева Л.А.</w:t>
            </w:r>
          </w:p>
        </w:tc>
      </w:tr>
      <w:tr w:rsidR="008B189B" w:rsidRPr="00147540" w:rsidTr="00B34A9F">
        <w:tc>
          <w:tcPr>
            <w:tcW w:w="567" w:type="dxa"/>
          </w:tcPr>
          <w:p w:rsidR="008B189B" w:rsidRPr="00CD0E36" w:rsidRDefault="00116FF0" w:rsidP="00C8612F">
            <w:pPr>
              <w:jc w:val="center"/>
            </w:pPr>
            <w:r w:rsidRPr="00CD0E36">
              <w:t>1.2</w:t>
            </w:r>
          </w:p>
        </w:tc>
        <w:tc>
          <w:tcPr>
            <w:tcW w:w="4820" w:type="dxa"/>
          </w:tcPr>
          <w:p w:rsidR="008B189B" w:rsidRPr="00CD0E36" w:rsidRDefault="008B189B" w:rsidP="00D13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B189B" w:rsidRPr="00CD0E36" w:rsidRDefault="008B189B" w:rsidP="00D13E71">
            <w:pPr>
              <w:jc w:val="center"/>
              <w:rPr>
                <w:iCs/>
              </w:rPr>
            </w:pPr>
          </w:p>
        </w:tc>
        <w:tc>
          <w:tcPr>
            <w:tcW w:w="4390" w:type="dxa"/>
          </w:tcPr>
          <w:p w:rsidR="008B189B" w:rsidRPr="00CD0E36" w:rsidRDefault="008B189B" w:rsidP="00DC6F63">
            <w:r w:rsidRPr="00CD0E36">
              <w:rPr>
                <w:iCs/>
              </w:rPr>
              <w:t xml:space="preserve">увеличение в информационно-телекоммуникационной сети </w:t>
            </w:r>
            <w:r w:rsidRPr="00CD0E36">
              <w:rPr>
                <w:iCs/>
              </w:rPr>
              <w:lastRenderedPageBreak/>
              <w:t>«Интернет»</w:t>
            </w:r>
            <w:r w:rsidR="00DC6F63" w:rsidRPr="00CD0E36">
              <w:rPr>
                <w:iCs/>
              </w:rPr>
              <w:t xml:space="preserve"> количества информации</w:t>
            </w:r>
            <w:r w:rsidRPr="00CD0E36">
              <w:rPr>
                <w:iCs/>
              </w:rPr>
              <w:t>, позволяющ</w:t>
            </w:r>
            <w:r w:rsidR="00DC6F63" w:rsidRPr="00CD0E36">
              <w:rPr>
                <w:iCs/>
              </w:rPr>
              <w:t>ей</w:t>
            </w:r>
            <w:r w:rsidRPr="00CD0E36">
              <w:rPr>
                <w:iCs/>
              </w:rPr>
              <w:t xml:space="preserve"> получать информацию об отечественной культуре, отвечающ</w:t>
            </w:r>
            <w:r w:rsidR="00DC6F63" w:rsidRPr="00CD0E36">
              <w:rPr>
                <w:iCs/>
              </w:rPr>
              <w:t>ую</w:t>
            </w:r>
            <w:r w:rsidRPr="00CD0E36">
              <w:rPr>
                <w:iCs/>
              </w:rPr>
              <w:t xml:space="preserve">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3827" w:type="dxa"/>
          </w:tcPr>
          <w:p w:rsidR="008164C1" w:rsidRPr="00147540" w:rsidRDefault="008164C1" w:rsidP="00A44DDB">
            <w:r w:rsidRPr="00147540">
              <w:lastRenderedPageBreak/>
              <w:t xml:space="preserve">Управление культуры администрации городского округа </w:t>
            </w:r>
            <w:r w:rsidRPr="00147540">
              <w:lastRenderedPageBreak/>
              <w:t>Нижняя Салда,</w:t>
            </w:r>
          </w:p>
          <w:p w:rsidR="008164C1" w:rsidRPr="00147540" w:rsidRDefault="008164C1" w:rsidP="00A44DDB">
            <w:r w:rsidRPr="00147540">
              <w:t>Сафронова Н.П.</w:t>
            </w:r>
          </w:p>
          <w:p w:rsidR="008B189B" w:rsidRPr="00147540" w:rsidRDefault="008B189B" w:rsidP="00A44DDB"/>
        </w:tc>
      </w:tr>
      <w:tr w:rsidR="00BD1F28" w:rsidRPr="00147540" w:rsidTr="00B34A9F">
        <w:tc>
          <w:tcPr>
            <w:tcW w:w="567" w:type="dxa"/>
          </w:tcPr>
          <w:p w:rsidR="00BD1F28" w:rsidRPr="00CD0E36" w:rsidRDefault="001E2F67" w:rsidP="00D451B1">
            <w:pPr>
              <w:jc w:val="center"/>
            </w:pPr>
            <w:r w:rsidRPr="00CD0E36">
              <w:lastRenderedPageBreak/>
              <w:t>1.</w:t>
            </w:r>
            <w:r w:rsidR="00D451B1">
              <w:t>3</w:t>
            </w:r>
          </w:p>
        </w:tc>
        <w:tc>
          <w:tcPr>
            <w:tcW w:w="4820" w:type="dxa"/>
          </w:tcPr>
          <w:p w:rsidR="00BD1F28" w:rsidRPr="00CD0E36" w:rsidRDefault="00BD1F28" w:rsidP="00EF2AB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22" w:type="dxa"/>
          </w:tcPr>
          <w:p w:rsidR="00BD1F28" w:rsidRPr="00CD0E36" w:rsidRDefault="00BD1F28" w:rsidP="00C8612F">
            <w:pPr>
              <w:jc w:val="center"/>
            </w:pPr>
          </w:p>
        </w:tc>
        <w:tc>
          <w:tcPr>
            <w:tcW w:w="4390" w:type="dxa"/>
          </w:tcPr>
          <w:p w:rsidR="00BD1F28" w:rsidRPr="00CD0E36" w:rsidRDefault="00603D9E" w:rsidP="00A51D4E">
            <w:r>
              <w:t>д</w:t>
            </w:r>
            <w:r w:rsidRPr="000047DD">
              <w:t xml:space="preserve">оля муниципальных учреждений культуры, здания которых находятся в </w:t>
            </w:r>
            <w:r>
              <w:t>удовлетворительном состоянии в общем количестве зданий муниципальных учреждений культуры</w:t>
            </w:r>
          </w:p>
        </w:tc>
        <w:tc>
          <w:tcPr>
            <w:tcW w:w="3827" w:type="dxa"/>
          </w:tcPr>
          <w:p w:rsidR="00A44DDB" w:rsidRPr="00147540" w:rsidRDefault="00A44DDB" w:rsidP="00A44DDB">
            <w:r w:rsidRPr="00147540">
              <w:t>Управление культуры администрации городского округа Нижняя Салда,</w:t>
            </w:r>
          </w:p>
          <w:p w:rsidR="00A44DDB" w:rsidRPr="00147540" w:rsidRDefault="00A44DDB" w:rsidP="00A44DDB">
            <w:r w:rsidRPr="00147540">
              <w:t>Сафронова Н.П.</w:t>
            </w:r>
          </w:p>
          <w:p w:rsidR="00BD1F28" w:rsidRPr="00147540" w:rsidRDefault="00BD1F28" w:rsidP="00A44DDB"/>
        </w:tc>
      </w:tr>
      <w:tr w:rsidR="00C5392F" w:rsidRPr="00147540" w:rsidTr="00B34A9F">
        <w:tc>
          <w:tcPr>
            <w:tcW w:w="567" w:type="dxa"/>
          </w:tcPr>
          <w:p w:rsidR="00C5392F" w:rsidRPr="00CD0E36" w:rsidRDefault="0064214F" w:rsidP="00D451B1">
            <w:pPr>
              <w:jc w:val="center"/>
            </w:pPr>
            <w:r>
              <w:t>1.</w:t>
            </w:r>
            <w:r w:rsidR="00D451B1">
              <w:t>4</w:t>
            </w:r>
          </w:p>
        </w:tc>
        <w:tc>
          <w:tcPr>
            <w:tcW w:w="4820" w:type="dxa"/>
          </w:tcPr>
          <w:p w:rsidR="00C5392F" w:rsidRPr="00CD0E36" w:rsidRDefault="00C5392F" w:rsidP="00EF2AB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22" w:type="dxa"/>
          </w:tcPr>
          <w:p w:rsidR="00C5392F" w:rsidRPr="00CD0E36" w:rsidRDefault="00C5392F" w:rsidP="00C8612F">
            <w:pPr>
              <w:jc w:val="center"/>
            </w:pPr>
          </w:p>
        </w:tc>
        <w:tc>
          <w:tcPr>
            <w:tcW w:w="4390" w:type="dxa"/>
          </w:tcPr>
          <w:p w:rsidR="00C5392F" w:rsidRPr="00CD0E36" w:rsidRDefault="00C5392F" w:rsidP="00A51D4E">
            <w:r w:rsidRPr="00CD0E36">
              <w:t>доля памятников истории городского округа Нижняя Салда, находящихся в удовлетворительном состоянии</w:t>
            </w:r>
            <w:r w:rsidR="00603D9E">
              <w:t xml:space="preserve"> в общем количестве памятников истории  городского округа Нижняя Салда</w:t>
            </w:r>
          </w:p>
        </w:tc>
        <w:tc>
          <w:tcPr>
            <w:tcW w:w="3827" w:type="dxa"/>
          </w:tcPr>
          <w:p w:rsidR="00C5392F" w:rsidRPr="00147540" w:rsidRDefault="00C5392F" w:rsidP="00C5392F">
            <w:r w:rsidRPr="00147540">
              <w:t>Управление культуры администрации городского округа Нижняя Салда,</w:t>
            </w:r>
          </w:p>
          <w:p w:rsidR="00C5392F" w:rsidRDefault="00C5392F" w:rsidP="00C5392F">
            <w:r w:rsidRPr="00147540">
              <w:t>Сафронова Н.П.</w:t>
            </w:r>
            <w:r>
              <w:t>,</w:t>
            </w:r>
          </w:p>
          <w:p w:rsidR="00C5392F" w:rsidRPr="00C5392F" w:rsidRDefault="00C5392F" w:rsidP="00FB5B97">
            <w:r w:rsidRPr="00C5392F">
              <w:t>волонтерски</w:t>
            </w:r>
            <w:r w:rsidR="00FB5B97">
              <w:t>е</w:t>
            </w:r>
            <w:r w:rsidRPr="00C5392F">
              <w:t xml:space="preserve"> отряд</w:t>
            </w:r>
            <w:r w:rsidR="00FB5B97">
              <w:t>ы</w:t>
            </w:r>
            <w:r w:rsidRPr="00C5392F">
              <w:t xml:space="preserve"> (по согласованию)</w:t>
            </w:r>
          </w:p>
        </w:tc>
      </w:tr>
      <w:tr w:rsidR="004676C4" w:rsidRPr="00147540" w:rsidTr="00B34A9F">
        <w:tc>
          <w:tcPr>
            <w:tcW w:w="567" w:type="dxa"/>
          </w:tcPr>
          <w:p w:rsidR="004676C4" w:rsidRPr="00CD0E36" w:rsidRDefault="004676C4" w:rsidP="00C8612F">
            <w:pPr>
              <w:jc w:val="center"/>
            </w:pPr>
            <w:r w:rsidRPr="00CD0E36">
              <w:t>2</w:t>
            </w:r>
          </w:p>
        </w:tc>
        <w:tc>
          <w:tcPr>
            <w:tcW w:w="4820" w:type="dxa"/>
          </w:tcPr>
          <w:p w:rsidR="004676C4" w:rsidRPr="00CD0E36" w:rsidRDefault="00702F6A" w:rsidP="004676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городских </w:t>
            </w:r>
            <w:r w:rsidR="00AB0CA0">
              <w:rPr>
                <w:rFonts w:ascii="Liberation Serif" w:hAnsi="Liberation Serif" w:cs="Liberation Serif"/>
              </w:rPr>
              <w:t xml:space="preserve">мероприятий, </w:t>
            </w:r>
            <w:r>
              <w:rPr>
                <w:rFonts w:ascii="Liberation Serif" w:hAnsi="Liberation Serif" w:cs="Liberation Serif"/>
              </w:rPr>
              <w:t>фестивалей, направленных на развитие единого культурного пространства</w:t>
            </w:r>
          </w:p>
        </w:tc>
        <w:tc>
          <w:tcPr>
            <w:tcW w:w="1422" w:type="dxa"/>
          </w:tcPr>
          <w:p w:rsidR="004676C4" w:rsidRPr="00CD0E36" w:rsidRDefault="004676C4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t>2019–2024 годы</w:t>
            </w:r>
          </w:p>
        </w:tc>
        <w:tc>
          <w:tcPr>
            <w:tcW w:w="4390" w:type="dxa"/>
          </w:tcPr>
          <w:p w:rsidR="004676C4" w:rsidRPr="00CD0E36" w:rsidRDefault="004676C4" w:rsidP="00D13E71">
            <w:pPr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3827" w:type="dxa"/>
          </w:tcPr>
          <w:p w:rsidR="00702F6A" w:rsidRPr="00147540" w:rsidRDefault="00702F6A" w:rsidP="00702F6A">
            <w:r w:rsidRPr="00147540">
              <w:t>Управление культуры администрации городского округа Нижняя Салда,</w:t>
            </w:r>
          </w:p>
          <w:p w:rsidR="00702F6A" w:rsidRPr="00147540" w:rsidRDefault="00702F6A" w:rsidP="00702F6A">
            <w:r w:rsidRPr="00147540">
              <w:t>Сафронова Н.П.</w:t>
            </w:r>
          </w:p>
          <w:p w:rsidR="00702F6A" w:rsidRDefault="00702F6A" w:rsidP="00702F6A">
            <w:r>
              <w:t xml:space="preserve">Муниципальное учреждение «Городской дворец Культуры </w:t>
            </w:r>
          </w:p>
          <w:p w:rsidR="004676C4" w:rsidRPr="00147540" w:rsidRDefault="00702F6A" w:rsidP="00702F6A">
            <w:r>
              <w:t>им. В.И. Ленина», Забегаева Л.А.</w:t>
            </w:r>
          </w:p>
        </w:tc>
      </w:tr>
      <w:tr w:rsidR="004676C4" w:rsidRPr="00147540" w:rsidTr="00B34A9F">
        <w:tc>
          <w:tcPr>
            <w:tcW w:w="567" w:type="dxa"/>
          </w:tcPr>
          <w:p w:rsidR="004676C4" w:rsidRPr="00CD0E36" w:rsidRDefault="0030310F" w:rsidP="00C8612F">
            <w:pPr>
              <w:jc w:val="center"/>
            </w:pPr>
            <w:r w:rsidRPr="00CD0E36">
              <w:t>3</w:t>
            </w:r>
          </w:p>
        </w:tc>
        <w:tc>
          <w:tcPr>
            <w:tcW w:w="4820" w:type="dxa"/>
          </w:tcPr>
          <w:p w:rsidR="004676C4" w:rsidRPr="00CD0E36" w:rsidRDefault="004676C4" w:rsidP="004676C4">
            <w:pPr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t xml:space="preserve">Содействие проведению торжественных мероприятий, приуроченных к государственным праздникам, дням воинской славы, юбилейным и памятным датам в истории народов России (День Победы − 9 мая, День славянской письменности и культуры − 24 мая, День </w:t>
            </w:r>
            <w:r w:rsidRPr="00CD0E36">
              <w:rPr>
                <w:rFonts w:ascii="Liberation Serif" w:hAnsi="Liberation Serif" w:cs="Liberation Serif"/>
              </w:rPr>
              <w:lastRenderedPageBreak/>
              <w:t>России − 12 июня, День народного единства − 4 ноября и др.)</w:t>
            </w:r>
          </w:p>
        </w:tc>
        <w:tc>
          <w:tcPr>
            <w:tcW w:w="1422" w:type="dxa"/>
          </w:tcPr>
          <w:p w:rsidR="004676C4" w:rsidRPr="00CD0E36" w:rsidRDefault="004676C4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lastRenderedPageBreak/>
              <w:t>2019–2024 годы</w:t>
            </w:r>
          </w:p>
        </w:tc>
        <w:tc>
          <w:tcPr>
            <w:tcW w:w="4390" w:type="dxa"/>
          </w:tcPr>
          <w:p w:rsidR="004676C4" w:rsidRPr="00CD0E36" w:rsidRDefault="004676C4" w:rsidP="00D13E71">
            <w:pPr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t>количество мероприятий</w:t>
            </w:r>
          </w:p>
          <w:p w:rsidR="004676C4" w:rsidRPr="00CD0E36" w:rsidRDefault="004676C4" w:rsidP="00D13E71">
            <w:pPr>
              <w:rPr>
                <w:rFonts w:ascii="Liberation Serif" w:hAnsi="Liberation Serif" w:cs="Liberation Serif"/>
              </w:rPr>
            </w:pPr>
          </w:p>
          <w:p w:rsidR="004676C4" w:rsidRPr="00CD0E36" w:rsidRDefault="004676C4" w:rsidP="00D13E7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D5765E" w:rsidRPr="00147540" w:rsidRDefault="00D5765E" w:rsidP="00D5765E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4676C4" w:rsidRPr="00D433E9" w:rsidRDefault="00D5765E" w:rsidP="00D5765E">
            <w:pPr>
              <w:rPr>
                <w:color w:val="FF0000"/>
              </w:rPr>
            </w:pPr>
            <w:r w:rsidRPr="00147540">
              <w:t>Сафронова Н.П.</w:t>
            </w:r>
          </w:p>
        </w:tc>
      </w:tr>
      <w:tr w:rsidR="003550BF" w:rsidRPr="00147540" w:rsidTr="00B34A9F">
        <w:tc>
          <w:tcPr>
            <w:tcW w:w="567" w:type="dxa"/>
          </w:tcPr>
          <w:p w:rsidR="003550BF" w:rsidRPr="00CD0E36" w:rsidRDefault="0064214F" w:rsidP="00C8612F">
            <w:pPr>
              <w:jc w:val="center"/>
            </w:pPr>
            <w:r>
              <w:lastRenderedPageBreak/>
              <w:t>4</w:t>
            </w:r>
          </w:p>
        </w:tc>
        <w:tc>
          <w:tcPr>
            <w:tcW w:w="4820" w:type="dxa"/>
          </w:tcPr>
          <w:p w:rsidR="003550BF" w:rsidRPr="00CD0E36" w:rsidRDefault="003550BF" w:rsidP="00737E1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мероприятий по сохранению и развитию народных художественных промыслов, декоративно-прикладного творчества (ярмарки, выставки)</w:t>
            </w:r>
          </w:p>
        </w:tc>
        <w:tc>
          <w:tcPr>
            <w:tcW w:w="1422" w:type="dxa"/>
          </w:tcPr>
          <w:p w:rsidR="003550BF" w:rsidRPr="00CD0E36" w:rsidRDefault="003550BF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t>2019–2024 годы</w:t>
            </w:r>
          </w:p>
        </w:tc>
        <w:tc>
          <w:tcPr>
            <w:tcW w:w="4390" w:type="dxa"/>
          </w:tcPr>
          <w:p w:rsidR="003550BF" w:rsidRPr="00CD0E36" w:rsidRDefault="003550BF" w:rsidP="00D13E71">
            <w:pPr>
              <w:rPr>
                <w:rFonts w:ascii="Liberation Serif" w:hAnsi="Liberation Serif" w:cs="Liberation Serif"/>
              </w:rPr>
            </w:pPr>
            <w:r w:rsidRPr="00CD0E36">
              <w:rPr>
                <w:rFonts w:ascii="Liberation Serif" w:hAnsi="Liberation Serif" w:cs="Liberation Serif"/>
              </w:rPr>
              <w:t>количество мероприятий</w:t>
            </w:r>
          </w:p>
          <w:p w:rsidR="003550BF" w:rsidRPr="00CD0E36" w:rsidRDefault="003550BF" w:rsidP="00D13E71">
            <w:pPr>
              <w:rPr>
                <w:rFonts w:ascii="Liberation Serif" w:hAnsi="Liberation Serif" w:cs="Liberation Serif"/>
              </w:rPr>
            </w:pPr>
          </w:p>
          <w:p w:rsidR="003550BF" w:rsidRPr="00CD0E36" w:rsidRDefault="003550BF" w:rsidP="00D13E7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3550BF" w:rsidRPr="00147540" w:rsidRDefault="003550BF" w:rsidP="00D13E71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3550BF" w:rsidRDefault="003550BF" w:rsidP="00D13E71">
            <w:r w:rsidRPr="00147540">
              <w:t>Сафронова Н.П.</w:t>
            </w:r>
          </w:p>
          <w:p w:rsidR="003550BF" w:rsidRPr="00D433E9" w:rsidRDefault="003550BF" w:rsidP="00D13E71">
            <w:pPr>
              <w:rPr>
                <w:color w:val="FF0000"/>
              </w:rPr>
            </w:pPr>
            <w:r>
              <w:t>Муниципальное бюджетное учреждение культуры «Нижнесалдинский краеведческий музей им. А.Н. Анциферова»</w:t>
            </w:r>
          </w:p>
        </w:tc>
      </w:tr>
      <w:tr w:rsidR="009E5C77" w:rsidRPr="00147540" w:rsidTr="00E72DAD">
        <w:tc>
          <w:tcPr>
            <w:tcW w:w="15026" w:type="dxa"/>
            <w:gridSpan w:val="5"/>
          </w:tcPr>
          <w:p w:rsidR="009E5C77" w:rsidRPr="00CD0E36" w:rsidRDefault="009E5C77" w:rsidP="009E5C77">
            <w:pPr>
              <w:jc w:val="center"/>
            </w:pPr>
            <w:r w:rsidRPr="00CD0E36">
              <w:rPr>
                <w:rFonts w:ascii="Liberation Serif" w:hAnsi="Liberation Serif" w:cs="Liberation Serif"/>
                <w:b/>
                <w:iCs/>
              </w:rPr>
              <w:t>II. Активизация культурного потенциала территорий и сглаживание территориальных диспропорций</w:t>
            </w:r>
          </w:p>
        </w:tc>
      </w:tr>
      <w:tr w:rsidR="009E5C77" w:rsidRPr="00147540" w:rsidTr="00B34A9F">
        <w:tc>
          <w:tcPr>
            <w:tcW w:w="567" w:type="dxa"/>
          </w:tcPr>
          <w:p w:rsidR="009E5C77" w:rsidRPr="00CD0E36" w:rsidRDefault="0064214F" w:rsidP="00C8612F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9E5C77" w:rsidRPr="00CD0E36" w:rsidRDefault="009E5C77" w:rsidP="00D13E71">
            <w:pPr>
              <w:pStyle w:val="af1"/>
              <w:tabs>
                <w:tab w:val="left" w:pos="360"/>
              </w:tabs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 xml:space="preserve">Доведение среднемесячной заработной платы работников учреждений культуры к среднемесячной заработной плате от трудовой деятельности в Свердловской области </w:t>
            </w:r>
          </w:p>
        </w:tc>
        <w:tc>
          <w:tcPr>
            <w:tcW w:w="1422" w:type="dxa"/>
          </w:tcPr>
          <w:p w:rsidR="009E5C77" w:rsidRPr="00CD0E36" w:rsidRDefault="009E5C77" w:rsidP="00D13E71">
            <w:pPr>
              <w:pStyle w:val="af1"/>
              <w:tabs>
                <w:tab w:val="left" w:pos="360"/>
              </w:tabs>
              <w:spacing w:after="0"/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9E5C77" w:rsidRPr="00CD0E36" w:rsidRDefault="009E5C77" w:rsidP="00D13E71">
            <w:pPr>
              <w:pStyle w:val="af1"/>
              <w:tabs>
                <w:tab w:val="left" w:pos="360"/>
              </w:tabs>
              <w:spacing w:after="0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сохранение соотношения среднемесячной заработной платы работников учреждений культуры к среднемесячной заработной плате от трудовой деятельности в Свердловской области</w:t>
            </w:r>
          </w:p>
        </w:tc>
        <w:tc>
          <w:tcPr>
            <w:tcW w:w="3827" w:type="dxa"/>
          </w:tcPr>
          <w:p w:rsidR="009E5C77" w:rsidRPr="00147540" w:rsidRDefault="009E5C77" w:rsidP="009E5C77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9E5C77" w:rsidRPr="00147540" w:rsidRDefault="009E5C77" w:rsidP="009E5C77">
            <w:r w:rsidRPr="00147540">
              <w:t>Сафронова Н.П.</w:t>
            </w:r>
          </w:p>
        </w:tc>
      </w:tr>
      <w:tr w:rsidR="009E5C77" w:rsidRPr="00147540" w:rsidTr="00B34A9F">
        <w:tc>
          <w:tcPr>
            <w:tcW w:w="567" w:type="dxa"/>
          </w:tcPr>
          <w:p w:rsidR="009E5C77" w:rsidRPr="00CD0E36" w:rsidRDefault="0064214F" w:rsidP="00C8612F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9E5C77" w:rsidRPr="00CD0E36" w:rsidRDefault="009E5C77" w:rsidP="009E5C7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E36">
              <w:rPr>
                <w:rFonts w:ascii="Liberation Serif" w:hAnsi="Liberation Serif" w:cs="Liberation Serif"/>
                <w:sz w:val="24"/>
                <w:szCs w:val="24"/>
              </w:rPr>
              <w:t>Подготовка и проведение мероприятий, посвященных празднованию памятных дат Российской Федерации, юбилейных дат выдающихся деятелей культуры, памятных исторических событий, а также  юбилейных дат со дня основания учреждений культуры городского округа Нижняя Салда</w:t>
            </w:r>
          </w:p>
        </w:tc>
        <w:tc>
          <w:tcPr>
            <w:tcW w:w="1422" w:type="dxa"/>
          </w:tcPr>
          <w:p w:rsidR="009E5C77" w:rsidRPr="00CD0E36" w:rsidRDefault="009E5C77" w:rsidP="00D13E7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9E5C77" w:rsidRPr="00CD0E36" w:rsidRDefault="009E5C77" w:rsidP="00D13E71">
            <w:pPr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количество мероприятий</w:t>
            </w:r>
          </w:p>
          <w:p w:rsidR="009E5C77" w:rsidRPr="00CD0E36" w:rsidRDefault="009E5C77" w:rsidP="00D13E71">
            <w:pPr>
              <w:rPr>
                <w:rFonts w:ascii="Liberation Serif" w:hAnsi="Liberation Serif" w:cs="Liberation Serif"/>
                <w:b/>
                <w:iCs/>
              </w:rPr>
            </w:pPr>
          </w:p>
        </w:tc>
        <w:tc>
          <w:tcPr>
            <w:tcW w:w="3827" w:type="dxa"/>
          </w:tcPr>
          <w:p w:rsidR="009E5C77" w:rsidRPr="00147540" w:rsidRDefault="009E5C77" w:rsidP="009E5C77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9E5C77" w:rsidRPr="00147540" w:rsidRDefault="009E5C77" w:rsidP="009E5C77">
            <w:r w:rsidRPr="00147540">
              <w:t>Сафронова Н.П.</w:t>
            </w:r>
          </w:p>
        </w:tc>
      </w:tr>
      <w:tr w:rsidR="00F37AF8" w:rsidRPr="00147540" w:rsidTr="00B34A9F">
        <w:tc>
          <w:tcPr>
            <w:tcW w:w="567" w:type="dxa"/>
          </w:tcPr>
          <w:p w:rsidR="00F37AF8" w:rsidRPr="00CD0E36" w:rsidRDefault="0064214F" w:rsidP="00C8612F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F37AF8" w:rsidRPr="00CD0E36" w:rsidRDefault="00F37AF8" w:rsidP="00F37AF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E36">
              <w:rPr>
                <w:rFonts w:ascii="Liberation Serif" w:hAnsi="Liberation Serif" w:cs="Liberation Serif"/>
                <w:sz w:val="24"/>
                <w:szCs w:val="24"/>
              </w:rPr>
              <w:t>Участие во всероссийских акциях, направленных на популяризацию культуры и повышение доступности культурных благ («Ночь искусств», «Ночь музеев», «Ночь музыки», «Ночь кино», «</w:t>
            </w:r>
            <w:proofErr w:type="spellStart"/>
            <w:r w:rsidRPr="00CD0E36">
              <w:rPr>
                <w:rFonts w:ascii="Liberation Serif" w:hAnsi="Liberation Serif" w:cs="Liberation Serif"/>
                <w:sz w:val="24"/>
                <w:szCs w:val="24"/>
              </w:rPr>
              <w:t>Библионочь</w:t>
            </w:r>
            <w:proofErr w:type="spellEnd"/>
            <w:r w:rsidRPr="00CD0E36">
              <w:rPr>
                <w:rFonts w:ascii="Liberation Serif" w:hAnsi="Liberation Serif" w:cs="Liberation Serif"/>
                <w:sz w:val="24"/>
                <w:szCs w:val="24"/>
              </w:rPr>
              <w:t>» и др.)</w:t>
            </w:r>
          </w:p>
        </w:tc>
        <w:tc>
          <w:tcPr>
            <w:tcW w:w="1422" w:type="dxa"/>
          </w:tcPr>
          <w:p w:rsidR="00F37AF8" w:rsidRPr="00CD0E36" w:rsidRDefault="00F37AF8" w:rsidP="00D13E7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F37AF8" w:rsidRPr="00CD0E36" w:rsidRDefault="00F37AF8" w:rsidP="00D13E71">
            <w:pPr>
              <w:jc w:val="both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количество мероприятий</w:t>
            </w:r>
          </w:p>
          <w:p w:rsidR="00F37AF8" w:rsidRPr="00CD0E36" w:rsidRDefault="00F37AF8" w:rsidP="00D13E71">
            <w:pPr>
              <w:jc w:val="both"/>
              <w:rPr>
                <w:rFonts w:ascii="Liberation Serif" w:hAnsi="Liberation Serif" w:cs="Liberation Serif"/>
                <w:b/>
                <w:iCs/>
              </w:rPr>
            </w:pPr>
          </w:p>
        </w:tc>
        <w:tc>
          <w:tcPr>
            <w:tcW w:w="3827" w:type="dxa"/>
          </w:tcPr>
          <w:p w:rsidR="00F37AF8" w:rsidRPr="00147540" w:rsidRDefault="00F37AF8" w:rsidP="00F37AF8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F37AF8" w:rsidRPr="00147540" w:rsidRDefault="00F37AF8" w:rsidP="00F37AF8">
            <w:r w:rsidRPr="00147540">
              <w:t>Сафронова Н.П.</w:t>
            </w:r>
          </w:p>
        </w:tc>
      </w:tr>
      <w:tr w:rsidR="00F37AF8" w:rsidRPr="00147540" w:rsidTr="00B34A9F">
        <w:tc>
          <w:tcPr>
            <w:tcW w:w="567" w:type="dxa"/>
          </w:tcPr>
          <w:p w:rsidR="00F37AF8" w:rsidRPr="00CD0E36" w:rsidRDefault="0064214F" w:rsidP="00C8612F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F37AF8" w:rsidRPr="00CD0E36" w:rsidRDefault="00F37AF8" w:rsidP="00F37AF8">
            <w:pPr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</w:rPr>
              <w:t xml:space="preserve">Информирование населения, туристских организаций  и туроператоров Свердловской области об объектах культуры, интересных с точки зрения их </w:t>
            </w:r>
            <w:r w:rsidRPr="00CD0E36">
              <w:rPr>
                <w:rFonts w:ascii="Liberation Serif" w:hAnsi="Liberation Serif" w:cs="Liberation Serif"/>
              </w:rPr>
              <w:lastRenderedPageBreak/>
              <w:t>посещения в экскурсионных и туристических целях</w:t>
            </w:r>
          </w:p>
        </w:tc>
        <w:tc>
          <w:tcPr>
            <w:tcW w:w="1422" w:type="dxa"/>
          </w:tcPr>
          <w:p w:rsidR="00F37AF8" w:rsidRPr="00CD0E36" w:rsidRDefault="00F37AF8" w:rsidP="00D13E7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lastRenderedPageBreak/>
              <w:t>2019–2024</w:t>
            </w:r>
          </w:p>
          <w:p w:rsidR="00F37AF8" w:rsidRPr="00CD0E36" w:rsidRDefault="00F37AF8" w:rsidP="00D13E7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годы</w:t>
            </w:r>
          </w:p>
        </w:tc>
        <w:tc>
          <w:tcPr>
            <w:tcW w:w="4390" w:type="dxa"/>
          </w:tcPr>
          <w:p w:rsidR="00F37AF8" w:rsidRPr="00CD0E36" w:rsidRDefault="00D11F75" w:rsidP="00F37A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F37AF8" w:rsidRPr="00CD0E36">
              <w:rPr>
                <w:rFonts w:ascii="Liberation Serif" w:hAnsi="Liberation Serif" w:cs="Liberation Serif"/>
              </w:rPr>
              <w:t xml:space="preserve">азмещение и актуализация информации о туристских объектах городского округа Нижняя Салда, в том числе об объектах культуры, </w:t>
            </w:r>
            <w:r w:rsidR="00F37AF8" w:rsidRPr="00CD0E36">
              <w:rPr>
                <w:rFonts w:ascii="Liberation Serif" w:hAnsi="Liberation Serif" w:cs="Liberation Serif"/>
              </w:rPr>
              <w:lastRenderedPageBreak/>
              <w:t xml:space="preserve">интересных для посещения туристов, на региональных туристских порталах </w:t>
            </w:r>
          </w:p>
        </w:tc>
        <w:tc>
          <w:tcPr>
            <w:tcW w:w="3827" w:type="dxa"/>
          </w:tcPr>
          <w:p w:rsidR="00F37AF8" w:rsidRPr="00147540" w:rsidRDefault="00F37AF8" w:rsidP="00F37AF8">
            <w:r w:rsidRPr="00147540">
              <w:lastRenderedPageBreak/>
              <w:t>Управление культуры администрации городского округа Нижняя Салда</w:t>
            </w:r>
            <w:r>
              <w:t>,</w:t>
            </w:r>
          </w:p>
          <w:p w:rsidR="00F37AF8" w:rsidRPr="00147540" w:rsidRDefault="00F37AF8" w:rsidP="00F37AF8">
            <w:r w:rsidRPr="00147540">
              <w:t>Сафронова Н.П.</w:t>
            </w:r>
          </w:p>
        </w:tc>
      </w:tr>
      <w:tr w:rsidR="006573E5" w:rsidRPr="00147540" w:rsidTr="00B34A9F">
        <w:tc>
          <w:tcPr>
            <w:tcW w:w="567" w:type="dxa"/>
          </w:tcPr>
          <w:p w:rsidR="006573E5" w:rsidRPr="00CD0E36" w:rsidRDefault="0064214F" w:rsidP="00C8612F">
            <w:pPr>
              <w:jc w:val="center"/>
            </w:pPr>
            <w:r>
              <w:lastRenderedPageBreak/>
              <w:t>9</w:t>
            </w:r>
          </w:p>
        </w:tc>
        <w:tc>
          <w:tcPr>
            <w:tcW w:w="4820" w:type="dxa"/>
          </w:tcPr>
          <w:p w:rsidR="006573E5" w:rsidRPr="00CD0E36" w:rsidRDefault="00721B83" w:rsidP="00F37AF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 подведомственных учреждениях условий доступности</w:t>
            </w:r>
            <w:r w:rsidR="006E5598">
              <w:rPr>
                <w:rFonts w:ascii="Liberation Serif" w:hAnsi="Liberation Serif" w:cs="Liberation Serif"/>
              </w:rPr>
              <w:t xml:space="preserve"> культурных благ для инвалидов и лиц с ограниченными возможностями здоровья</w:t>
            </w:r>
          </w:p>
        </w:tc>
        <w:tc>
          <w:tcPr>
            <w:tcW w:w="1422" w:type="dxa"/>
          </w:tcPr>
          <w:p w:rsidR="006573E5" w:rsidRPr="00CD0E36" w:rsidRDefault="00FB5B97" w:rsidP="00D13E7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6573E5" w:rsidRPr="00CD0E36" w:rsidRDefault="00D11F75" w:rsidP="00F37A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FB5B97">
              <w:rPr>
                <w:rFonts w:ascii="Liberation Serif" w:hAnsi="Liberation Serif" w:cs="Liberation Serif"/>
              </w:rPr>
              <w:t>оличество мероприятий, направленных на обеспечение условий доступности культурных благ для инвалидов и лиц с ограниченными возможностями здоровья</w:t>
            </w:r>
          </w:p>
        </w:tc>
        <w:tc>
          <w:tcPr>
            <w:tcW w:w="3827" w:type="dxa"/>
          </w:tcPr>
          <w:p w:rsidR="00FB5B97" w:rsidRPr="00147540" w:rsidRDefault="00FB5B97" w:rsidP="00FB5B97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6573E5" w:rsidRDefault="00FB5B97" w:rsidP="00FB5B97">
            <w:r w:rsidRPr="00147540">
              <w:t>Сафронова Н.П.</w:t>
            </w:r>
          </w:p>
          <w:p w:rsidR="00FB5B97" w:rsidRPr="00147540" w:rsidRDefault="00FB5B97" w:rsidP="00FB5B97">
            <w:r>
              <w:t>Муниципальные учреждения культуры городского округа Нижняя Салда</w:t>
            </w:r>
          </w:p>
        </w:tc>
      </w:tr>
      <w:tr w:rsidR="002F4999" w:rsidRPr="00147540" w:rsidTr="00571C95">
        <w:tc>
          <w:tcPr>
            <w:tcW w:w="15026" w:type="dxa"/>
            <w:gridSpan w:val="5"/>
          </w:tcPr>
          <w:p w:rsidR="002F4999" w:rsidRPr="00CD0E36" w:rsidRDefault="002F4999" w:rsidP="002F4999">
            <w:pPr>
              <w:jc w:val="center"/>
            </w:pPr>
            <w:r w:rsidRPr="00CD0E36">
              <w:rPr>
                <w:rFonts w:ascii="Liberation Serif" w:hAnsi="Liberation Serif" w:cs="Liberation Serif"/>
                <w:b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2C7B15" w:rsidRPr="00147540" w:rsidTr="00B34A9F">
        <w:tc>
          <w:tcPr>
            <w:tcW w:w="567" w:type="dxa"/>
          </w:tcPr>
          <w:p w:rsidR="002C7B15" w:rsidRPr="00CD0E36" w:rsidRDefault="0064214F" w:rsidP="00C8612F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2C7B15" w:rsidRPr="00CD0E36" w:rsidRDefault="002C7B15" w:rsidP="002C7B1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0E36">
              <w:rPr>
                <w:rFonts w:ascii="Liberation Serif" w:hAnsi="Liberation Serif" w:cs="Liberation Serif"/>
                <w:sz w:val="24"/>
                <w:szCs w:val="24"/>
              </w:rPr>
              <w:t>Поддержка социально значимых проектов и творческих общественных инициатив в сфере культуры и национальной политики путем предоставления субсидий некоммерческим организациям (на конкурсной основе)</w:t>
            </w:r>
          </w:p>
        </w:tc>
        <w:tc>
          <w:tcPr>
            <w:tcW w:w="1422" w:type="dxa"/>
          </w:tcPr>
          <w:p w:rsidR="002C7B15" w:rsidRPr="00CD0E36" w:rsidRDefault="002C7B15" w:rsidP="00D13E71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2C7B15" w:rsidRPr="00CD0E36" w:rsidRDefault="005C33D8" w:rsidP="00D13E71">
            <w:pPr>
              <w:rPr>
                <w:rFonts w:ascii="Liberation Serif" w:hAnsi="Liberation Serif" w:cs="Liberation Serif"/>
                <w:iCs/>
                <w:highlight w:val="yellow"/>
              </w:rPr>
            </w:pPr>
            <w:r w:rsidRPr="00CD0E36">
              <w:rPr>
                <w:rFonts w:ascii="Liberation Serif" w:hAnsi="Liberation Serif" w:cs="Liberation Serif"/>
                <w:iCs/>
              </w:rPr>
              <w:t>количество поддержанных проектов некоммерческих организаций</w:t>
            </w:r>
          </w:p>
          <w:p w:rsidR="002C7B15" w:rsidRPr="00CD0E36" w:rsidRDefault="002C7B15" w:rsidP="00D13E71">
            <w:pPr>
              <w:rPr>
                <w:rFonts w:ascii="Liberation Serif" w:hAnsi="Liberation Serif" w:cs="Liberation Serif"/>
                <w:iCs/>
                <w:highlight w:val="yellow"/>
              </w:rPr>
            </w:pPr>
          </w:p>
        </w:tc>
        <w:tc>
          <w:tcPr>
            <w:tcW w:w="3827" w:type="dxa"/>
          </w:tcPr>
          <w:p w:rsidR="007B2C8A" w:rsidRPr="00147540" w:rsidRDefault="007B2C8A" w:rsidP="007B2C8A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2C7B15" w:rsidRPr="00147540" w:rsidRDefault="007B2C8A" w:rsidP="007B2C8A">
            <w:r w:rsidRPr="00147540">
              <w:t>Сафронова Н.П.</w:t>
            </w:r>
          </w:p>
        </w:tc>
      </w:tr>
      <w:tr w:rsidR="00087349" w:rsidRPr="00147540" w:rsidTr="000C07DD">
        <w:tc>
          <w:tcPr>
            <w:tcW w:w="15026" w:type="dxa"/>
            <w:gridSpan w:val="5"/>
          </w:tcPr>
          <w:p w:rsidR="0097538F" w:rsidRDefault="00087349" w:rsidP="0008734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D0E36">
              <w:rPr>
                <w:rFonts w:ascii="Liberation Serif" w:hAnsi="Liberation Serif" w:cs="Liberation Serif"/>
                <w:b/>
              </w:rPr>
              <w:t xml:space="preserve">IV. Повышение социального статуса семьи как общегражданского института, обеспечивающего воспитание и передачу </w:t>
            </w:r>
          </w:p>
          <w:p w:rsidR="00087349" w:rsidRPr="00CD0E36" w:rsidRDefault="00087349" w:rsidP="00087349">
            <w:pPr>
              <w:jc w:val="center"/>
            </w:pPr>
            <w:r w:rsidRPr="00CD0E36">
              <w:rPr>
                <w:rFonts w:ascii="Liberation Serif" w:hAnsi="Liberation Serif" w:cs="Liberation Serif"/>
                <w:b/>
              </w:rPr>
              <w:t>от поколения к поколению традиционных для российской цивилизации ценностей и норм</w:t>
            </w:r>
          </w:p>
        </w:tc>
      </w:tr>
      <w:tr w:rsidR="00CF03D5" w:rsidRPr="00147540" w:rsidTr="00B34A9F">
        <w:tc>
          <w:tcPr>
            <w:tcW w:w="567" w:type="dxa"/>
          </w:tcPr>
          <w:p w:rsidR="00CF03D5" w:rsidRPr="00147540" w:rsidRDefault="0064214F" w:rsidP="00C8612F">
            <w:pPr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CF03D5" w:rsidRPr="00CF03D5" w:rsidRDefault="00CF03D5" w:rsidP="00DB1797">
            <w:pPr>
              <w:pStyle w:val="ConsPlusNormal"/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3D5">
              <w:rPr>
                <w:rFonts w:ascii="Liberation Serif" w:hAnsi="Liberation Serif" w:cs="Liberation Serif"/>
                <w:sz w:val="24"/>
                <w:szCs w:val="24"/>
              </w:rPr>
              <w:t>Реализация акций, проектов и программ, ориентированных на стимулирование семейного посещения музе</w:t>
            </w:r>
            <w:r w:rsidR="00DB1797">
              <w:rPr>
                <w:rFonts w:ascii="Liberation Serif" w:hAnsi="Liberation Serif" w:cs="Liberation Serif"/>
                <w:sz w:val="24"/>
                <w:szCs w:val="24"/>
              </w:rPr>
              <w:t>ев</w:t>
            </w:r>
            <w:r w:rsidRPr="00CF03D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CF03D5">
              <w:rPr>
                <w:rFonts w:ascii="Liberation Serif" w:hAnsi="Liberation Serif" w:cs="Liberation Serif"/>
                <w:sz w:val="24"/>
                <w:szCs w:val="24"/>
              </w:rPr>
              <w:t>культурно-досуговых</w:t>
            </w:r>
            <w:proofErr w:type="spellEnd"/>
            <w:r w:rsidRPr="00CF03D5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и библиотек </w:t>
            </w:r>
          </w:p>
        </w:tc>
        <w:tc>
          <w:tcPr>
            <w:tcW w:w="1422" w:type="dxa"/>
          </w:tcPr>
          <w:p w:rsidR="00CF03D5" w:rsidRPr="00CF03D5" w:rsidRDefault="00CF03D5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CF03D5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CF03D5" w:rsidRPr="00CF03D5" w:rsidRDefault="00CF03D5" w:rsidP="00D13E71">
            <w:pPr>
              <w:rPr>
                <w:rFonts w:ascii="Liberation Serif" w:hAnsi="Liberation Serif" w:cs="Liberation Serif"/>
              </w:rPr>
            </w:pPr>
            <w:r w:rsidRPr="00CF03D5">
              <w:rPr>
                <w:rFonts w:ascii="Liberation Serif" w:hAnsi="Liberation Serif" w:cs="Liberation Serif"/>
              </w:rPr>
              <w:t xml:space="preserve">количество мероприятий </w:t>
            </w:r>
          </w:p>
        </w:tc>
        <w:tc>
          <w:tcPr>
            <w:tcW w:w="3827" w:type="dxa"/>
          </w:tcPr>
          <w:p w:rsidR="007B2C8A" w:rsidRPr="00147540" w:rsidRDefault="007B2C8A" w:rsidP="007B2C8A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CF03D5" w:rsidRDefault="007B2C8A" w:rsidP="007B2C8A">
            <w:r w:rsidRPr="00147540">
              <w:t>Сафронова Н.П.</w:t>
            </w:r>
          </w:p>
          <w:p w:rsidR="007B2C8A" w:rsidRPr="00147540" w:rsidRDefault="007B2C8A" w:rsidP="007B2C8A">
            <w:r>
              <w:t>Муниципальные учреждения культуры городского округа Нижняя Салда</w:t>
            </w:r>
          </w:p>
        </w:tc>
      </w:tr>
      <w:tr w:rsidR="00CF03D5" w:rsidRPr="00147540" w:rsidTr="00B34A9F">
        <w:tc>
          <w:tcPr>
            <w:tcW w:w="567" w:type="dxa"/>
          </w:tcPr>
          <w:p w:rsidR="00CF03D5" w:rsidRPr="00147540" w:rsidRDefault="0064214F" w:rsidP="00C8612F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CF03D5" w:rsidRPr="00CF03D5" w:rsidRDefault="00CF03D5" w:rsidP="00D13E71">
            <w:pPr>
              <w:pStyle w:val="ConsPlusNormal"/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3D5"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Поддержка конкурсов и проектов, направленных на формирование стимулов для семейного творчества </w:t>
            </w:r>
          </w:p>
        </w:tc>
        <w:tc>
          <w:tcPr>
            <w:tcW w:w="1422" w:type="dxa"/>
          </w:tcPr>
          <w:p w:rsidR="00CF03D5" w:rsidRPr="00CF03D5" w:rsidRDefault="00CF03D5" w:rsidP="00D13E71">
            <w:pPr>
              <w:jc w:val="center"/>
              <w:rPr>
                <w:rFonts w:ascii="Liberation Serif" w:hAnsi="Liberation Serif" w:cs="Liberation Serif"/>
              </w:rPr>
            </w:pPr>
            <w:r w:rsidRPr="00CF03D5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CF03D5" w:rsidRPr="00CF03D5" w:rsidRDefault="00CF03D5" w:rsidP="00D13E71">
            <w:pPr>
              <w:jc w:val="both"/>
              <w:rPr>
                <w:rFonts w:ascii="Liberation Serif" w:hAnsi="Liberation Serif" w:cs="Liberation Serif"/>
              </w:rPr>
            </w:pPr>
            <w:r w:rsidRPr="00CF03D5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3827" w:type="dxa"/>
          </w:tcPr>
          <w:p w:rsidR="007B2C8A" w:rsidRPr="00147540" w:rsidRDefault="007B2C8A" w:rsidP="007B2C8A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CF03D5" w:rsidRPr="00147540" w:rsidRDefault="007B2C8A" w:rsidP="007B2C8A">
            <w:r w:rsidRPr="00147540">
              <w:t>Сафронова Н.П.</w:t>
            </w:r>
          </w:p>
        </w:tc>
      </w:tr>
      <w:tr w:rsidR="00DB1797" w:rsidRPr="00147540" w:rsidTr="00F4503E">
        <w:tc>
          <w:tcPr>
            <w:tcW w:w="15026" w:type="dxa"/>
            <w:gridSpan w:val="5"/>
          </w:tcPr>
          <w:p w:rsidR="0097538F" w:rsidRDefault="00DB1797" w:rsidP="00DB179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825B9">
              <w:rPr>
                <w:rFonts w:ascii="Liberation Serif" w:hAnsi="Liberation Serif" w:cs="Liberation Serif"/>
                <w:b/>
              </w:rPr>
              <w:t>V. Содействие формированию гармонично развитой личности, способной к активному участию в реализации</w:t>
            </w:r>
          </w:p>
          <w:p w:rsidR="00DB1797" w:rsidRPr="007825B9" w:rsidRDefault="00DB1797" w:rsidP="00DB1797">
            <w:pPr>
              <w:jc w:val="center"/>
            </w:pPr>
            <w:r w:rsidRPr="007825B9">
              <w:rPr>
                <w:rFonts w:ascii="Liberation Serif" w:hAnsi="Liberation Serif" w:cs="Liberation Serif"/>
                <w:b/>
              </w:rPr>
              <w:t xml:space="preserve"> государственной культурной политики</w:t>
            </w:r>
          </w:p>
        </w:tc>
      </w:tr>
      <w:tr w:rsidR="00180788" w:rsidRPr="00147540" w:rsidTr="00B34A9F">
        <w:tc>
          <w:tcPr>
            <w:tcW w:w="567" w:type="dxa"/>
          </w:tcPr>
          <w:p w:rsidR="00180788" w:rsidRPr="00147540" w:rsidRDefault="00647C58" w:rsidP="00C8612F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180788" w:rsidRPr="007825B9" w:rsidRDefault="00180788" w:rsidP="003B41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5B9">
              <w:rPr>
                <w:rFonts w:ascii="Liberation Serif" w:hAnsi="Liberation Serif" w:cs="Liberation Serif"/>
                <w:sz w:val="24"/>
                <w:szCs w:val="24"/>
              </w:rPr>
              <w:t>Просветительские</w:t>
            </w:r>
            <w:r w:rsidR="003B4126" w:rsidRPr="007825B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7825B9">
              <w:rPr>
                <w:rFonts w:ascii="Liberation Serif" w:hAnsi="Liberation Serif" w:cs="Liberation Serif"/>
                <w:sz w:val="24"/>
                <w:szCs w:val="24"/>
              </w:rPr>
              <w:t>выставочные проекты патриотической направленности</w:t>
            </w:r>
          </w:p>
        </w:tc>
        <w:tc>
          <w:tcPr>
            <w:tcW w:w="1422" w:type="dxa"/>
          </w:tcPr>
          <w:p w:rsidR="00180788" w:rsidRPr="007825B9" w:rsidRDefault="00180788" w:rsidP="00D13E71">
            <w:pPr>
              <w:ind w:firstLine="34"/>
              <w:jc w:val="center"/>
              <w:rPr>
                <w:rFonts w:ascii="Liberation Serif" w:hAnsi="Liberation Serif" w:cs="Liberation Serif"/>
              </w:rPr>
            </w:pPr>
            <w:r w:rsidRPr="007825B9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180788" w:rsidRPr="007825B9" w:rsidRDefault="00180788" w:rsidP="00D13E71">
            <w:pPr>
              <w:jc w:val="both"/>
              <w:rPr>
                <w:rFonts w:ascii="Liberation Serif" w:hAnsi="Liberation Serif" w:cs="Liberation Serif"/>
              </w:rPr>
            </w:pPr>
            <w:r w:rsidRPr="007825B9">
              <w:rPr>
                <w:rFonts w:ascii="Liberation Serif" w:hAnsi="Liberation Serif" w:cs="Liberation Serif"/>
              </w:rPr>
              <w:t>количество проектов</w:t>
            </w:r>
          </w:p>
        </w:tc>
        <w:tc>
          <w:tcPr>
            <w:tcW w:w="3827" w:type="dxa"/>
          </w:tcPr>
          <w:p w:rsidR="007517D4" w:rsidRPr="007825B9" w:rsidRDefault="007517D4" w:rsidP="007517D4">
            <w:r w:rsidRPr="007825B9">
              <w:t xml:space="preserve">Управление культуры администрации городского округа </w:t>
            </w:r>
            <w:r w:rsidRPr="007825B9">
              <w:lastRenderedPageBreak/>
              <w:t>Нижняя Салда,</w:t>
            </w:r>
          </w:p>
          <w:p w:rsidR="00180788" w:rsidRPr="007825B9" w:rsidRDefault="007517D4" w:rsidP="007517D4">
            <w:r w:rsidRPr="007825B9">
              <w:t>Сафронова Н.П.</w:t>
            </w:r>
          </w:p>
        </w:tc>
      </w:tr>
      <w:tr w:rsidR="00180788" w:rsidRPr="00147540" w:rsidTr="00B34A9F">
        <w:tc>
          <w:tcPr>
            <w:tcW w:w="567" w:type="dxa"/>
          </w:tcPr>
          <w:p w:rsidR="00180788" w:rsidRPr="00147540" w:rsidRDefault="00647C58" w:rsidP="00C861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820" w:type="dxa"/>
          </w:tcPr>
          <w:p w:rsidR="00180788" w:rsidRPr="00161A9F" w:rsidRDefault="00180788" w:rsidP="00D13E7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A9F">
              <w:rPr>
                <w:rFonts w:ascii="Liberation Serif" w:hAnsi="Liberation Serif" w:cs="Liberation Serif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422" w:type="dxa"/>
          </w:tcPr>
          <w:p w:rsidR="00180788" w:rsidRPr="00161A9F" w:rsidRDefault="00180788" w:rsidP="00D13E71">
            <w:pPr>
              <w:ind w:firstLine="34"/>
              <w:jc w:val="center"/>
              <w:rPr>
                <w:rFonts w:ascii="Liberation Serif" w:hAnsi="Liberation Serif" w:cs="Liberation Serif"/>
                <w:iCs/>
              </w:rPr>
            </w:pPr>
            <w:r w:rsidRPr="00161A9F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180788" w:rsidRPr="00161A9F" w:rsidRDefault="00180788" w:rsidP="00D13E71">
            <w:pPr>
              <w:rPr>
                <w:rFonts w:ascii="Liberation Serif" w:hAnsi="Liberation Serif" w:cs="Liberation Serif"/>
              </w:rPr>
            </w:pPr>
            <w:r w:rsidRPr="00161A9F">
              <w:rPr>
                <w:rFonts w:ascii="Liberation Serif" w:hAnsi="Liberation Serif" w:cs="Liberation Serif"/>
              </w:rPr>
              <w:t xml:space="preserve">количество мероприятий </w:t>
            </w:r>
          </w:p>
        </w:tc>
        <w:tc>
          <w:tcPr>
            <w:tcW w:w="3827" w:type="dxa"/>
          </w:tcPr>
          <w:p w:rsidR="007517D4" w:rsidRPr="00147540" w:rsidRDefault="007517D4" w:rsidP="007517D4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180788" w:rsidRPr="00147540" w:rsidRDefault="007517D4" w:rsidP="007517D4">
            <w:r w:rsidRPr="00147540">
              <w:t>Сафронова Н.П.</w:t>
            </w:r>
          </w:p>
        </w:tc>
      </w:tr>
      <w:tr w:rsidR="00161A9F" w:rsidRPr="00147540" w:rsidTr="00B34A9F">
        <w:tc>
          <w:tcPr>
            <w:tcW w:w="567" w:type="dxa"/>
          </w:tcPr>
          <w:p w:rsidR="00161A9F" w:rsidRPr="00147540" w:rsidRDefault="00647C58" w:rsidP="00C8612F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161A9F" w:rsidRPr="00161A9F" w:rsidRDefault="00161A9F" w:rsidP="00D13E7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A9F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мероприятий, направленных на развитие добровольчества </w:t>
            </w:r>
          </w:p>
        </w:tc>
        <w:tc>
          <w:tcPr>
            <w:tcW w:w="1422" w:type="dxa"/>
          </w:tcPr>
          <w:p w:rsidR="00161A9F" w:rsidRPr="00161A9F" w:rsidRDefault="00161A9F" w:rsidP="00D13E71">
            <w:pPr>
              <w:ind w:left="34"/>
              <w:jc w:val="center"/>
              <w:rPr>
                <w:rFonts w:ascii="Liberation Serif" w:hAnsi="Liberation Serif" w:cs="Liberation Serif"/>
                <w:iCs/>
              </w:rPr>
            </w:pPr>
            <w:r w:rsidRPr="00161A9F">
              <w:rPr>
                <w:rFonts w:ascii="Liberation Serif" w:hAnsi="Liberation Serif" w:cs="Liberation Serif"/>
                <w:iCs/>
              </w:rPr>
              <w:t>2019–2024 годы</w:t>
            </w:r>
          </w:p>
        </w:tc>
        <w:tc>
          <w:tcPr>
            <w:tcW w:w="4390" w:type="dxa"/>
          </w:tcPr>
          <w:p w:rsidR="00161A9F" w:rsidRPr="00161A9F" w:rsidRDefault="00161A9F" w:rsidP="00D13E71">
            <w:pPr>
              <w:rPr>
                <w:rFonts w:ascii="Liberation Serif" w:hAnsi="Liberation Serif" w:cs="Liberation Serif"/>
              </w:rPr>
            </w:pPr>
            <w:r w:rsidRPr="00161A9F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3827" w:type="dxa"/>
          </w:tcPr>
          <w:p w:rsidR="00161A9F" w:rsidRPr="00147540" w:rsidRDefault="00161A9F" w:rsidP="00A44DDB"/>
        </w:tc>
      </w:tr>
      <w:tr w:rsidR="00B812B6" w:rsidRPr="00B812B6" w:rsidTr="00B34A9F">
        <w:tc>
          <w:tcPr>
            <w:tcW w:w="567" w:type="dxa"/>
          </w:tcPr>
          <w:p w:rsidR="00B812B6" w:rsidRPr="00B812B6" w:rsidRDefault="00647C58" w:rsidP="00C8612F">
            <w:pPr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B812B6" w:rsidRPr="00B812B6" w:rsidRDefault="00B812B6" w:rsidP="00D13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6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поддержку мероприятий по популяризации чтения, в том числе:</w:t>
            </w:r>
          </w:p>
        </w:tc>
        <w:tc>
          <w:tcPr>
            <w:tcW w:w="1422" w:type="dxa"/>
          </w:tcPr>
          <w:p w:rsidR="00B812B6" w:rsidRPr="00B812B6" w:rsidRDefault="00B812B6" w:rsidP="00D13E71">
            <w:pPr>
              <w:jc w:val="center"/>
            </w:pPr>
            <w:r w:rsidRPr="00B812B6">
              <w:rPr>
                <w:iCs/>
              </w:rPr>
              <w:t>2019–2024 годы</w:t>
            </w:r>
          </w:p>
        </w:tc>
        <w:tc>
          <w:tcPr>
            <w:tcW w:w="4390" w:type="dxa"/>
          </w:tcPr>
          <w:p w:rsidR="00B812B6" w:rsidRPr="00B812B6" w:rsidRDefault="00B812B6" w:rsidP="00D13E71">
            <w:pPr>
              <w:ind w:right="-108"/>
              <w:jc w:val="both"/>
            </w:pPr>
            <w:r w:rsidRPr="00B812B6">
              <w:t>количество мероприятий</w:t>
            </w:r>
          </w:p>
          <w:p w:rsidR="00B812B6" w:rsidRPr="00B812B6" w:rsidRDefault="00B812B6" w:rsidP="00D13E71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8C0C27" w:rsidRPr="00147540" w:rsidRDefault="008C0C27" w:rsidP="008C0C27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8C0C27" w:rsidRPr="00B812B6" w:rsidRDefault="008C0C27" w:rsidP="00ED72A4">
            <w:r w:rsidRPr="00147540">
              <w:t>Сафронова Н.П.</w:t>
            </w:r>
          </w:p>
        </w:tc>
      </w:tr>
      <w:tr w:rsidR="00B812B6" w:rsidRPr="00B812B6" w:rsidTr="00B34A9F">
        <w:tc>
          <w:tcPr>
            <w:tcW w:w="567" w:type="dxa"/>
          </w:tcPr>
          <w:p w:rsidR="00B812B6" w:rsidRPr="00B812B6" w:rsidRDefault="00647C58" w:rsidP="00C8612F">
            <w:pPr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B812B6" w:rsidRPr="00B812B6" w:rsidRDefault="00B812B6" w:rsidP="00D13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6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тотального чтения «Областной день чтения»</w:t>
            </w:r>
          </w:p>
        </w:tc>
        <w:tc>
          <w:tcPr>
            <w:tcW w:w="1422" w:type="dxa"/>
          </w:tcPr>
          <w:p w:rsidR="00B812B6" w:rsidRPr="00B812B6" w:rsidRDefault="00B812B6" w:rsidP="00D13E71">
            <w:pPr>
              <w:jc w:val="center"/>
              <w:rPr>
                <w:iCs/>
              </w:rPr>
            </w:pPr>
            <w:r w:rsidRPr="00B812B6">
              <w:rPr>
                <w:iCs/>
              </w:rPr>
              <w:t>2019–2024 годы</w:t>
            </w:r>
          </w:p>
        </w:tc>
        <w:tc>
          <w:tcPr>
            <w:tcW w:w="4390" w:type="dxa"/>
          </w:tcPr>
          <w:p w:rsidR="00B812B6" w:rsidRPr="00B812B6" w:rsidRDefault="00B812B6" w:rsidP="00D13E71">
            <w:pPr>
              <w:rPr>
                <w:iCs/>
              </w:rPr>
            </w:pPr>
            <w:r w:rsidRPr="00B812B6">
              <w:rPr>
                <w:iCs/>
              </w:rPr>
              <w:t>количество мероприятий, количество участников</w:t>
            </w:r>
          </w:p>
        </w:tc>
        <w:tc>
          <w:tcPr>
            <w:tcW w:w="3827" w:type="dxa"/>
          </w:tcPr>
          <w:p w:rsidR="00B812B6" w:rsidRPr="00B812B6" w:rsidRDefault="00ED72A4" w:rsidP="008C0C27">
            <w:r>
              <w:t>Муниципальное бюджетное учреждение культуры «Центральная городская библиотека», Булатова Т.В.</w:t>
            </w:r>
          </w:p>
        </w:tc>
      </w:tr>
      <w:tr w:rsidR="00B812B6" w:rsidRPr="00B812B6" w:rsidTr="00B34A9F">
        <w:tc>
          <w:tcPr>
            <w:tcW w:w="567" w:type="dxa"/>
          </w:tcPr>
          <w:p w:rsidR="00B812B6" w:rsidRPr="00B812B6" w:rsidRDefault="00647C58" w:rsidP="00C8612F">
            <w:pPr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B812B6" w:rsidRPr="00B812B6" w:rsidRDefault="006F7087" w:rsidP="004676C4">
            <w:r>
              <w:t>п</w:t>
            </w:r>
            <w:r w:rsidR="00B812B6" w:rsidRPr="00B812B6">
              <w:t>роведение акции «</w:t>
            </w:r>
            <w:proofErr w:type="spellStart"/>
            <w:r w:rsidR="00B812B6" w:rsidRPr="00B812B6">
              <w:t>Маминские</w:t>
            </w:r>
            <w:proofErr w:type="spellEnd"/>
            <w:r w:rsidR="00B812B6" w:rsidRPr="00B812B6">
              <w:t xml:space="preserve"> чтения»</w:t>
            </w:r>
          </w:p>
        </w:tc>
        <w:tc>
          <w:tcPr>
            <w:tcW w:w="1422" w:type="dxa"/>
          </w:tcPr>
          <w:p w:rsidR="00B812B6" w:rsidRPr="00B812B6" w:rsidRDefault="00B812B6" w:rsidP="00D13E71">
            <w:pPr>
              <w:jc w:val="center"/>
            </w:pPr>
          </w:p>
        </w:tc>
        <w:tc>
          <w:tcPr>
            <w:tcW w:w="4390" w:type="dxa"/>
          </w:tcPr>
          <w:p w:rsidR="00B812B6" w:rsidRPr="00B812B6" w:rsidRDefault="006F7087" w:rsidP="00D13E71">
            <w:r w:rsidRPr="00B812B6">
              <w:rPr>
                <w:iCs/>
              </w:rPr>
              <w:t>количество мероприятий, количество участников</w:t>
            </w:r>
          </w:p>
        </w:tc>
        <w:tc>
          <w:tcPr>
            <w:tcW w:w="3827" w:type="dxa"/>
          </w:tcPr>
          <w:p w:rsidR="00B812B6" w:rsidRPr="00B812B6" w:rsidRDefault="00ED72A4" w:rsidP="00A44DDB">
            <w:r>
              <w:t>Муниципальное бюджетное учреждение культуры «Центральная городская библиотека», Булатова Т.В.</w:t>
            </w:r>
          </w:p>
        </w:tc>
      </w:tr>
      <w:tr w:rsidR="0097538F" w:rsidRPr="00B812B6" w:rsidTr="00345583">
        <w:tc>
          <w:tcPr>
            <w:tcW w:w="15026" w:type="dxa"/>
            <w:gridSpan w:val="5"/>
          </w:tcPr>
          <w:p w:rsidR="0097538F" w:rsidRPr="00556A82" w:rsidRDefault="00301942" w:rsidP="00927B31">
            <w:pPr>
              <w:jc w:val="center"/>
              <w:rPr>
                <w:color w:val="FF0000"/>
              </w:rPr>
            </w:pPr>
            <w:r w:rsidRPr="00556A82">
              <w:rPr>
                <w:b/>
              </w:rPr>
              <w:t>VI. Сохранение культурного наследия и создание условий для развития культуры</w:t>
            </w:r>
          </w:p>
        </w:tc>
      </w:tr>
      <w:tr w:rsidR="00301942" w:rsidRPr="00B812B6" w:rsidTr="00B34A9F">
        <w:tc>
          <w:tcPr>
            <w:tcW w:w="567" w:type="dxa"/>
          </w:tcPr>
          <w:p w:rsidR="00301942" w:rsidRDefault="00647C58" w:rsidP="00C8612F">
            <w:pPr>
              <w:jc w:val="center"/>
            </w:pPr>
            <w:r>
              <w:t>19</w:t>
            </w:r>
          </w:p>
        </w:tc>
        <w:tc>
          <w:tcPr>
            <w:tcW w:w="4820" w:type="dxa"/>
          </w:tcPr>
          <w:p w:rsidR="00301942" w:rsidRPr="00CF4408" w:rsidRDefault="00301942" w:rsidP="009E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книжных фондов </w:t>
            </w:r>
            <w:r w:rsidR="009E2945" w:rsidRPr="00CF440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«Центральная городская библиотека»</w:t>
            </w:r>
          </w:p>
        </w:tc>
        <w:tc>
          <w:tcPr>
            <w:tcW w:w="1422" w:type="dxa"/>
          </w:tcPr>
          <w:p w:rsidR="00301942" w:rsidRPr="00CF4408" w:rsidRDefault="00301942" w:rsidP="00D13E71">
            <w:pPr>
              <w:jc w:val="center"/>
              <w:rPr>
                <w:iCs/>
              </w:rPr>
            </w:pPr>
            <w:r w:rsidRPr="00CF4408">
              <w:rPr>
                <w:iCs/>
              </w:rPr>
              <w:t>2019–2024 годы</w:t>
            </w:r>
          </w:p>
        </w:tc>
        <w:tc>
          <w:tcPr>
            <w:tcW w:w="4390" w:type="dxa"/>
          </w:tcPr>
          <w:p w:rsidR="009E2945" w:rsidRPr="00CF4408" w:rsidRDefault="00301942" w:rsidP="009E2945">
            <w:r w:rsidRPr="005074DD">
              <w:t xml:space="preserve">количество </w:t>
            </w:r>
            <w:r w:rsidR="005074DD" w:rsidRPr="005074DD">
              <w:t>экземпляров</w:t>
            </w:r>
            <w:r w:rsidR="009E2945" w:rsidRPr="005074DD">
              <w:t xml:space="preserve"> книжного фонда</w:t>
            </w:r>
          </w:p>
          <w:p w:rsidR="00301942" w:rsidRPr="00CF4408" w:rsidRDefault="00301942" w:rsidP="00D13E71">
            <w:pPr>
              <w:ind w:firstLine="34"/>
            </w:pPr>
          </w:p>
        </w:tc>
        <w:tc>
          <w:tcPr>
            <w:tcW w:w="3827" w:type="dxa"/>
          </w:tcPr>
          <w:p w:rsidR="00301942" w:rsidRPr="00556A82" w:rsidRDefault="001A3E36" w:rsidP="00A44DDB">
            <w:pPr>
              <w:rPr>
                <w:color w:val="FF0000"/>
              </w:rPr>
            </w:pPr>
            <w:r w:rsidRPr="00556A82">
              <w:t>Муниципальное бюджетное учреждение культуры «Центральная городская библиотека», Булатова Т.В.</w:t>
            </w:r>
          </w:p>
        </w:tc>
      </w:tr>
      <w:tr w:rsidR="00301942" w:rsidRPr="00B812B6" w:rsidTr="00B34A9F">
        <w:tc>
          <w:tcPr>
            <w:tcW w:w="567" w:type="dxa"/>
          </w:tcPr>
          <w:p w:rsidR="00301942" w:rsidRDefault="00647C58" w:rsidP="00C8612F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301942" w:rsidRPr="00CF4408" w:rsidRDefault="00CF4408" w:rsidP="009E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942" w:rsidRPr="00CF440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ремонтных работ на объектах культуры </w:t>
            </w:r>
          </w:p>
        </w:tc>
        <w:tc>
          <w:tcPr>
            <w:tcW w:w="1422" w:type="dxa"/>
          </w:tcPr>
          <w:p w:rsidR="00301942" w:rsidRPr="00CF4408" w:rsidRDefault="00301942" w:rsidP="00D13E71">
            <w:pPr>
              <w:jc w:val="center"/>
              <w:rPr>
                <w:iCs/>
              </w:rPr>
            </w:pPr>
            <w:r w:rsidRPr="00CF4408">
              <w:rPr>
                <w:iCs/>
              </w:rPr>
              <w:t>2019–2024 годы</w:t>
            </w:r>
          </w:p>
        </w:tc>
        <w:tc>
          <w:tcPr>
            <w:tcW w:w="4390" w:type="dxa"/>
          </w:tcPr>
          <w:p w:rsidR="00301942" w:rsidRPr="00CF4408" w:rsidRDefault="00301942" w:rsidP="00301942">
            <w:r w:rsidRPr="00CF4408">
              <w:t xml:space="preserve">количество отремонтированных объектов культуры за счет средств местного и областного бюджета </w:t>
            </w:r>
          </w:p>
        </w:tc>
        <w:tc>
          <w:tcPr>
            <w:tcW w:w="3827" w:type="dxa"/>
          </w:tcPr>
          <w:p w:rsidR="001A3E36" w:rsidRPr="00147540" w:rsidRDefault="001A3E36" w:rsidP="001A3E36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301942" w:rsidRPr="00B812B6" w:rsidRDefault="001A3E36" w:rsidP="001A3E36">
            <w:pPr>
              <w:rPr>
                <w:color w:val="FF0000"/>
              </w:rPr>
            </w:pPr>
            <w:r w:rsidRPr="00147540">
              <w:t>Сафронова Н.П.</w:t>
            </w:r>
          </w:p>
        </w:tc>
      </w:tr>
      <w:tr w:rsidR="001A3E36" w:rsidRPr="00B812B6" w:rsidTr="00B34A9F">
        <w:tc>
          <w:tcPr>
            <w:tcW w:w="567" w:type="dxa"/>
          </w:tcPr>
          <w:p w:rsidR="001A3E36" w:rsidRDefault="00647C58" w:rsidP="00C8612F">
            <w:pPr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1A3E36" w:rsidRPr="00D550EA" w:rsidRDefault="00D550EA" w:rsidP="00D55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с</w:t>
            </w:r>
            <w:r w:rsidR="001A3E36" w:rsidRPr="00D550E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модельных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A3E36" w:rsidRPr="00D550E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22" w:type="dxa"/>
          </w:tcPr>
          <w:p w:rsidR="001A3E36" w:rsidRPr="001A3E36" w:rsidRDefault="001A3E36" w:rsidP="00B131C7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1A3E36">
              <w:rPr>
                <w:rFonts w:ascii="Liberation Serif" w:hAnsi="Liberation Serif" w:cs="Liberation Serif"/>
                <w:iCs/>
              </w:rPr>
              <w:t>20</w:t>
            </w:r>
            <w:r w:rsidR="00B131C7">
              <w:rPr>
                <w:rFonts w:ascii="Liberation Serif" w:hAnsi="Liberation Serif" w:cs="Liberation Serif"/>
                <w:iCs/>
              </w:rPr>
              <w:t>21</w:t>
            </w:r>
            <w:r w:rsidRPr="001A3E36">
              <w:rPr>
                <w:rFonts w:ascii="Liberation Serif" w:hAnsi="Liberation Serif" w:cs="Liberation Serif"/>
                <w:iCs/>
              </w:rPr>
              <w:t>–202</w:t>
            </w:r>
            <w:r w:rsidR="00B131C7">
              <w:rPr>
                <w:rFonts w:ascii="Liberation Serif" w:hAnsi="Liberation Serif" w:cs="Liberation Serif"/>
                <w:iCs/>
              </w:rPr>
              <w:t>2</w:t>
            </w:r>
            <w:r w:rsidRPr="001A3E36">
              <w:rPr>
                <w:rFonts w:ascii="Liberation Serif" w:hAnsi="Liberation Serif" w:cs="Liberation Serif"/>
                <w:iCs/>
              </w:rPr>
              <w:t xml:space="preserve"> годы</w:t>
            </w:r>
          </w:p>
        </w:tc>
        <w:tc>
          <w:tcPr>
            <w:tcW w:w="4390" w:type="dxa"/>
          </w:tcPr>
          <w:p w:rsidR="001A3E36" w:rsidRPr="001A3E36" w:rsidRDefault="001A3E36" w:rsidP="00D13E71">
            <w:pPr>
              <w:rPr>
                <w:rFonts w:ascii="Liberation Serif" w:hAnsi="Liberation Serif" w:cs="Liberation Serif"/>
              </w:rPr>
            </w:pPr>
            <w:r w:rsidRPr="001A3E36">
              <w:rPr>
                <w:rFonts w:ascii="Liberation Serif" w:hAnsi="Liberation Serif" w:cs="Liberation Serif"/>
              </w:rPr>
              <w:t xml:space="preserve">количество </w:t>
            </w:r>
            <w:r w:rsidR="00741A46">
              <w:rPr>
                <w:rFonts w:ascii="Liberation Serif" w:hAnsi="Liberation Serif" w:cs="Liberation Serif"/>
              </w:rPr>
              <w:t xml:space="preserve">муниципальных </w:t>
            </w:r>
            <w:r w:rsidRPr="001A3E36">
              <w:rPr>
                <w:rFonts w:ascii="Liberation Serif" w:hAnsi="Liberation Serif" w:cs="Liberation Serif"/>
              </w:rPr>
              <w:t>модельных библиотек</w:t>
            </w:r>
          </w:p>
        </w:tc>
        <w:tc>
          <w:tcPr>
            <w:tcW w:w="3827" w:type="dxa"/>
          </w:tcPr>
          <w:p w:rsidR="001A3E36" w:rsidRPr="00147540" w:rsidRDefault="001A3E36" w:rsidP="001A3E36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1A3E36" w:rsidRPr="00B812B6" w:rsidRDefault="001A3E36" w:rsidP="001A3E36">
            <w:pPr>
              <w:rPr>
                <w:color w:val="FF0000"/>
              </w:rPr>
            </w:pPr>
            <w:r w:rsidRPr="00147540">
              <w:t>Сафронова Н.П.</w:t>
            </w:r>
          </w:p>
        </w:tc>
      </w:tr>
      <w:tr w:rsidR="001637F6" w:rsidRPr="00B812B6" w:rsidTr="006E0F59">
        <w:tc>
          <w:tcPr>
            <w:tcW w:w="15026" w:type="dxa"/>
            <w:gridSpan w:val="5"/>
          </w:tcPr>
          <w:p w:rsidR="001637F6" w:rsidRPr="001637F6" w:rsidRDefault="001637F6" w:rsidP="00927B31">
            <w:pPr>
              <w:jc w:val="center"/>
            </w:pPr>
            <w:r w:rsidRPr="001637F6">
              <w:rPr>
                <w:b/>
              </w:rPr>
              <w:lastRenderedPageBreak/>
              <w:t>VII. Контрольные и организационные мероприятия</w:t>
            </w:r>
          </w:p>
        </w:tc>
      </w:tr>
      <w:tr w:rsidR="001637F6" w:rsidRPr="00B812B6" w:rsidTr="00B34A9F">
        <w:tc>
          <w:tcPr>
            <w:tcW w:w="567" w:type="dxa"/>
          </w:tcPr>
          <w:p w:rsidR="001637F6" w:rsidRDefault="00647C58" w:rsidP="00C8612F">
            <w:pPr>
              <w:jc w:val="center"/>
            </w:pPr>
            <w:r>
              <w:t>22</w:t>
            </w:r>
          </w:p>
        </w:tc>
        <w:tc>
          <w:tcPr>
            <w:tcW w:w="4820" w:type="dxa"/>
          </w:tcPr>
          <w:p w:rsidR="001637F6" w:rsidRPr="002A08D5" w:rsidRDefault="001637F6" w:rsidP="001637F6">
            <w:r w:rsidRPr="002A08D5">
              <w:t>Рассмотрение отдельных вопросов реализации Стратегии на совещании у Главы городского округа Нижняя Салда</w:t>
            </w:r>
          </w:p>
        </w:tc>
        <w:tc>
          <w:tcPr>
            <w:tcW w:w="1422" w:type="dxa"/>
          </w:tcPr>
          <w:p w:rsidR="001637F6" w:rsidRPr="001637F6" w:rsidRDefault="001637F6" w:rsidP="00D13E71">
            <w:pPr>
              <w:jc w:val="center"/>
              <w:rPr>
                <w:iCs/>
              </w:rPr>
            </w:pPr>
            <w:r w:rsidRPr="001637F6">
              <w:rPr>
                <w:iCs/>
              </w:rPr>
              <w:t>2020–2024 годы,</w:t>
            </w:r>
          </w:p>
          <w:p w:rsidR="001637F6" w:rsidRPr="001637F6" w:rsidRDefault="001637F6" w:rsidP="00D13E71">
            <w:pPr>
              <w:jc w:val="center"/>
              <w:rPr>
                <w:iCs/>
              </w:rPr>
            </w:pPr>
            <w:r w:rsidRPr="001637F6">
              <w:rPr>
                <w:iCs/>
              </w:rPr>
              <w:t>ежегодно</w:t>
            </w:r>
          </w:p>
        </w:tc>
        <w:tc>
          <w:tcPr>
            <w:tcW w:w="4390" w:type="dxa"/>
          </w:tcPr>
          <w:p w:rsidR="001637F6" w:rsidRPr="001637F6" w:rsidRDefault="001637F6" w:rsidP="00D13E71">
            <w:r w:rsidRPr="001637F6">
              <w:t>протокол совещания</w:t>
            </w:r>
          </w:p>
        </w:tc>
        <w:tc>
          <w:tcPr>
            <w:tcW w:w="3827" w:type="dxa"/>
          </w:tcPr>
          <w:p w:rsidR="0083270E" w:rsidRPr="00147540" w:rsidRDefault="0083270E" w:rsidP="0083270E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1637F6" w:rsidRPr="00B812B6" w:rsidRDefault="0083270E" w:rsidP="0083270E">
            <w:pPr>
              <w:rPr>
                <w:color w:val="FF0000"/>
              </w:rPr>
            </w:pPr>
            <w:r w:rsidRPr="00147540">
              <w:t>Сафронова Н.П.</w:t>
            </w:r>
          </w:p>
        </w:tc>
      </w:tr>
      <w:tr w:rsidR="001637F6" w:rsidRPr="00B812B6" w:rsidTr="00B34A9F">
        <w:tc>
          <w:tcPr>
            <w:tcW w:w="567" w:type="dxa"/>
          </w:tcPr>
          <w:p w:rsidR="001637F6" w:rsidRDefault="00647C58" w:rsidP="00C8612F">
            <w:pPr>
              <w:jc w:val="center"/>
            </w:pPr>
            <w:r>
              <w:t>23</w:t>
            </w:r>
          </w:p>
        </w:tc>
        <w:tc>
          <w:tcPr>
            <w:tcW w:w="4820" w:type="dxa"/>
          </w:tcPr>
          <w:p w:rsidR="001637F6" w:rsidRPr="002A08D5" w:rsidRDefault="001637F6" w:rsidP="0083270E">
            <w:r w:rsidRPr="002A08D5">
              <w:t xml:space="preserve">Направление отчета по исполнению Плана мероприятий по реализации в городском округе Нижняя Салда в 2019–2024 годах Стратегии </w:t>
            </w:r>
          </w:p>
        </w:tc>
        <w:tc>
          <w:tcPr>
            <w:tcW w:w="1422" w:type="dxa"/>
          </w:tcPr>
          <w:p w:rsidR="001637F6" w:rsidRPr="001637F6" w:rsidRDefault="001637F6" w:rsidP="00D13E71">
            <w:pPr>
              <w:jc w:val="center"/>
              <w:rPr>
                <w:iCs/>
              </w:rPr>
            </w:pPr>
            <w:r w:rsidRPr="001637F6">
              <w:rPr>
                <w:iCs/>
              </w:rPr>
              <w:t>2020–2024 годы,</w:t>
            </w:r>
          </w:p>
          <w:p w:rsidR="001637F6" w:rsidRPr="001637F6" w:rsidRDefault="001637F6" w:rsidP="001637F6">
            <w:pPr>
              <w:jc w:val="center"/>
              <w:rPr>
                <w:iCs/>
              </w:rPr>
            </w:pPr>
            <w:r w:rsidRPr="001637F6">
              <w:rPr>
                <w:iCs/>
              </w:rPr>
              <w:t xml:space="preserve">ежегодно </w:t>
            </w:r>
          </w:p>
        </w:tc>
        <w:tc>
          <w:tcPr>
            <w:tcW w:w="4390" w:type="dxa"/>
          </w:tcPr>
          <w:p w:rsidR="001637F6" w:rsidRPr="001637F6" w:rsidRDefault="001637F6" w:rsidP="001637F6">
            <w:r w:rsidRPr="001637F6">
              <w:t xml:space="preserve">годовой отчет </w:t>
            </w:r>
            <w:r w:rsidR="005E4A6C">
              <w:t>в Министерство культуры Свердловской области</w:t>
            </w:r>
          </w:p>
        </w:tc>
        <w:tc>
          <w:tcPr>
            <w:tcW w:w="3827" w:type="dxa"/>
          </w:tcPr>
          <w:p w:rsidR="0083270E" w:rsidRPr="00147540" w:rsidRDefault="0083270E" w:rsidP="0083270E">
            <w:r w:rsidRPr="00147540">
              <w:t>Управление культуры администрации городского округа Нижняя Салда</w:t>
            </w:r>
            <w:r>
              <w:t>,</w:t>
            </w:r>
          </w:p>
          <w:p w:rsidR="001637F6" w:rsidRPr="00B812B6" w:rsidRDefault="0083270E" w:rsidP="0083270E">
            <w:pPr>
              <w:rPr>
                <w:color w:val="FF0000"/>
              </w:rPr>
            </w:pPr>
            <w:r w:rsidRPr="00147540">
              <w:t>Сафронова Н.П.</w:t>
            </w:r>
          </w:p>
        </w:tc>
      </w:tr>
    </w:tbl>
    <w:p w:rsidR="00884972" w:rsidRPr="00B812B6" w:rsidRDefault="00884972" w:rsidP="00766CF8">
      <w:pPr>
        <w:jc w:val="center"/>
        <w:rPr>
          <w:b/>
          <w:bCs/>
        </w:rPr>
      </w:pPr>
    </w:p>
    <w:p w:rsidR="003076C1" w:rsidRPr="00B812B6" w:rsidRDefault="003076C1" w:rsidP="00884972">
      <w:pPr>
        <w:pStyle w:val="-1"/>
        <w:jc w:val="left"/>
        <w:outlineLvl w:val="9"/>
        <w:rPr>
          <w:sz w:val="24"/>
          <w:szCs w:val="24"/>
        </w:rPr>
      </w:pPr>
    </w:p>
    <w:sectPr w:rsidR="003076C1" w:rsidRPr="00B812B6" w:rsidSect="001E30D1">
      <w:pgSz w:w="16838" w:h="11906" w:orient="landscape"/>
      <w:pgMar w:top="1701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37" w:rsidRDefault="00A74337" w:rsidP="005009EF">
      <w:r>
        <w:separator/>
      </w:r>
    </w:p>
  </w:endnote>
  <w:endnote w:type="continuationSeparator" w:id="0">
    <w:p w:rsidR="00A74337" w:rsidRDefault="00A74337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37" w:rsidRDefault="00A74337" w:rsidP="005009EF">
      <w:r>
        <w:separator/>
      </w:r>
    </w:p>
  </w:footnote>
  <w:footnote w:type="continuationSeparator" w:id="0">
    <w:p w:rsidR="00A74337" w:rsidRDefault="00A74337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887E25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9552D4">
      <w:rPr>
        <w:noProof/>
      </w:rPr>
      <w:t>7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61EF"/>
    <w:rsid w:val="000349B3"/>
    <w:rsid w:val="000352DE"/>
    <w:rsid w:val="0004322F"/>
    <w:rsid w:val="00057171"/>
    <w:rsid w:val="0006098D"/>
    <w:rsid w:val="00071CB7"/>
    <w:rsid w:val="0007549C"/>
    <w:rsid w:val="0008276F"/>
    <w:rsid w:val="00082FA5"/>
    <w:rsid w:val="0008551D"/>
    <w:rsid w:val="00087349"/>
    <w:rsid w:val="00087C44"/>
    <w:rsid w:val="000942CD"/>
    <w:rsid w:val="00096239"/>
    <w:rsid w:val="00097BDE"/>
    <w:rsid w:val="000A3893"/>
    <w:rsid w:val="000D18DD"/>
    <w:rsid w:val="000D2EC0"/>
    <w:rsid w:val="000E6A4D"/>
    <w:rsid w:val="0010328E"/>
    <w:rsid w:val="001044D2"/>
    <w:rsid w:val="001076B2"/>
    <w:rsid w:val="001150A1"/>
    <w:rsid w:val="00116FF0"/>
    <w:rsid w:val="0014366D"/>
    <w:rsid w:val="00147540"/>
    <w:rsid w:val="00154A03"/>
    <w:rsid w:val="00161A9F"/>
    <w:rsid w:val="001637F6"/>
    <w:rsid w:val="00165C1E"/>
    <w:rsid w:val="00176921"/>
    <w:rsid w:val="00180788"/>
    <w:rsid w:val="00190BB1"/>
    <w:rsid w:val="001A0C7A"/>
    <w:rsid w:val="001A3E36"/>
    <w:rsid w:val="001A693C"/>
    <w:rsid w:val="001D6745"/>
    <w:rsid w:val="001E2F67"/>
    <w:rsid w:val="001E30D1"/>
    <w:rsid w:val="001F128D"/>
    <w:rsid w:val="001F2988"/>
    <w:rsid w:val="001F53F1"/>
    <w:rsid w:val="001F742F"/>
    <w:rsid w:val="00206800"/>
    <w:rsid w:val="00207A25"/>
    <w:rsid w:val="00217C65"/>
    <w:rsid w:val="00226CB5"/>
    <w:rsid w:val="0026309E"/>
    <w:rsid w:val="0027676D"/>
    <w:rsid w:val="002A08D5"/>
    <w:rsid w:val="002A4D29"/>
    <w:rsid w:val="002A7948"/>
    <w:rsid w:val="002C37FA"/>
    <w:rsid w:val="002C7B15"/>
    <w:rsid w:val="002F4999"/>
    <w:rsid w:val="002F5A35"/>
    <w:rsid w:val="002F65A2"/>
    <w:rsid w:val="00301942"/>
    <w:rsid w:val="0030310F"/>
    <w:rsid w:val="003076C1"/>
    <w:rsid w:val="0033194A"/>
    <w:rsid w:val="003334E8"/>
    <w:rsid w:val="00343068"/>
    <w:rsid w:val="003503EB"/>
    <w:rsid w:val="00353D6F"/>
    <w:rsid w:val="003546CB"/>
    <w:rsid w:val="003550BF"/>
    <w:rsid w:val="00364DD9"/>
    <w:rsid w:val="00383A88"/>
    <w:rsid w:val="003A6250"/>
    <w:rsid w:val="003B4126"/>
    <w:rsid w:val="003D1B71"/>
    <w:rsid w:val="003D2E32"/>
    <w:rsid w:val="003D7291"/>
    <w:rsid w:val="003E0137"/>
    <w:rsid w:val="00402F0F"/>
    <w:rsid w:val="00404CB5"/>
    <w:rsid w:val="00413B5E"/>
    <w:rsid w:val="004164CB"/>
    <w:rsid w:val="00417B63"/>
    <w:rsid w:val="0042341D"/>
    <w:rsid w:val="00431433"/>
    <w:rsid w:val="00433DAB"/>
    <w:rsid w:val="00443174"/>
    <w:rsid w:val="0044601B"/>
    <w:rsid w:val="0045246F"/>
    <w:rsid w:val="0046217E"/>
    <w:rsid w:val="0046500F"/>
    <w:rsid w:val="004676C4"/>
    <w:rsid w:val="0047441C"/>
    <w:rsid w:val="00477D34"/>
    <w:rsid w:val="00493602"/>
    <w:rsid w:val="004948B0"/>
    <w:rsid w:val="00495D9B"/>
    <w:rsid w:val="004A757F"/>
    <w:rsid w:val="004B33B3"/>
    <w:rsid w:val="004D1455"/>
    <w:rsid w:val="004E4364"/>
    <w:rsid w:val="005009EF"/>
    <w:rsid w:val="005074DD"/>
    <w:rsid w:val="00507932"/>
    <w:rsid w:val="0053316F"/>
    <w:rsid w:val="0054701E"/>
    <w:rsid w:val="0054708B"/>
    <w:rsid w:val="00547F94"/>
    <w:rsid w:val="00553B6F"/>
    <w:rsid w:val="00556A82"/>
    <w:rsid w:val="0057382E"/>
    <w:rsid w:val="00582CC0"/>
    <w:rsid w:val="00585346"/>
    <w:rsid w:val="005A57F5"/>
    <w:rsid w:val="005B1C65"/>
    <w:rsid w:val="005C33D8"/>
    <w:rsid w:val="005D06E7"/>
    <w:rsid w:val="005D3CDE"/>
    <w:rsid w:val="005E124B"/>
    <w:rsid w:val="005E4A6C"/>
    <w:rsid w:val="005F0AD8"/>
    <w:rsid w:val="00603D9E"/>
    <w:rsid w:val="006136A4"/>
    <w:rsid w:val="00615CA1"/>
    <w:rsid w:val="00627AA1"/>
    <w:rsid w:val="00634A0C"/>
    <w:rsid w:val="0064214F"/>
    <w:rsid w:val="00642201"/>
    <w:rsid w:val="00643CEC"/>
    <w:rsid w:val="00647C58"/>
    <w:rsid w:val="0065193E"/>
    <w:rsid w:val="006573E5"/>
    <w:rsid w:val="00662554"/>
    <w:rsid w:val="00670E51"/>
    <w:rsid w:val="00676723"/>
    <w:rsid w:val="00683DA6"/>
    <w:rsid w:val="006919D6"/>
    <w:rsid w:val="00694E59"/>
    <w:rsid w:val="006A0412"/>
    <w:rsid w:val="006A167E"/>
    <w:rsid w:val="006D2273"/>
    <w:rsid w:val="006E0818"/>
    <w:rsid w:val="006E5341"/>
    <w:rsid w:val="006E5598"/>
    <w:rsid w:val="006F1852"/>
    <w:rsid w:val="006F2C57"/>
    <w:rsid w:val="006F7087"/>
    <w:rsid w:val="00702F6A"/>
    <w:rsid w:val="00703CF8"/>
    <w:rsid w:val="00712A0B"/>
    <w:rsid w:val="00713882"/>
    <w:rsid w:val="00720BA9"/>
    <w:rsid w:val="00721B83"/>
    <w:rsid w:val="00725BDB"/>
    <w:rsid w:val="00737E14"/>
    <w:rsid w:val="00741A46"/>
    <w:rsid w:val="007517D4"/>
    <w:rsid w:val="00752BCE"/>
    <w:rsid w:val="00755C7F"/>
    <w:rsid w:val="00766CF8"/>
    <w:rsid w:val="007825B9"/>
    <w:rsid w:val="00786779"/>
    <w:rsid w:val="007B2C8A"/>
    <w:rsid w:val="007B329A"/>
    <w:rsid w:val="007B5F0B"/>
    <w:rsid w:val="007C337E"/>
    <w:rsid w:val="007D5D86"/>
    <w:rsid w:val="007E3E88"/>
    <w:rsid w:val="007E4E18"/>
    <w:rsid w:val="007E52B2"/>
    <w:rsid w:val="007E54B2"/>
    <w:rsid w:val="00801F26"/>
    <w:rsid w:val="00813A9B"/>
    <w:rsid w:val="008164C1"/>
    <w:rsid w:val="00823649"/>
    <w:rsid w:val="0083270E"/>
    <w:rsid w:val="00837652"/>
    <w:rsid w:val="00842D07"/>
    <w:rsid w:val="0084730D"/>
    <w:rsid w:val="008531B7"/>
    <w:rsid w:val="0085458D"/>
    <w:rsid w:val="00855598"/>
    <w:rsid w:val="00860D08"/>
    <w:rsid w:val="008641CF"/>
    <w:rsid w:val="00866526"/>
    <w:rsid w:val="0087614D"/>
    <w:rsid w:val="00877875"/>
    <w:rsid w:val="00884972"/>
    <w:rsid w:val="00887E25"/>
    <w:rsid w:val="008B189B"/>
    <w:rsid w:val="008C0C27"/>
    <w:rsid w:val="008C3B4D"/>
    <w:rsid w:val="008F3ADB"/>
    <w:rsid w:val="0090643D"/>
    <w:rsid w:val="00927B31"/>
    <w:rsid w:val="009304D8"/>
    <w:rsid w:val="00931C6A"/>
    <w:rsid w:val="009552D4"/>
    <w:rsid w:val="009566DF"/>
    <w:rsid w:val="00962FB4"/>
    <w:rsid w:val="00964093"/>
    <w:rsid w:val="0097538F"/>
    <w:rsid w:val="00981C0B"/>
    <w:rsid w:val="00991C40"/>
    <w:rsid w:val="00992E48"/>
    <w:rsid w:val="009A0AAF"/>
    <w:rsid w:val="009A1EE7"/>
    <w:rsid w:val="009C5632"/>
    <w:rsid w:val="009C6E34"/>
    <w:rsid w:val="009D1C72"/>
    <w:rsid w:val="009E2945"/>
    <w:rsid w:val="009E5C77"/>
    <w:rsid w:val="009F261A"/>
    <w:rsid w:val="009F71CC"/>
    <w:rsid w:val="00A03752"/>
    <w:rsid w:val="00A070E1"/>
    <w:rsid w:val="00A26635"/>
    <w:rsid w:val="00A4397A"/>
    <w:rsid w:val="00A44DDB"/>
    <w:rsid w:val="00A51D4E"/>
    <w:rsid w:val="00A6572D"/>
    <w:rsid w:val="00A74337"/>
    <w:rsid w:val="00A77296"/>
    <w:rsid w:val="00AA6DDF"/>
    <w:rsid w:val="00AB0CA0"/>
    <w:rsid w:val="00AB5861"/>
    <w:rsid w:val="00AD62A0"/>
    <w:rsid w:val="00AF1354"/>
    <w:rsid w:val="00AF21C4"/>
    <w:rsid w:val="00AF5D49"/>
    <w:rsid w:val="00B11432"/>
    <w:rsid w:val="00B131C7"/>
    <w:rsid w:val="00B13F43"/>
    <w:rsid w:val="00B271CC"/>
    <w:rsid w:val="00B32182"/>
    <w:rsid w:val="00B327B8"/>
    <w:rsid w:val="00B34A9F"/>
    <w:rsid w:val="00B3676A"/>
    <w:rsid w:val="00B60C81"/>
    <w:rsid w:val="00B653F0"/>
    <w:rsid w:val="00B73B4D"/>
    <w:rsid w:val="00B806C3"/>
    <w:rsid w:val="00B812B6"/>
    <w:rsid w:val="00B83BD0"/>
    <w:rsid w:val="00B948BB"/>
    <w:rsid w:val="00BA5B00"/>
    <w:rsid w:val="00BA6829"/>
    <w:rsid w:val="00BB7556"/>
    <w:rsid w:val="00BD1F28"/>
    <w:rsid w:val="00BE4728"/>
    <w:rsid w:val="00BF13C1"/>
    <w:rsid w:val="00BF7BDB"/>
    <w:rsid w:val="00C0252C"/>
    <w:rsid w:val="00C06307"/>
    <w:rsid w:val="00C06AFB"/>
    <w:rsid w:val="00C128E1"/>
    <w:rsid w:val="00C14EBE"/>
    <w:rsid w:val="00C31339"/>
    <w:rsid w:val="00C365A2"/>
    <w:rsid w:val="00C53522"/>
    <w:rsid w:val="00C5392F"/>
    <w:rsid w:val="00C605F3"/>
    <w:rsid w:val="00C62FFF"/>
    <w:rsid w:val="00C657BB"/>
    <w:rsid w:val="00C85BC8"/>
    <w:rsid w:val="00C8612F"/>
    <w:rsid w:val="00C977BF"/>
    <w:rsid w:val="00CA0ACA"/>
    <w:rsid w:val="00CA5D51"/>
    <w:rsid w:val="00CB18A3"/>
    <w:rsid w:val="00CB24F8"/>
    <w:rsid w:val="00CB6628"/>
    <w:rsid w:val="00CC0D17"/>
    <w:rsid w:val="00CC226D"/>
    <w:rsid w:val="00CC4C4D"/>
    <w:rsid w:val="00CD0E36"/>
    <w:rsid w:val="00CE3E40"/>
    <w:rsid w:val="00CE78DB"/>
    <w:rsid w:val="00CF03D5"/>
    <w:rsid w:val="00CF4408"/>
    <w:rsid w:val="00CF66C6"/>
    <w:rsid w:val="00D11F75"/>
    <w:rsid w:val="00D1268E"/>
    <w:rsid w:val="00D16F75"/>
    <w:rsid w:val="00D31D5D"/>
    <w:rsid w:val="00D433E9"/>
    <w:rsid w:val="00D451B1"/>
    <w:rsid w:val="00D46F94"/>
    <w:rsid w:val="00D5173C"/>
    <w:rsid w:val="00D550EA"/>
    <w:rsid w:val="00D5765E"/>
    <w:rsid w:val="00D60BA9"/>
    <w:rsid w:val="00D75EA3"/>
    <w:rsid w:val="00D86559"/>
    <w:rsid w:val="00D90BF9"/>
    <w:rsid w:val="00DA15E9"/>
    <w:rsid w:val="00DB1797"/>
    <w:rsid w:val="00DC6F63"/>
    <w:rsid w:val="00DD1370"/>
    <w:rsid w:val="00DF1AFA"/>
    <w:rsid w:val="00DF4135"/>
    <w:rsid w:val="00DF6AC5"/>
    <w:rsid w:val="00E01F7F"/>
    <w:rsid w:val="00E02ED1"/>
    <w:rsid w:val="00E065D8"/>
    <w:rsid w:val="00E225A6"/>
    <w:rsid w:val="00E27E43"/>
    <w:rsid w:val="00E37D10"/>
    <w:rsid w:val="00E44D93"/>
    <w:rsid w:val="00E457FC"/>
    <w:rsid w:val="00E53782"/>
    <w:rsid w:val="00E6183F"/>
    <w:rsid w:val="00E67C20"/>
    <w:rsid w:val="00EA1A93"/>
    <w:rsid w:val="00EC1465"/>
    <w:rsid w:val="00ED503B"/>
    <w:rsid w:val="00ED72A4"/>
    <w:rsid w:val="00EE087E"/>
    <w:rsid w:val="00EE2E0B"/>
    <w:rsid w:val="00EF2AB1"/>
    <w:rsid w:val="00EF3A6B"/>
    <w:rsid w:val="00F01AB1"/>
    <w:rsid w:val="00F0465E"/>
    <w:rsid w:val="00F262B5"/>
    <w:rsid w:val="00F37AF8"/>
    <w:rsid w:val="00F523A1"/>
    <w:rsid w:val="00F60DCB"/>
    <w:rsid w:val="00F62138"/>
    <w:rsid w:val="00F62212"/>
    <w:rsid w:val="00F723CD"/>
    <w:rsid w:val="00F90887"/>
    <w:rsid w:val="00FB5B97"/>
    <w:rsid w:val="00FB6783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8B18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rsid w:val="009E5C77"/>
    <w:pPr>
      <w:widowControl w:val="0"/>
      <w:autoSpaceDE w:val="0"/>
      <w:autoSpaceDN w:val="0"/>
      <w:adjustRightInd w:val="0"/>
      <w:spacing w:after="120"/>
    </w:pPr>
    <w:rPr>
      <w:rFonts w:eastAsia="SimSun"/>
      <w:lang w:eastAsia="zh-CN" w:bidi="hi-IN"/>
    </w:rPr>
  </w:style>
  <w:style w:type="character" w:customStyle="1" w:styleId="af2">
    <w:name w:val="Основной текст Знак"/>
    <w:basedOn w:val="a0"/>
    <w:link w:val="af1"/>
    <w:rsid w:val="009E5C77"/>
    <w:rPr>
      <w:rFonts w:ascii="Times New Roman" w:eastAsia="SimSun" w:hAnsi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C5DD-03F2-4D50-8490-8DC673AA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Ирина Шишкина</cp:lastModifiedBy>
  <cp:revision>150</cp:revision>
  <cp:lastPrinted>2019-05-29T06:47:00Z</cp:lastPrinted>
  <dcterms:created xsi:type="dcterms:W3CDTF">2019-07-14T08:52:00Z</dcterms:created>
  <dcterms:modified xsi:type="dcterms:W3CDTF">2019-07-15T06:42:00Z</dcterms:modified>
</cp:coreProperties>
</file>