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E5" w:rsidRPr="002C141B" w:rsidRDefault="00E037E5" w:rsidP="0084505E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8740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ижняя Салда, городской округ" style="width:33pt;height:57pt;visibility:visible">
            <v:imagedata r:id="rId6" o:title=""/>
          </v:shape>
        </w:pict>
      </w:r>
    </w:p>
    <w:p w:rsidR="00E037E5" w:rsidRPr="002C141B" w:rsidRDefault="00E037E5" w:rsidP="00C33569">
      <w:p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1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037E5" w:rsidRPr="00524C5A" w:rsidRDefault="00E037E5" w:rsidP="00C33569">
      <w:p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E037E5" w:rsidRPr="00C23E9F" w:rsidRDefault="00E037E5" w:rsidP="00C33569">
      <w:pPr>
        <w:spacing w:after="1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3E9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037E5" w:rsidRPr="00C33569" w:rsidRDefault="00E037E5" w:rsidP="0084505E">
      <w:pPr>
        <w:rPr>
          <w:rFonts w:ascii="Times New Roman" w:hAnsi="Times New Roman" w:cs="Times New Roman"/>
          <w:sz w:val="2"/>
          <w:szCs w:val="2"/>
        </w:rPr>
      </w:pPr>
      <w:r>
        <w:rPr>
          <w:noProof/>
          <w:lang w:eastAsia="ru-RU"/>
        </w:rPr>
        <w:pict>
          <v:line id="_x0000_s1026" style="position:absolute;z-index:251658240" from="0,.5pt" to="468pt,.5pt" strokeweight="2.5pt"/>
        </w:pict>
      </w:r>
    </w:p>
    <w:p w:rsidR="00E037E5" w:rsidRPr="00F7135A" w:rsidRDefault="00E037E5" w:rsidP="00C335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03.06.2016                                                                                                       № 440</w:t>
      </w:r>
    </w:p>
    <w:p w:rsidR="00E037E5" w:rsidRDefault="00E037E5" w:rsidP="00C3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41B">
        <w:rPr>
          <w:rFonts w:ascii="Times New Roman" w:hAnsi="Times New Roman" w:cs="Times New Roman"/>
          <w:sz w:val="28"/>
          <w:szCs w:val="28"/>
        </w:rPr>
        <w:t>Нижняя Салд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37E5" w:rsidRPr="0084505E" w:rsidRDefault="00E037E5" w:rsidP="0027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7E5" w:rsidRPr="00C33569" w:rsidRDefault="00E037E5" w:rsidP="00C3356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56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утверждении Порядка расходования иных межбюджетных трансфертов, поступивших из областного бюджета в бюджет городского округа НижняяСалда, на обеспечение меры социальной поддержки по бесплатному получению художественного образования в  муниципальных образовательных учреждениях дополнительного образования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</w:p>
    <w:p w:rsidR="00E037E5" w:rsidRPr="00C33569" w:rsidRDefault="00E037E5" w:rsidP="00C3356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037E5" w:rsidRPr="00C33569" w:rsidRDefault="00E037E5" w:rsidP="00C3356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037E5" w:rsidRPr="00C33569" w:rsidRDefault="00E037E5" w:rsidP="00C33569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33569">
        <w:rPr>
          <w:rFonts w:ascii="Times New Roman" w:hAnsi="Times New Roman" w:cs="Times New Roman"/>
          <w:sz w:val="26"/>
          <w:szCs w:val="26"/>
        </w:rPr>
        <w:t>В соответствии с</w:t>
      </w:r>
      <w:bookmarkStart w:id="0" w:name="sub_645"/>
      <w:r w:rsidRPr="00C3356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Свердловской области от 21.10.2013 №1268-ПП «Об утверждении государственной программы Свердловской области «Развитие культуры в Свердловской области до 2020 года», решением Думы городского округа Нижняя Салда от 23.12.2015 №59/2 «О бюджете городского округа Нижняя Салда на 2016 год»,администрация городского округа Нижняя Салда</w:t>
      </w:r>
    </w:p>
    <w:bookmarkEnd w:id="0"/>
    <w:p w:rsidR="00E037E5" w:rsidRPr="00C33569" w:rsidRDefault="00E037E5" w:rsidP="00C33569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3569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E037E5" w:rsidRPr="00C33569" w:rsidRDefault="00E037E5" w:rsidP="00C33569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569">
        <w:rPr>
          <w:rFonts w:ascii="Times New Roman" w:hAnsi="Times New Roman" w:cs="Times New Roman"/>
          <w:sz w:val="26"/>
          <w:szCs w:val="26"/>
        </w:rPr>
        <w:t xml:space="preserve">1. </w:t>
      </w:r>
      <w:bookmarkStart w:id="1" w:name="sub_1"/>
      <w:r w:rsidRPr="00C33569">
        <w:rPr>
          <w:rFonts w:ascii="Times New Roman" w:hAnsi="Times New Roman" w:cs="Times New Roman"/>
          <w:sz w:val="26"/>
          <w:szCs w:val="26"/>
        </w:rPr>
        <w:t>Утвердить Порядок расходования иных межбюджетных трансфертов, поступивших  из областного бюджета в бюджет городского округа Нижняя Салда, на обеспечение меры социальной поддержки по бесплатному получению художественного образования в  муниципальных образовательных учреждениях  дополнительного образования детям-сиротам, детям, оставшимся без попечения родителей, и иным категориям несовершеннолетних граждан, нуждающихся в социальной поддержке (прилагается).</w:t>
      </w:r>
    </w:p>
    <w:p w:rsidR="00E037E5" w:rsidRPr="00C33569" w:rsidRDefault="00E037E5" w:rsidP="00C33569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C33569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подписания.</w:t>
      </w:r>
    </w:p>
    <w:p w:rsidR="00E037E5" w:rsidRPr="00C33569" w:rsidRDefault="00E037E5" w:rsidP="00C33569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C33569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газете «Городской вестник плюс» и разместить на сайте городского округа Нижняя Салда.</w:t>
      </w:r>
    </w:p>
    <w:p w:rsidR="00E037E5" w:rsidRPr="00C33569" w:rsidRDefault="00E037E5" w:rsidP="00C33569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  <w:r w:rsidRPr="00C33569">
        <w:rPr>
          <w:rFonts w:ascii="Times New Roman" w:hAnsi="Times New Roman" w:cs="Times New Roman"/>
          <w:sz w:val="26"/>
          <w:szCs w:val="26"/>
        </w:rPr>
        <w:t xml:space="preserve">4. Контроль над исполнением настоящего постановления </w:t>
      </w:r>
      <w:bookmarkEnd w:id="4"/>
      <w:r w:rsidRPr="00C33569">
        <w:rPr>
          <w:rFonts w:ascii="Times New Roman" w:hAnsi="Times New Roman" w:cs="Times New Roman"/>
          <w:sz w:val="26"/>
          <w:szCs w:val="26"/>
        </w:rPr>
        <w:t>возложить на начальника Управления образования администрации городского округа Нижняя Салда Р.В. Терехову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37E5" w:rsidRDefault="00E037E5" w:rsidP="00EF7FD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037E5" w:rsidRPr="00C33569" w:rsidRDefault="00E037E5" w:rsidP="00EF7FD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3356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037E5" w:rsidRPr="00A270B0" w:rsidRDefault="00E037E5" w:rsidP="00A270B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3356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33569">
        <w:rPr>
          <w:rFonts w:ascii="Times New Roman" w:hAnsi="Times New Roman" w:cs="Times New Roman"/>
          <w:sz w:val="26"/>
          <w:szCs w:val="26"/>
        </w:rPr>
        <w:tab/>
      </w:r>
      <w:r w:rsidRPr="00C33569">
        <w:rPr>
          <w:rFonts w:ascii="Times New Roman" w:hAnsi="Times New Roman" w:cs="Times New Roman"/>
          <w:sz w:val="26"/>
          <w:szCs w:val="26"/>
        </w:rPr>
        <w:tab/>
      </w:r>
      <w:r w:rsidRPr="00C33569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C33569">
        <w:rPr>
          <w:rFonts w:ascii="Times New Roman" w:hAnsi="Times New Roman" w:cs="Times New Roman"/>
          <w:sz w:val="26"/>
          <w:szCs w:val="26"/>
        </w:rPr>
        <w:t>С.Н. Гузиков</w:t>
      </w:r>
      <w:r>
        <w:rPr>
          <w:rFonts w:ascii="Times New Roman" w:hAnsi="Times New Roman" w:cs="Times New Roman"/>
          <w:sz w:val="24"/>
          <w:szCs w:val="24"/>
        </w:rPr>
        <w:br w:type="page"/>
        <w:t xml:space="preserve">                                                                                </w:t>
      </w:r>
      <w:r w:rsidRPr="00670C1D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0C1D">
        <w:rPr>
          <w:rFonts w:ascii="Times New Roman" w:hAnsi="Times New Roman" w:cs="Times New Roman"/>
          <w:sz w:val="24"/>
          <w:szCs w:val="24"/>
        </w:rPr>
        <w:t>Н</w:t>
      </w:r>
    </w:p>
    <w:p w:rsidR="00E037E5" w:rsidRPr="00670C1D" w:rsidRDefault="00E037E5" w:rsidP="00EF7FD6">
      <w:pPr>
        <w:pStyle w:val="NoSpacing"/>
        <w:ind w:left="4815" w:firstLine="5"/>
        <w:jc w:val="both"/>
        <w:rPr>
          <w:rFonts w:ascii="Times New Roman" w:hAnsi="Times New Roman" w:cs="Times New Roman"/>
          <w:sz w:val="24"/>
          <w:szCs w:val="24"/>
        </w:rPr>
      </w:pPr>
      <w:r w:rsidRPr="00670C1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</w:t>
      </w:r>
      <w:r w:rsidRPr="00670C1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03.06.2016_№ 440 </w:t>
      </w:r>
      <w:r w:rsidRPr="00670C1D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иных межбюджетных трансфертов, поступивших  из областного бюджета в бюджет городского округа Нижняя Салда, на обеспечение меры социальной поддержки по бесплатному получению художественного образования в  муниципальных 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 xml:space="preserve">ях  дополнительного образования </w:t>
      </w:r>
      <w:r w:rsidRPr="00670C1D">
        <w:rPr>
          <w:rFonts w:ascii="Times New Roman" w:hAnsi="Times New Roman" w:cs="Times New Roman"/>
          <w:sz w:val="24"/>
          <w:szCs w:val="24"/>
        </w:rPr>
        <w:t>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</w:p>
    <w:p w:rsidR="00E037E5" w:rsidRDefault="00E037E5" w:rsidP="002D086C">
      <w:pPr>
        <w:pStyle w:val="NoSpacing"/>
        <w:ind w:left="4815" w:firstLine="5"/>
        <w:jc w:val="both"/>
        <w:rPr>
          <w:rFonts w:ascii="Times New Roman" w:hAnsi="Times New Roman" w:cs="Times New Roman"/>
          <w:sz w:val="20"/>
          <w:szCs w:val="20"/>
        </w:rPr>
      </w:pPr>
    </w:p>
    <w:p w:rsidR="00E037E5" w:rsidRPr="00670C1D" w:rsidRDefault="00E037E5" w:rsidP="002D086C">
      <w:pPr>
        <w:pStyle w:val="NoSpacing"/>
        <w:ind w:left="4815" w:firstLine="5"/>
        <w:jc w:val="both"/>
        <w:rPr>
          <w:rFonts w:ascii="Times New Roman" w:hAnsi="Times New Roman" w:cs="Times New Roman"/>
          <w:sz w:val="20"/>
          <w:szCs w:val="20"/>
        </w:rPr>
      </w:pPr>
    </w:p>
    <w:p w:rsidR="00E037E5" w:rsidRPr="00C33569" w:rsidRDefault="00E037E5" w:rsidP="002D086C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646"/>
      <w:r w:rsidRPr="00C33569">
        <w:rPr>
          <w:rFonts w:ascii="Times New Roman" w:hAnsi="Times New Roman" w:cs="Times New Roman"/>
          <w:b/>
          <w:bCs/>
          <w:sz w:val="28"/>
          <w:szCs w:val="28"/>
        </w:rPr>
        <w:t>Порядок расходования иных межбюджетных трансфертов, поступивших из областного бюджета в бюджет городского округа Нижняя Салда, на обеспечение меры социальной поддержки по бесплатному получению художественного образования в  муниципальных образовательных учреждениях  дополнительного образования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</w:p>
    <w:p w:rsidR="00E037E5" w:rsidRPr="00C33569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2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</w:t>
      </w:r>
      <w:r>
        <w:rPr>
          <w:rFonts w:ascii="Times New Roman" w:hAnsi="Times New Roman" w:cs="Times New Roman"/>
          <w:sz w:val="28"/>
          <w:szCs w:val="28"/>
        </w:rPr>
        <w:t>расходования</w:t>
      </w:r>
      <w:r w:rsidRPr="0011032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 поступивших</w:t>
      </w:r>
      <w:r w:rsidRPr="0011032A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1032A">
        <w:rPr>
          <w:rFonts w:ascii="Times New Roman" w:hAnsi="Times New Roman" w:cs="Times New Roman"/>
          <w:sz w:val="28"/>
          <w:szCs w:val="28"/>
        </w:rPr>
        <w:t xml:space="preserve"> бюджет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32A">
        <w:rPr>
          <w:rFonts w:ascii="Times New Roman" w:hAnsi="Times New Roman" w:cs="Times New Roman"/>
          <w:sz w:val="28"/>
          <w:szCs w:val="28"/>
        </w:rPr>
        <w:t xml:space="preserve"> на обеспечение меры социальной поддержки по бесплатному получению художественного образования в Муниципальном бюджетном  учрежде</w:t>
      </w:r>
      <w:r>
        <w:rPr>
          <w:rFonts w:ascii="Times New Roman" w:hAnsi="Times New Roman" w:cs="Times New Roman"/>
          <w:sz w:val="28"/>
          <w:szCs w:val="28"/>
        </w:rPr>
        <w:t xml:space="preserve">нии дополнительного образования </w:t>
      </w:r>
      <w:r w:rsidRPr="0011032A">
        <w:rPr>
          <w:rFonts w:ascii="Times New Roman" w:hAnsi="Times New Roman" w:cs="Times New Roman"/>
          <w:sz w:val="28"/>
          <w:szCs w:val="28"/>
        </w:rPr>
        <w:t xml:space="preserve">«Детская школа искусств»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11032A">
        <w:rPr>
          <w:rFonts w:ascii="Times New Roman" w:hAnsi="Times New Roman" w:cs="Times New Roman"/>
          <w:sz w:val="28"/>
          <w:szCs w:val="28"/>
        </w:rPr>
        <w:t>детям-сиротам, детям, оставшимся без попечения родителей, и иным категориям несовершеннолетних граждан, нуждающихся в социальной поддержке (далее - иные межбюджетные трансферты).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47"/>
      <w:bookmarkEnd w:id="5"/>
      <w:r w:rsidRPr="001103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 </w:t>
      </w:r>
      <w:r w:rsidRPr="0011032A">
        <w:rPr>
          <w:rFonts w:ascii="Times New Roman" w:hAnsi="Times New Roman" w:cs="Times New Roman"/>
          <w:sz w:val="28"/>
          <w:szCs w:val="28"/>
        </w:rPr>
        <w:t>иных межбюджетных трансфертов осуществляется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32A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согласно </w:t>
      </w:r>
      <w:r>
        <w:rPr>
          <w:rFonts w:ascii="Times New Roman" w:hAnsi="Times New Roman" w:cs="Times New Roman"/>
          <w:sz w:val="28"/>
          <w:szCs w:val="28"/>
        </w:rPr>
        <w:t xml:space="preserve">решения  Думы городского округа Нижняя Салда о бюджете городского округа  Нижняя Салда </w:t>
      </w:r>
      <w:r w:rsidRPr="001103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</w:t>
      </w:r>
      <w:r w:rsidRPr="0011032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–Решение </w:t>
      </w:r>
      <w:r w:rsidRPr="0011032A">
        <w:rPr>
          <w:rFonts w:ascii="Times New Roman" w:hAnsi="Times New Roman" w:cs="Times New Roman"/>
          <w:sz w:val="28"/>
          <w:szCs w:val="28"/>
        </w:rPr>
        <w:t>о бюджете) в пределах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32A">
        <w:rPr>
          <w:rFonts w:ascii="Times New Roman" w:hAnsi="Times New Roman" w:cs="Times New Roman"/>
          <w:sz w:val="28"/>
          <w:szCs w:val="28"/>
        </w:rPr>
        <w:t>нных бюджетных ассигнований на указанные цели.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48"/>
      <w:bookmarkEnd w:id="6"/>
      <w:r w:rsidRPr="0011032A">
        <w:rPr>
          <w:rFonts w:ascii="Times New Roman" w:hAnsi="Times New Roman" w:cs="Times New Roman"/>
          <w:sz w:val="28"/>
          <w:szCs w:val="28"/>
        </w:rPr>
        <w:t>3. Предоставление иных межбюджетных трансфертов городскому округу направлено на создание условий для сохранения и развития кадрового и творческого потенциала сферы культуры, развития системы художественного образования, формирование базы привлечения в отрасль молодых специалистов.</w:t>
      </w:r>
    </w:p>
    <w:p w:rsidR="00E037E5" w:rsidRPr="00703781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49"/>
      <w:bookmarkEnd w:id="7"/>
      <w:r w:rsidRPr="00703781">
        <w:rPr>
          <w:rFonts w:ascii="Times New Roman" w:hAnsi="Times New Roman" w:cs="Times New Roman"/>
          <w:sz w:val="28"/>
          <w:szCs w:val="28"/>
        </w:rPr>
        <w:t>4. Главным распорядителем средств бюджета городского округа, поступивших в виде межбюджетных трансфертов  из областного бюджета на обеспечение меры социальной поддержки по бесплатному получению художественного образования в  муниципальных образовательных учреждениях  дополнительного образования  детям-сиротам, детям, оставшимся без попечения родителей, и иным категориям несовершеннолетних граждан, нуждающихся в социальной поддержке, является Управление образования администрации городского округа Нижняя Салда (далее – Управление образования).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50"/>
      <w:bookmarkEnd w:id="8"/>
      <w:r w:rsidRPr="00703781">
        <w:rPr>
          <w:rFonts w:ascii="Times New Roman" w:hAnsi="Times New Roman" w:cs="Times New Roman"/>
          <w:sz w:val="28"/>
          <w:szCs w:val="28"/>
        </w:rPr>
        <w:t>5. Средства, выделяемые из областного бюджета в форме иных</w:t>
      </w:r>
      <w:r w:rsidRPr="0011032A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подлежат зачислению в доходы бюджета городского округа и расходованию  </w:t>
      </w:r>
      <w:bookmarkStart w:id="10" w:name="sub_651"/>
      <w:bookmarkEnd w:id="9"/>
      <w:r>
        <w:rPr>
          <w:rFonts w:ascii="Times New Roman" w:hAnsi="Times New Roman" w:cs="Times New Roman"/>
          <w:sz w:val="28"/>
          <w:szCs w:val="28"/>
        </w:rPr>
        <w:t>по разделу 0700 «Образование», подразделу 0702 «Общее образование»</w:t>
      </w:r>
      <w:r w:rsidRPr="0011032A">
        <w:rPr>
          <w:rFonts w:ascii="Times New Roman" w:hAnsi="Times New Roman" w:cs="Times New Roman"/>
          <w:sz w:val="28"/>
          <w:szCs w:val="28"/>
        </w:rPr>
        <w:t>, целевой статье 083</w:t>
      </w:r>
      <w:r>
        <w:rPr>
          <w:rFonts w:ascii="Times New Roman" w:hAnsi="Times New Roman" w:cs="Times New Roman"/>
          <w:sz w:val="28"/>
          <w:szCs w:val="28"/>
        </w:rPr>
        <w:t xml:space="preserve">0646600 </w:t>
      </w:r>
      <w:r w:rsidRPr="0011032A">
        <w:rPr>
          <w:rFonts w:ascii="Times New Roman" w:hAnsi="Times New Roman" w:cs="Times New Roman"/>
          <w:sz w:val="28"/>
          <w:szCs w:val="28"/>
        </w:rPr>
        <w:t>«Обеспечение меры социальной поддержки по бесплатному получению художественного образования в  муниципальных образовательных учреждениях  дополнительного образования детям-сиротам, детям, оставшимся без попечения родителей, и иным категориям несовершеннолетних граждан, нуждающихся в социальной поддержке».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52"/>
      <w:bookmarkEnd w:id="10"/>
      <w:r w:rsidRPr="0011032A">
        <w:rPr>
          <w:rFonts w:ascii="Times New Roman" w:hAnsi="Times New Roman" w:cs="Times New Roman"/>
          <w:sz w:val="28"/>
          <w:szCs w:val="28"/>
        </w:rPr>
        <w:t>6. Иные межбюджетные трансферты направляются для возмещения расходов муниципальных учреждений дополнительного образования, предоставляющих меры социальной поддержки по бесплатному получению художественного образования детям-сиротам, детям, оставшимся без попечения родителей, и иным категориям несовершеннолетних граждан, нуждающихся в социальной поддержке.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53"/>
      <w:bookmarkEnd w:id="11"/>
      <w:r w:rsidRPr="0011032A">
        <w:rPr>
          <w:rFonts w:ascii="Times New Roman" w:hAnsi="Times New Roman" w:cs="Times New Roman"/>
          <w:sz w:val="28"/>
          <w:szCs w:val="28"/>
        </w:rPr>
        <w:t>7. К муниципальным учреждениям дополнительного образования, предоставляющим меры социальной поддержки по бесплатному получению художественного образования, относятся дома детского творчества и школы искусств, имеющие лицензии на предоставление художественного образования по видам искусств: музыкальное, изобразительное, хореографическое и театральное.</w:t>
      </w:r>
    </w:p>
    <w:bookmarkEnd w:id="12"/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2A">
        <w:rPr>
          <w:rFonts w:ascii="Times New Roman" w:hAnsi="Times New Roman" w:cs="Times New Roman"/>
          <w:sz w:val="28"/>
          <w:szCs w:val="28"/>
        </w:rPr>
        <w:t>К иным категориям несовершеннолетних граждан, нуждающихся в социальной поддержке, относятся дети из малоимущих семей, дети, лишившиеся родительского попечения и переданные на воспитание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32A">
        <w:rPr>
          <w:rFonts w:ascii="Times New Roman" w:hAnsi="Times New Roman" w:cs="Times New Roman"/>
          <w:sz w:val="28"/>
          <w:szCs w:val="28"/>
        </w:rPr>
        <w:t>мную семью или патрона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1032A">
        <w:rPr>
          <w:rFonts w:ascii="Times New Roman" w:hAnsi="Times New Roman" w:cs="Times New Roman"/>
          <w:sz w:val="28"/>
          <w:szCs w:val="28"/>
        </w:rPr>
        <w:t>ную семью, дети граждан, оказавшихся в экстремальных ситуациях, дети-инвалиды, дети из многодетных семей.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54"/>
      <w:r w:rsidRPr="0011032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1032A">
        <w:rPr>
          <w:rFonts w:ascii="Times New Roman" w:hAnsi="Times New Roman" w:cs="Times New Roman"/>
          <w:sz w:val="28"/>
          <w:szCs w:val="28"/>
        </w:rPr>
        <w:t>ные межбюджетные трансферты направляются на: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07"/>
      <w:bookmarkEnd w:id="13"/>
      <w:r w:rsidRPr="0011032A">
        <w:rPr>
          <w:rFonts w:ascii="Times New Roman" w:hAnsi="Times New Roman" w:cs="Times New Roman"/>
          <w:sz w:val="28"/>
          <w:szCs w:val="28"/>
        </w:rPr>
        <w:t>1) заработную плату и начисления на оплату труда педагогических работников, осуществляющих предоставление бесплатного художественного образования в муниципальных учреждениях дополнительного образования 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8"/>
      <w:bookmarkEnd w:id="14"/>
      <w:r w:rsidRPr="0011032A">
        <w:rPr>
          <w:rFonts w:ascii="Times New Roman" w:hAnsi="Times New Roman" w:cs="Times New Roman"/>
          <w:sz w:val="28"/>
          <w:szCs w:val="28"/>
        </w:rPr>
        <w:t>2) приобретение музыкальных инструментов, специального оборудования, технических средств обучения, экранно-звуковых пособий, учебно-наглядных пособий, печатных пособий, расходных материалов, учебного оборудования и мебели, необходимых для предоставления художественного образования.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659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1032A">
        <w:rPr>
          <w:rFonts w:ascii="Times New Roman" w:hAnsi="Times New Roman" w:cs="Times New Roman"/>
          <w:color w:val="000000"/>
          <w:sz w:val="28"/>
          <w:szCs w:val="28"/>
        </w:rPr>
        <w:t>. Управление образования городского округа Нижняя Салда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</w:t>
      </w:r>
      <w:r w:rsidRPr="0011032A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культуры Свердловской области </w:t>
      </w:r>
      <w:r w:rsidRPr="0011032A">
        <w:rPr>
          <w:rFonts w:ascii="Times New Roman" w:hAnsi="Times New Roman" w:cs="Times New Roman"/>
          <w:color w:val="000000"/>
          <w:sz w:val="28"/>
          <w:szCs w:val="28"/>
        </w:rPr>
        <w:t>ежеквартальный отч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1032A">
        <w:rPr>
          <w:rFonts w:ascii="Times New Roman" w:hAnsi="Times New Roman" w:cs="Times New Roman"/>
          <w:color w:val="000000"/>
          <w:sz w:val="28"/>
          <w:szCs w:val="28"/>
        </w:rPr>
        <w:t>т об использовании средств областного бюджета, предоставленных в форме межбюджетных трансфертов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ающихся в социальной поддержке </w:t>
      </w:r>
      <w:r w:rsidRPr="0011032A">
        <w:rPr>
          <w:rFonts w:ascii="Times New Roman" w:hAnsi="Times New Roman" w:cs="Times New Roman"/>
          <w:color w:val="000000"/>
          <w:sz w:val="28"/>
          <w:szCs w:val="28"/>
        </w:rPr>
        <w:t>в срок до 15 числа месяца, с</w:t>
      </w:r>
      <w:r>
        <w:rPr>
          <w:rFonts w:ascii="Times New Roman" w:hAnsi="Times New Roman" w:cs="Times New Roman"/>
          <w:color w:val="000000"/>
          <w:sz w:val="28"/>
          <w:szCs w:val="28"/>
        </w:rPr>
        <w:t>ледующего за отчётным кварталом, в соответствии с формой отчёта (прилагается).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60"/>
      <w:bookmarkEnd w:id="16"/>
      <w:r w:rsidRPr="0011032A">
        <w:rPr>
          <w:rFonts w:ascii="Times New Roman" w:hAnsi="Times New Roman" w:cs="Times New Roman"/>
          <w:sz w:val="28"/>
          <w:szCs w:val="28"/>
        </w:rPr>
        <w:t>10. Средства, полученные из областного бюджета в форме межбюджетных трансфертов, носят целевой характер и не могут быть использованы на иные цели.</w:t>
      </w:r>
    </w:p>
    <w:bookmarkEnd w:id="17"/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2A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влечет применение мер ответственности, предусмотренных </w:t>
      </w:r>
      <w:hyperlink r:id="rId7" w:history="1">
        <w:r w:rsidRPr="0011032A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Pr="0011032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1032A">
          <w:rPr>
            <w:rFonts w:ascii="Times New Roman" w:hAnsi="Times New Roman" w:cs="Times New Roman"/>
            <w:sz w:val="28"/>
            <w:szCs w:val="28"/>
          </w:rPr>
          <w:t>административным</w:t>
        </w:r>
      </w:hyperlink>
      <w:r w:rsidRPr="0011032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032A">
          <w:rPr>
            <w:rFonts w:ascii="Times New Roman" w:hAnsi="Times New Roman" w:cs="Times New Roman"/>
            <w:sz w:val="28"/>
            <w:szCs w:val="28"/>
          </w:rPr>
          <w:t>уголовным законодательством.</w:t>
        </w:r>
      </w:hyperlink>
    </w:p>
    <w:p w:rsidR="00E037E5" w:rsidRPr="0028502B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61"/>
      <w:r w:rsidRPr="001103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2A">
        <w:rPr>
          <w:rFonts w:ascii="Times New Roman" w:hAnsi="Times New Roman" w:cs="Times New Roman"/>
          <w:sz w:val="28"/>
          <w:szCs w:val="28"/>
        </w:rPr>
        <w:t xml:space="preserve">. </w:t>
      </w:r>
      <w:bookmarkEnd w:id="18"/>
      <w:r w:rsidRPr="0028502B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субсидий осуществляется Управлением образования и Финансовым управлением администрации городского округа Нижняя Салда в пределах своей компетенции. </w:t>
      </w:r>
    </w:p>
    <w:p w:rsidR="00E037E5" w:rsidRPr="0011032A" w:rsidRDefault="00E037E5" w:rsidP="002D086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7E5" w:rsidRPr="0011032A" w:rsidRDefault="00E037E5" w:rsidP="002D08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37E5" w:rsidRDefault="00E037E5" w:rsidP="00EF7FD6">
      <w:pPr>
        <w:pStyle w:val="NoSpacing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534"/>
      <w:bookmarkEnd w:id="19"/>
      <w:r>
        <w:rPr>
          <w:rFonts w:ascii="Times New Roman" w:hAnsi="Times New Roman" w:cs="Times New Roman"/>
          <w:sz w:val="28"/>
          <w:szCs w:val="28"/>
        </w:rPr>
        <w:br w:type="page"/>
      </w:r>
      <w:r w:rsidRPr="00E3106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37E5" w:rsidRDefault="00E037E5" w:rsidP="00EF7FD6">
      <w:pPr>
        <w:pStyle w:val="NoSpacing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31069">
        <w:rPr>
          <w:rFonts w:ascii="Times New Roman" w:hAnsi="Times New Roman" w:cs="Times New Roman"/>
          <w:sz w:val="24"/>
          <w:szCs w:val="24"/>
        </w:rPr>
        <w:t>к Порядку расходования иных межбюджетных трансфертов, поступивших из областного бюджета в бюджет городского округа Нижняя Салда, на обеспечение меры социальной поддержки по бесплатному получению художественного образования в  муниципальных 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 xml:space="preserve">ях  дополнительного образования </w:t>
      </w:r>
      <w:r w:rsidRPr="00E31069">
        <w:rPr>
          <w:rFonts w:ascii="Times New Roman" w:hAnsi="Times New Roman" w:cs="Times New Roman"/>
          <w:sz w:val="24"/>
          <w:szCs w:val="24"/>
        </w:rPr>
        <w:t>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</w:p>
    <w:p w:rsidR="00E037E5" w:rsidRPr="00F20101" w:rsidRDefault="00E037E5" w:rsidP="00EF7FD6">
      <w:pPr>
        <w:pStyle w:val="NoSpacing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p w:rsidR="00E037E5" w:rsidRPr="00DE442E" w:rsidRDefault="00E037E5" w:rsidP="002D08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2E">
        <w:rPr>
          <w:rFonts w:ascii="Times New Roman" w:hAnsi="Times New Roman" w:cs="Times New Roman"/>
          <w:b/>
          <w:bCs/>
          <w:sz w:val="28"/>
          <w:szCs w:val="28"/>
        </w:rPr>
        <w:t>Отчет об использовании средств областного бюджета, предоставленных в форме иных межбюджетных трансфертов на обеспечение меры социальной поддержки по бесплатному получению художественного образования в муниципальных организациях (учреждениях) дополнительного образования, в том числе в 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</w:p>
    <w:p w:rsidR="00E037E5" w:rsidRPr="00DE442E" w:rsidRDefault="00E037E5" w:rsidP="002D086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2E">
        <w:rPr>
          <w:rFonts w:ascii="Times New Roman" w:hAnsi="Times New Roman" w:cs="Times New Roman"/>
          <w:b/>
          <w:bCs/>
          <w:sz w:val="28"/>
          <w:szCs w:val="28"/>
        </w:rPr>
        <w:t>по городскому округу Нижняя Салда</w:t>
      </w:r>
    </w:p>
    <w:p w:rsidR="00E037E5" w:rsidRPr="00D233FA" w:rsidRDefault="00E037E5" w:rsidP="00F2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7E5" w:rsidRDefault="00E037E5" w:rsidP="002D08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0"/>
        <w:gridCol w:w="4528"/>
        <w:gridCol w:w="1153"/>
        <w:gridCol w:w="1843"/>
      </w:tblGrid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отчета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____________201_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 показателя (в целом по муниципальному образованию)</w:t>
            </w: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организаций (учреждений), получателей средств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детей, которые обеспечиваются мерой социальной поддержки по бесплатному получению художественного образования в муниципальных организациях (учреждениях) дополнительного образования, в том числе в домах детского творчества, школах искусств, всего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Получено средств из областного бюджета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Кассовый расход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Приобретено музыкальных инструментов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Приобретено специального оборудования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получающих художественное образование в муниципальных домах детского творчества, школах искусств, в общей численности детского населения муниципального образования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детей-сирот, детей, оставшихся без попечения родителей, и иных категорий несовершеннолетних граждан, нуждающихся в социальной поддержке, получающих художественное образование в муниципальных домах детского творчества, школах искусств, в общей численности детей, получающих художественное образование в муниципальных домах детского творчества, школах искусств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долей финансовых средств, израсходованных на приобретение музыкальных инструментов и специального оборудования для муниципальных домов детского творчества, школ искусств, от общего объема средств, направленных на данные расходы (процентов)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E5" w:rsidRPr="00DE442E">
        <w:tc>
          <w:tcPr>
            <w:tcW w:w="1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7E5" w:rsidRPr="00DE442E" w:rsidRDefault="00E037E5" w:rsidP="00A2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7E5" w:rsidRDefault="00E037E5" w:rsidP="002D08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037E5" w:rsidRDefault="00E037E5" w:rsidP="002D08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037E5" w:rsidRDefault="00E037E5" w:rsidP="002D08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37E5" w:rsidRDefault="00E037E5" w:rsidP="002D086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</w:t>
      </w:r>
    </w:p>
    <w:p w:rsidR="00E037E5" w:rsidRDefault="00E037E5" w:rsidP="002D086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DE442E">
        <w:rPr>
          <w:rFonts w:ascii="Times New Roman" w:hAnsi="Times New Roman" w:cs="Times New Roman"/>
          <w:sz w:val="18"/>
          <w:szCs w:val="18"/>
        </w:rPr>
        <w:tab/>
      </w:r>
      <w:r w:rsidRPr="00DE442E">
        <w:rPr>
          <w:rFonts w:ascii="Times New Roman" w:hAnsi="Times New Roman" w:cs="Times New Roman"/>
          <w:sz w:val="18"/>
          <w:szCs w:val="18"/>
        </w:rPr>
        <w:tab/>
      </w:r>
      <w:r w:rsidRPr="00DE442E">
        <w:rPr>
          <w:rFonts w:ascii="Times New Roman" w:hAnsi="Times New Roman" w:cs="Times New Roman"/>
          <w:sz w:val="18"/>
          <w:szCs w:val="18"/>
        </w:rPr>
        <w:tab/>
      </w:r>
      <w:r w:rsidRPr="00DE442E">
        <w:rPr>
          <w:rFonts w:ascii="Times New Roman" w:hAnsi="Times New Roman" w:cs="Times New Roman"/>
          <w:sz w:val="18"/>
          <w:szCs w:val="18"/>
        </w:rPr>
        <w:tab/>
      </w:r>
      <w:r w:rsidRPr="00DE442E">
        <w:rPr>
          <w:rFonts w:ascii="Times New Roman" w:hAnsi="Times New Roman" w:cs="Times New Roman"/>
          <w:sz w:val="18"/>
          <w:szCs w:val="18"/>
        </w:rPr>
        <w:tab/>
      </w:r>
      <w:r w:rsidRPr="00DE442E">
        <w:rPr>
          <w:rFonts w:ascii="Times New Roman" w:hAnsi="Times New Roman" w:cs="Times New Roman"/>
          <w:sz w:val="18"/>
          <w:szCs w:val="18"/>
        </w:rPr>
        <w:tab/>
      </w:r>
      <w:r w:rsidRPr="00DE442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Pr="00DE442E">
        <w:rPr>
          <w:rFonts w:ascii="Times New Roman" w:hAnsi="Times New Roman" w:cs="Times New Roman"/>
          <w:sz w:val="18"/>
          <w:szCs w:val="18"/>
        </w:rPr>
        <w:t xml:space="preserve">расшифровка </w:t>
      </w:r>
    </w:p>
    <w:p w:rsidR="00E037E5" w:rsidRPr="00DE442E" w:rsidRDefault="00E037E5" w:rsidP="002D086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DE442E">
        <w:rPr>
          <w:rFonts w:ascii="Times New Roman" w:hAnsi="Times New Roman" w:cs="Times New Roman"/>
          <w:sz w:val="18"/>
          <w:szCs w:val="18"/>
        </w:rPr>
        <w:t>подписи</w:t>
      </w:r>
    </w:p>
    <w:p w:rsidR="00E037E5" w:rsidRPr="00DE442E" w:rsidRDefault="00E037E5" w:rsidP="002D086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DE442E">
        <w:rPr>
          <w:rFonts w:ascii="Times New Roman" w:hAnsi="Times New Roman" w:cs="Times New Roman"/>
          <w:sz w:val="18"/>
          <w:szCs w:val="18"/>
        </w:rPr>
        <w:tab/>
      </w:r>
      <w:r w:rsidRPr="00DE442E">
        <w:rPr>
          <w:rFonts w:ascii="Times New Roman" w:hAnsi="Times New Roman" w:cs="Times New Roman"/>
          <w:sz w:val="18"/>
          <w:szCs w:val="18"/>
        </w:rPr>
        <w:tab/>
      </w:r>
    </w:p>
    <w:p w:rsidR="00E037E5" w:rsidRDefault="00E037E5"/>
    <w:sectPr w:rsidR="00E037E5" w:rsidSect="00C3356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E5" w:rsidRDefault="00E037E5" w:rsidP="00C33569">
      <w:pPr>
        <w:spacing w:after="0" w:line="240" w:lineRule="auto"/>
      </w:pPr>
      <w:r>
        <w:separator/>
      </w:r>
    </w:p>
  </w:endnote>
  <w:endnote w:type="continuationSeparator" w:id="0">
    <w:p w:rsidR="00E037E5" w:rsidRDefault="00E037E5" w:rsidP="00C3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E5" w:rsidRDefault="00E037E5" w:rsidP="00C33569">
      <w:pPr>
        <w:spacing w:after="0" w:line="240" w:lineRule="auto"/>
      </w:pPr>
      <w:r>
        <w:separator/>
      </w:r>
    </w:p>
  </w:footnote>
  <w:footnote w:type="continuationSeparator" w:id="0">
    <w:p w:rsidR="00E037E5" w:rsidRDefault="00E037E5" w:rsidP="00C3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E5" w:rsidRDefault="00E037E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037E5" w:rsidRDefault="00E037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86C"/>
    <w:rsid w:val="00043FF3"/>
    <w:rsid w:val="00061EC5"/>
    <w:rsid w:val="000F087C"/>
    <w:rsid w:val="0011032A"/>
    <w:rsid w:val="002706D2"/>
    <w:rsid w:val="00274E8E"/>
    <w:rsid w:val="0028502B"/>
    <w:rsid w:val="002C141B"/>
    <w:rsid w:val="002D086C"/>
    <w:rsid w:val="00387406"/>
    <w:rsid w:val="004101F3"/>
    <w:rsid w:val="00482B31"/>
    <w:rsid w:val="00524C5A"/>
    <w:rsid w:val="00591796"/>
    <w:rsid w:val="00664B49"/>
    <w:rsid w:val="00670C1D"/>
    <w:rsid w:val="006E3417"/>
    <w:rsid w:val="00703781"/>
    <w:rsid w:val="007519A6"/>
    <w:rsid w:val="007D3910"/>
    <w:rsid w:val="008308A4"/>
    <w:rsid w:val="0084505E"/>
    <w:rsid w:val="00883EA5"/>
    <w:rsid w:val="008E2ECF"/>
    <w:rsid w:val="00A270B0"/>
    <w:rsid w:val="00A27AAB"/>
    <w:rsid w:val="00A96314"/>
    <w:rsid w:val="00B112E1"/>
    <w:rsid w:val="00B234D9"/>
    <w:rsid w:val="00B862B0"/>
    <w:rsid w:val="00BF3D02"/>
    <w:rsid w:val="00C23E9F"/>
    <w:rsid w:val="00C33569"/>
    <w:rsid w:val="00C70035"/>
    <w:rsid w:val="00CD771A"/>
    <w:rsid w:val="00D233FA"/>
    <w:rsid w:val="00D80494"/>
    <w:rsid w:val="00DE442E"/>
    <w:rsid w:val="00E037E5"/>
    <w:rsid w:val="00E31069"/>
    <w:rsid w:val="00E60F67"/>
    <w:rsid w:val="00E77F77"/>
    <w:rsid w:val="00E87C7B"/>
    <w:rsid w:val="00E95AD2"/>
    <w:rsid w:val="00EE34B9"/>
    <w:rsid w:val="00EF253A"/>
    <w:rsid w:val="00EF79B0"/>
    <w:rsid w:val="00EF7FD6"/>
    <w:rsid w:val="00F20101"/>
    <w:rsid w:val="00F7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086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56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3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5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3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5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0008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6</Pages>
  <Words>1632</Words>
  <Characters>9303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cp:lastPrinted>2016-06-07T05:49:00Z</cp:lastPrinted>
  <dcterms:created xsi:type="dcterms:W3CDTF">2016-05-20T04:39:00Z</dcterms:created>
  <dcterms:modified xsi:type="dcterms:W3CDTF">2016-06-07T05:52:00Z</dcterms:modified>
</cp:coreProperties>
</file>