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71" w:rsidRDefault="002D6671" w:rsidP="00605E63">
      <w:pPr>
        <w:jc w:val="center"/>
        <w:rPr>
          <w:sz w:val="18"/>
          <w:szCs w:val="18"/>
        </w:rPr>
      </w:pPr>
    </w:p>
    <w:p w:rsidR="002D6671" w:rsidRPr="00914384" w:rsidRDefault="00A45363" w:rsidP="00605E63">
      <w:pPr>
        <w:jc w:val="center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alt="Нижняя Салда, городской округ" style="width:34.5pt;height:55.5pt;visibility:visible">
            <v:imagedata r:id="rId6" o:title=""/>
          </v:shape>
        </w:pict>
      </w:r>
    </w:p>
    <w:p w:rsidR="002D6671" w:rsidRPr="00914384" w:rsidRDefault="002D6671" w:rsidP="00605E63">
      <w:pPr>
        <w:jc w:val="center"/>
        <w:rPr>
          <w:sz w:val="20"/>
          <w:szCs w:val="20"/>
        </w:rPr>
      </w:pPr>
    </w:p>
    <w:p w:rsidR="002D6671" w:rsidRPr="00914384" w:rsidRDefault="002D6671" w:rsidP="00605E63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2D6671" w:rsidRPr="00914384" w:rsidRDefault="002D6671" w:rsidP="00605E63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2D6671" w:rsidRPr="00914384" w:rsidRDefault="002D6671" w:rsidP="00605E63">
      <w:pPr>
        <w:jc w:val="center"/>
        <w:rPr>
          <w:b/>
        </w:rPr>
      </w:pPr>
    </w:p>
    <w:p w:rsidR="002D6671" w:rsidRPr="00914384" w:rsidRDefault="002D6671" w:rsidP="00605E63">
      <w:pPr>
        <w:jc w:val="center"/>
        <w:rPr>
          <w:b/>
          <w:sz w:val="36"/>
          <w:szCs w:val="36"/>
        </w:rPr>
      </w:pPr>
      <w:r w:rsidRPr="00914384">
        <w:rPr>
          <w:b/>
          <w:sz w:val="36"/>
          <w:szCs w:val="36"/>
        </w:rPr>
        <w:t>П О С Т А Н О В Л Е Н И Е</w:t>
      </w:r>
    </w:p>
    <w:p w:rsidR="002D6671" w:rsidRPr="00914384" w:rsidRDefault="002D6671" w:rsidP="00605E63"/>
    <w:p w:rsidR="002D6671" w:rsidRPr="00914384" w:rsidRDefault="00A45363" w:rsidP="00605E63">
      <w:r>
        <w:rPr>
          <w:noProof/>
        </w:rPr>
        <w:pict>
          <v:line id="Line 2" o:spid="_x0000_s1026" style="position:absolute;z-index:251658240;visibility:visible;mso-wrap-distance-top:-3e-5mm;mso-wrap-distance-bottom:-3e-5mm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R6EQ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XCe5dnjDESjoy8hxZhorPOfuO5QMEosgXMEJqet84EIKcaQcI/SGyFl&#10;FFsq1Jf4IXv8kMYMp6VgwRvinD3sK2nRiYR5iV8sCzz3YVYfFYtoLSdsPdieCHm14XapAh7UAnwG&#10;6zoQP57Sp/Vivcgn+Wy+nuRpXU8+bqp8Mt8Ap/qhrqo6+xmoZXnRCsa4CuzG4czyvxN/eCbXsbqN&#10;560PyVv02DAgO/4j6Shm0O86CXvNLjs7igzzGIOHtxMG/n4P9v0LX/0C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Fg7R6EQIAACkE&#10;AAAOAAAAAAAAAAAAAAAAAC4CAABkcnMvZTJvRG9jLnhtbFBLAQItABQABgAIAAAAIQBk6kJj1wAA&#10;AAMBAAAPAAAAAAAAAAAAAAAAAGsEAABkcnMvZG93bnJldi54bWxQSwUGAAAAAAQABADzAAAAbwUA&#10;AAAA&#10;" strokeweight="2.5pt"/>
        </w:pict>
      </w:r>
    </w:p>
    <w:p w:rsidR="002D6671" w:rsidRPr="00914384" w:rsidRDefault="002D6671" w:rsidP="00605E63">
      <w:pPr>
        <w:jc w:val="both"/>
      </w:pPr>
      <w:r w:rsidRPr="00914384"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384">
        <w:t>№ _____</w:t>
      </w:r>
    </w:p>
    <w:p w:rsidR="002D6671" w:rsidRPr="00D01286" w:rsidRDefault="002D6671" w:rsidP="00605E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671" w:rsidRDefault="002D6671" w:rsidP="00605E6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Hlk479943301"/>
      <w:bookmarkStart w:id="1" w:name="_Hlk479943253"/>
      <w:r w:rsidRPr="00DA2B92">
        <w:rPr>
          <w:rFonts w:ascii="Times New Roman" w:hAnsi="Times New Roman" w:cs="Times New Roman"/>
          <w:bCs w:val="0"/>
          <w:i/>
          <w:sz w:val="28"/>
          <w:szCs w:val="28"/>
        </w:rPr>
        <w:t>О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>б</w:t>
      </w:r>
      <w:r w:rsidRPr="00DA2B92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>утверждении Правил осуществления капитальных вложений в объекты муниципальной собственности городского округа Нижняя Салда</w:t>
      </w:r>
      <w:bookmarkEnd w:id="0"/>
    </w:p>
    <w:bookmarkEnd w:id="1"/>
    <w:p w:rsidR="002D6671" w:rsidRDefault="002D6671" w:rsidP="00605E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2F53" w:rsidRPr="00A713EE" w:rsidRDefault="00012F53" w:rsidP="00605E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6671" w:rsidRPr="00303748" w:rsidRDefault="002D6671" w:rsidP="00605E63">
      <w:pPr>
        <w:shd w:val="clear" w:color="auto" w:fill="FFFFFF"/>
        <w:ind w:firstLine="709"/>
        <w:jc w:val="both"/>
        <w:textAlignment w:val="baseline"/>
        <w:rPr>
          <w:b/>
        </w:rPr>
      </w:pPr>
      <w:r w:rsidRPr="004412D3">
        <w:t>В соответствии со статьями 78.2 и 79 Бюджетного кодекса Российской Федерации, статьей 16 Федерального закона от 06</w:t>
      </w:r>
      <w:r w:rsidR="00012F53">
        <w:t xml:space="preserve"> октября </w:t>
      </w:r>
      <w:r w:rsidRPr="004412D3">
        <w:t xml:space="preserve">2003 </w:t>
      </w:r>
      <w:r w:rsidR="00012F53">
        <w:t>года №</w:t>
      </w:r>
      <w:r w:rsidRPr="004412D3">
        <w:t xml:space="preserve"> 131-ФЗ </w:t>
      </w:r>
      <w:r w:rsidR="00012F53">
        <w:t>«</w:t>
      </w:r>
      <w:r w:rsidRPr="004412D3">
        <w:t>Об общих принципах организации местного самоуправления в Российской Федерации</w:t>
      </w:r>
      <w:r w:rsidR="00012F53">
        <w:t>»</w:t>
      </w:r>
      <w:r w:rsidRPr="004412D3">
        <w:t>,  Устав</w:t>
      </w:r>
      <w:r w:rsidR="00012F53">
        <w:t>ом</w:t>
      </w:r>
      <w:r w:rsidRPr="004412D3">
        <w:t xml:space="preserve"> городского округа </w:t>
      </w:r>
      <w:r>
        <w:t>Нижняя Салда</w:t>
      </w:r>
      <w:r w:rsidRPr="004412D3">
        <w:t>,</w:t>
      </w:r>
      <w:r>
        <w:t xml:space="preserve"> </w:t>
      </w:r>
      <w:r w:rsidRPr="004412D3">
        <w:t xml:space="preserve">в целях </w:t>
      </w:r>
      <w:r w:rsidR="00012F53">
        <w:t>установления</w:t>
      </w:r>
      <w:r w:rsidRPr="004412D3">
        <w:t xml:space="preserve"> в соответстви</w:t>
      </w:r>
      <w:r w:rsidR="00012F53">
        <w:t>и</w:t>
      </w:r>
      <w:r w:rsidRPr="004412D3">
        <w:t xml:space="preserve"> с действующим законодательством Российской Федерации порядка предоставления бюджетных инвестиций и субсидий в форме капитальных вложений в объекты капитального строительства муниципальной собственности городского округа </w:t>
      </w:r>
      <w:r>
        <w:t>Нижняя Салда, а</w:t>
      </w:r>
      <w:r w:rsidRPr="004412D3">
        <w:t xml:space="preserve">дминистрация городского округа </w:t>
      </w:r>
      <w:r>
        <w:t xml:space="preserve">Нижняя </w:t>
      </w:r>
      <w:r w:rsidR="00F62198">
        <w:t>Салда</w:t>
      </w:r>
    </w:p>
    <w:p w:rsidR="002D6671" w:rsidRPr="00303748" w:rsidRDefault="002D6671" w:rsidP="00303748">
      <w:pPr>
        <w:shd w:val="clear" w:color="auto" w:fill="FFFFFF"/>
        <w:jc w:val="both"/>
        <w:textAlignment w:val="baseline"/>
        <w:rPr>
          <w:b/>
          <w:sz w:val="27"/>
          <w:szCs w:val="27"/>
        </w:rPr>
      </w:pPr>
      <w:r w:rsidRPr="00303748">
        <w:rPr>
          <w:b/>
          <w:bCs/>
          <w:sz w:val="27"/>
          <w:szCs w:val="27"/>
        </w:rPr>
        <w:t>ПОСТАНОВЛЯЕТ:</w:t>
      </w:r>
    </w:p>
    <w:p w:rsidR="002D6671" w:rsidRDefault="002D6671" w:rsidP="007311F0">
      <w:pPr>
        <w:ind w:firstLine="709"/>
        <w:jc w:val="both"/>
      </w:pPr>
      <w:r>
        <w:t>1. Утвердить Правила осуществления капитальных вложений в объекты муниципальной собственности городского округа Нижняя Салда (прилагаются).</w:t>
      </w:r>
    </w:p>
    <w:p w:rsidR="002D6671" w:rsidRDefault="002D6671" w:rsidP="00012F53">
      <w:pPr>
        <w:ind w:firstLine="709"/>
        <w:jc w:val="both"/>
      </w:pPr>
      <w:r>
        <w:t xml:space="preserve">2. Признать утратившим силу </w:t>
      </w:r>
      <w:r w:rsidR="00012F53">
        <w:t>п</w:t>
      </w:r>
      <w:r>
        <w:t>остановление администрации городского округа Нижняя Салда от 30</w:t>
      </w:r>
      <w:r w:rsidR="00012F53">
        <w:t>.09.2</w:t>
      </w:r>
      <w:r>
        <w:t xml:space="preserve">011 </w:t>
      </w:r>
      <w:r w:rsidR="00012F53">
        <w:t>№</w:t>
      </w:r>
      <w:r>
        <w:t xml:space="preserve"> 893 </w:t>
      </w:r>
      <w:r w:rsidR="00012F53">
        <w:t>«</w:t>
      </w:r>
      <w:r>
        <w:t>О</w:t>
      </w:r>
      <w:r w:rsidR="00012F53">
        <w:t>б</w:t>
      </w:r>
      <w:r>
        <w:t xml:space="preserve"> утверждении Порядка предоставления бюджетных инвестиций муниципальному унитарному предприятию, муниципальным автономным и муниципальным бюджетным учреждениям городского округа Нижняя Са</w:t>
      </w:r>
      <w:r w:rsidR="00012F53">
        <w:t>лда»</w:t>
      </w:r>
      <w:r>
        <w:t>.</w:t>
      </w:r>
    </w:p>
    <w:p w:rsidR="002D6671" w:rsidRPr="004412D3" w:rsidRDefault="002D6671" w:rsidP="007311F0">
      <w:pPr>
        <w:ind w:firstLine="709"/>
        <w:jc w:val="both"/>
      </w:pPr>
      <w:r w:rsidRPr="004412D3">
        <w:t>3. Настоящее постановление опубликовать в газете «Городской вестник плюс» и разместить на официальном сайте городского округа Нижняя Салда.</w:t>
      </w:r>
    </w:p>
    <w:p w:rsidR="002D6671" w:rsidRPr="004412D3" w:rsidRDefault="002D6671" w:rsidP="00605E63">
      <w:pPr>
        <w:ind w:firstLine="709"/>
        <w:jc w:val="both"/>
      </w:pPr>
      <w:r w:rsidRPr="004412D3">
        <w:t xml:space="preserve">4. Контроль </w:t>
      </w:r>
      <w:r w:rsidR="00F62198">
        <w:t>над</w:t>
      </w:r>
      <w:r w:rsidRPr="004412D3">
        <w:t xml:space="preserve"> </w:t>
      </w:r>
      <w:r w:rsidR="00F62198">
        <w:t>ис</w:t>
      </w:r>
      <w:r w:rsidRPr="004412D3">
        <w:t xml:space="preserve">полнением настоящего </w:t>
      </w:r>
      <w:r w:rsidR="0016316A">
        <w:t>п</w:t>
      </w:r>
      <w:r w:rsidRPr="004412D3">
        <w:t xml:space="preserve">остановления </w:t>
      </w:r>
      <w:r w:rsidR="00012F53">
        <w:t>возложить на заместителя главы администрации городского округа Л.В. Зуеву</w:t>
      </w:r>
      <w:r w:rsidRPr="00F62198">
        <w:t>.</w:t>
      </w:r>
    </w:p>
    <w:p w:rsidR="002D6671" w:rsidRPr="004412D3" w:rsidRDefault="002D6671" w:rsidP="00605E63">
      <w:pPr>
        <w:ind w:firstLine="709"/>
        <w:jc w:val="both"/>
      </w:pPr>
    </w:p>
    <w:p w:rsidR="002D6671" w:rsidRDefault="002D6671" w:rsidP="00605E63">
      <w:pPr>
        <w:ind w:firstLine="709"/>
        <w:jc w:val="both"/>
      </w:pPr>
    </w:p>
    <w:p w:rsidR="002D6671" w:rsidRDefault="002D6671" w:rsidP="00605E63">
      <w:pPr>
        <w:jc w:val="both"/>
        <w:rPr>
          <w:sz w:val="26"/>
          <w:szCs w:val="26"/>
        </w:rPr>
      </w:pPr>
      <w:r>
        <w:t>Глава городского округа                                                                       Е.В. Матвеева</w:t>
      </w:r>
    </w:p>
    <w:p w:rsidR="002D6671" w:rsidRDefault="002D6671" w:rsidP="00605E63">
      <w:pPr>
        <w:jc w:val="both"/>
        <w:rPr>
          <w:sz w:val="26"/>
          <w:szCs w:val="26"/>
        </w:rPr>
      </w:pPr>
    </w:p>
    <w:p w:rsidR="002D6671" w:rsidRPr="009A6778" w:rsidRDefault="002D6671" w:rsidP="00605E63">
      <w:pPr>
        <w:rPr>
          <w:sz w:val="26"/>
          <w:szCs w:val="26"/>
        </w:rPr>
      </w:pPr>
    </w:p>
    <w:p w:rsidR="002D6671" w:rsidRPr="009A6778" w:rsidRDefault="002D6671" w:rsidP="00605E63">
      <w:pPr>
        <w:rPr>
          <w:sz w:val="26"/>
          <w:szCs w:val="26"/>
        </w:rPr>
      </w:pPr>
    </w:p>
    <w:p w:rsidR="002D6671" w:rsidRPr="009A6778" w:rsidRDefault="002D6671" w:rsidP="00605E63">
      <w:pPr>
        <w:rPr>
          <w:sz w:val="26"/>
          <w:szCs w:val="26"/>
        </w:rPr>
      </w:pPr>
    </w:p>
    <w:p w:rsidR="002D6671" w:rsidRPr="009A6778" w:rsidRDefault="002D6671" w:rsidP="00605E63">
      <w:pPr>
        <w:rPr>
          <w:sz w:val="26"/>
          <w:szCs w:val="26"/>
        </w:rPr>
      </w:pPr>
    </w:p>
    <w:p w:rsidR="002D6671" w:rsidRPr="009A6778" w:rsidRDefault="002D6671" w:rsidP="00605E63">
      <w:pPr>
        <w:rPr>
          <w:sz w:val="26"/>
          <w:szCs w:val="26"/>
        </w:rPr>
      </w:pPr>
    </w:p>
    <w:p w:rsidR="002D6671" w:rsidRDefault="00012F53" w:rsidP="00EC380F">
      <w:pPr>
        <w:ind w:left="5103"/>
      </w:pPr>
      <w:r>
        <w:t>УТВЕРЖДЕНЫ</w:t>
      </w:r>
      <w:r w:rsidR="002D6671">
        <w:t xml:space="preserve">  </w:t>
      </w:r>
    </w:p>
    <w:p w:rsidR="00012F53" w:rsidRDefault="002D6671" w:rsidP="00EC380F">
      <w:pPr>
        <w:ind w:left="5103"/>
      </w:pPr>
      <w:r>
        <w:t>постановлени</w:t>
      </w:r>
      <w:r w:rsidR="00012F53">
        <w:t>ем</w:t>
      </w:r>
      <w:r>
        <w:t xml:space="preserve"> администрации городского округа Нижняя Салда </w:t>
      </w:r>
    </w:p>
    <w:p w:rsidR="002D6671" w:rsidRPr="00E33DB0" w:rsidRDefault="002D6671" w:rsidP="00EC380F">
      <w:pPr>
        <w:ind w:left="5103"/>
        <w:rPr>
          <w:iCs/>
        </w:rPr>
      </w:pPr>
      <w:r>
        <w:t>от ___________№ ___</w:t>
      </w:r>
      <w:r w:rsidR="00012F53">
        <w:t>__</w:t>
      </w:r>
      <w:r>
        <w:t xml:space="preserve"> </w:t>
      </w:r>
    </w:p>
    <w:p w:rsidR="002D6671" w:rsidRPr="00C41129" w:rsidRDefault="002D6671" w:rsidP="00605E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2F53" w:rsidRDefault="00012F53" w:rsidP="003037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35"/>
      <w:bookmarkEnd w:id="2"/>
    </w:p>
    <w:p w:rsidR="002D6671" w:rsidRDefault="002D6671" w:rsidP="003037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E54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2D6671" w:rsidRDefault="002D6671" w:rsidP="003037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E54">
        <w:rPr>
          <w:rFonts w:ascii="Times New Roman" w:hAnsi="Times New Roman" w:cs="Times New Roman"/>
          <w:b/>
          <w:bCs/>
          <w:sz w:val="28"/>
          <w:szCs w:val="28"/>
        </w:rPr>
        <w:t>осуществления капитальных вложений в объекты муниципальной собственности городского округа Нижняя Салда</w:t>
      </w:r>
    </w:p>
    <w:p w:rsidR="002D6671" w:rsidRPr="00C41129" w:rsidRDefault="002D6671" w:rsidP="003037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6671" w:rsidRDefault="002D6671" w:rsidP="00303748">
      <w:pPr>
        <w:jc w:val="center"/>
      </w:pPr>
      <w:r>
        <w:t>Глава 1. ОБЩИЕ ПОЛОЖЕНИЯ</w:t>
      </w:r>
    </w:p>
    <w:p w:rsidR="002D6671" w:rsidRDefault="002D6671" w:rsidP="004A6782">
      <w:pPr>
        <w:jc w:val="both"/>
      </w:pPr>
    </w:p>
    <w:p w:rsidR="002D6671" w:rsidRDefault="005E01A2" w:rsidP="005E01A2">
      <w:pPr>
        <w:ind w:left="709"/>
        <w:jc w:val="both"/>
      </w:pPr>
      <w:r>
        <w:t>1</w:t>
      </w:r>
      <w:r w:rsidR="002D6671">
        <w:t>.1. Настоящие Правила устанавливают:</w:t>
      </w:r>
    </w:p>
    <w:p w:rsidR="002D6671" w:rsidRDefault="005E01A2" w:rsidP="005E01A2">
      <w:pPr>
        <w:jc w:val="both"/>
      </w:pPr>
      <w:r>
        <w:t xml:space="preserve">          </w:t>
      </w:r>
      <w:r w:rsidR="002D6671">
        <w:t>1.1.1.</w:t>
      </w:r>
      <w:r>
        <w:t xml:space="preserve"> </w:t>
      </w:r>
      <w:r w:rsidR="002D6671"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городского округа Нижняя Салда или </w:t>
      </w:r>
      <w:r>
        <w:t>в приобретение</w:t>
      </w:r>
      <w:r w:rsidR="002D6671">
        <w:t xml:space="preserve"> объектов недвижимого имущества в муниципальную собственность городского округа Нижняя Салда (далее - бюджетные инвестиции).</w:t>
      </w:r>
    </w:p>
    <w:p w:rsidR="002D6671" w:rsidRDefault="005E01A2" w:rsidP="00303748">
      <w:pPr>
        <w:jc w:val="both"/>
      </w:pPr>
      <w:r>
        <w:t xml:space="preserve">          </w:t>
      </w:r>
      <w:r w:rsidR="002D6671">
        <w:t>1.1.2. Порядок предоставления из бюджета городского округа Нижняя Салда (далее - местный бюджет) субсидий муниципальным бюджетным и автономным учреждениям, муниципальным унитарным предприятиям (далее - организации) на осуществление капитальных вложений в объекты капитального строительства муниципальной собственности городского округа Нижняя Салда и объекты недвижимого имущества, приобретаемые в муниципальную собственность городского округа Нижняя Салда (далее - объекты, субсидии).</w:t>
      </w:r>
    </w:p>
    <w:p w:rsidR="002D6671" w:rsidRDefault="005E01A2" w:rsidP="00303748">
      <w:pPr>
        <w:jc w:val="both"/>
      </w:pPr>
      <w:r>
        <w:t xml:space="preserve">          </w:t>
      </w:r>
      <w:r w:rsidR="002D6671">
        <w:t>1.2. Предоставление бюджетных инвестиций и субсидий осуществляется в соответствии с нормативными правовыми актами городского округа, предусмотренными пунктом 2 статьи 78.2 и пунктом 2 статьи 79 Бюджетного кодекса Российской Федерации.</w:t>
      </w:r>
    </w:p>
    <w:p w:rsidR="002D6671" w:rsidRDefault="005E01A2" w:rsidP="00303748">
      <w:pPr>
        <w:jc w:val="both"/>
      </w:pPr>
      <w:r>
        <w:t xml:space="preserve">        </w:t>
      </w:r>
      <w:r w:rsidR="0045575D">
        <w:t xml:space="preserve">  </w:t>
      </w:r>
      <w:r w:rsidR="002D6671">
        <w:t>1.3. При осуществлении капитальных вложений в объекты в ходе исполнения местного бюджета не допускается:</w:t>
      </w:r>
    </w:p>
    <w:p w:rsidR="002D6671" w:rsidRDefault="005E01A2" w:rsidP="00303748">
      <w:pPr>
        <w:jc w:val="both"/>
      </w:pPr>
      <w:r>
        <w:t xml:space="preserve">        </w:t>
      </w:r>
      <w:r w:rsidR="0045575D">
        <w:t xml:space="preserve">  </w:t>
      </w:r>
      <w:r w:rsidR="002D6671">
        <w:t>1.3.1. 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Федерации.</w:t>
      </w:r>
    </w:p>
    <w:p w:rsidR="0045575D" w:rsidRDefault="005E01A2" w:rsidP="00303748">
      <w:pPr>
        <w:jc w:val="both"/>
      </w:pPr>
      <w:r>
        <w:t xml:space="preserve">        </w:t>
      </w:r>
      <w:r w:rsidR="0045575D">
        <w:t xml:space="preserve">  </w:t>
      </w:r>
      <w:r w:rsidR="0045575D" w:rsidRPr="0045575D">
        <w:t>При исполнении местного бюджета  предоставл</w:t>
      </w:r>
      <w:r w:rsidR="00C13722">
        <w:t>яются субсидии</w:t>
      </w:r>
      <w:r w:rsidR="0045575D" w:rsidRPr="0045575D">
        <w:t xml:space="preserve"> на осуществление капитальных вложений в объекты муниципальной собственности, указанные в абзаце первом настоящего подпункта, в случае изменения в установленном порядке типа казенного учреждения, являющегося муниципальным заказчиком при осуществлении бюджетных инвестиций, предусмотренных статьей 79 Бюджетного кодекса Российской Федерации, на бюджетное или автономное учреждение или изменения его организационно-правовой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</w:t>
      </w:r>
      <w:r w:rsidR="0045575D" w:rsidRPr="0045575D">
        <w:lastRenderedPageBreak/>
        <w:t>казенным учреждением муниципальные контракты в части замены стороны договора - казенного учреждения на бюджетное или автономное учреждение, муниципальное унитарное предприятие и вида договора - муниципального контракта на гражданско-правовой договор бюджетного или автономного учреждения, муниципального унитарного предприятия;</w:t>
      </w:r>
    </w:p>
    <w:p w:rsidR="002D6671" w:rsidRDefault="0045575D" w:rsidP="00303748">
      <w:pPr>
        <w:jc w:val="both"/>
      </w:pPr>
      <w:r>
        <w:t xml:space="preserve">            </w:t>
      </w:r>
      <w:r w:rsidR="002D6671">
        <w:t>1.3.2. Предоставление бюджетных инвестиций в объекты, по которым принято решение о предоставлении субсидий, предусмотренное пунктом 2 статьи 78.2 Бюджетного кодекса Российской Федерации.</w:t>
      </w:r>
    </w:p>
    <w:p w:rsidR="0045575D" w:rsidRDefault="0045575D" w:rsidP="0045575D">
      <w:pPr>
        <w:tabs>
          <w:tab w:val="left" w:pos="945"/>
        </w:tabs>
        <w:jc w:val="both"/>
      </w:pPr>
      <w:r>
        <w:t xml:space="preserve">            </w:t>
      </w:r>
      <w:r w:rsidRPr="0045575D">
        <w:t xml:space="preserve">При исполнении местного бюджета </w:t>
      </w:r>
      <w:r w:rsidR="00AE4685">
        <w:t>осуществляется</w:t>
      </w:r>
      <w:r w:rsidRPr="0045575D">
        <w:t xml:space="preserve"> предоставление бюджетных инвестиций в объекты муниципальной собственности, указанные в абзаце первом настоящего подпункта,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статьей 78.2 Бюджетного кодекса Российской Федерации,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контракт.</w:t>
      </w:r>
    </w:p>
    <w:p w:rsidR="002D6671" w:rsidRDefault="005E01A2" w:rsidP="00303748">
      <w:pPr>
        <w:jc w:val="both"/>
      </w:pPr>
      <w:r>
        <w:t xml:space="preserve">        </w:t>
      </w:r>
      <w:r w:rsidR="0045575D">
        <w:t xml:space="preserve">  </w:t>
      </w:r>
      <w:r>
        <w:t xml:space="preserve"> </w:t>
      </w:r>
      <w:r w:rsidR="002D6671">
        <w:t>1.4.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программами городского округа Нижняя Салда.</w:t>
      </w:r>
    </w:p>
    <w:p w:rsidR="002D6671" w:rsidRDefault="005E01A2" w:rsidP="00303748">
      <w:pPr>
        <w:jc w:val="both"/>
      </w:pPr>
      <w:r>
        <w:t xml:space="preserve">        </w:t>
      </w:r>
      <w:r w:rsidR="0045575D">
        <w:t xml:space="preserve">   </w:t>
      </w:r>
      <w:r w:rsidR="002D6671">
        <w:t>1.5.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либо включаются в состав муниципальной казны городского округа Нижняя Салда.</w:t>
      </w:r>
    </w:p>
    <w:p w:rsidR="002D6671" w:rsidRDefault="005E01A2" w:rsidP="00303748">
      <w:pPr>
        <w:jc w:val="both"/>
      </w:pPr>
      <w:r>
        <w:t xml:space="preserve">        </w:t>
      </w:r>
      <w:r w:rsidR="0045575D">
        <w:t xml:space="preserve">  </w:t>
      </w:r>
      <w:r w:rsidR="002D6671">
        <w:t>1.6.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муниципальных бюджетных и автономных учреждений.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увеличение уставного фонда.</w:t>
      </w:r>
    </w:p>
    <w:p w:rsidR="002D6671" w:rsidRDefault="005E01A2" w:rsidP="00303748">
      <w:pPr>
        <w:jc w:val="both"/>
      </w:pPr>
      <w:r>
        <w:t xml:space="preserve">        </w:t>
      </w:r>
      <w:r w:rsidR="0045575D">
        <w:t xml:space="preserve"> </w:t>
      </w:r>
      <w:r w:rsidR="002D6671">
        <w:t>1.7. Информация о сроках и об объемах оплаты по муниципальным контрактам, заключенным в целях строительства (реконструкции, в том числе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2D6671" w:rsidRDefault="005E01A2" w:rsidP="00303748">
      <w:pPr>
        <w:jc w:val="both"/>
      </w:pPr>
      <w:r>
        <w:lastRenderedPageBreak/>
        <w:t xml:space="preserve">        </w:t>
      </w:r>
      <w:r w:rsidR="002D6671">
        <w:t>1.8. Не допускается осуществление бюджетных инвестиций (предоставление субсидий) из бюджета городского округа Нижняя Салда в объекты капитального строительства муниципальной собственности, которые не относятся к муниципальной собственности городского округа Нижняя Салда.</w:t>
      </w:r>
    </w:p>
    <w:p w:rsidR="002D6671" w:rsidRDefault="002D6671" w:rsidP="00303748">
      <w:pPr>
        <w:jc w:val="both"/>
      </w:pPr>
    </w:p>
    <w:p w:rsidR="002D6671" w:rsidRDefault="002D6671" w:rsidP="0016316A">
      <w:pPr>
        <w:jc w:val="center"/>
      </w:pPr>
      <w:r>
        <w:t>Глава 2. ОСУЩЕСТВЛЕНИЕ БЮДЖЕТНЫХ ИНВЕСТИЦИЙ</w:t>
      </w:r>
    </w:p>
    <w:p w:rsidR="002D6671" w:rsidRDefault="002D6671" w:rsidP="00303748">
      <w:pPr>
        <w:jc w:val="both"/>
      </w:pPr>
    </w:p>
    <w:p w:rsidR="002D6671" w:rsidRDefault="005E01A2" w:rsidP="00303748">
      <w:pPr>
        <w:jc w:val="both"/>
      </w:pPr>
      <w:r>
        <w:t xml:space="preserve">       </w:t>
      </w:r>
      <w:r w:rsidR="002D6671">
        <w:t>2.1.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технического перевооружения) и (или) приобретения объе</w:t>
      </w:r>
      <w:r w:rsidR="0045575D">
        <w:t xml:space="preserve">ктов муниципальными заказчиками, являющимися получателями средств </w:t>
      </w:r>
      <w:r w:rsidR="00AB40F3">
        <w:t xml:space="preserve">местного </w:t>
      </w:r>
      <w:r w:rsidR="0045575D">
        <w:t>бюджета</w:t>
      </w:r>
      <w:r w:rsidR="00AB40F3">
        <w:t>.</w:t>
      </w:r>
    </w:p>
    <w:p w:rsidR="002D6671" w:rsidRDefault="005E01A2" w:rsidP="00303748">
      <w:pPr>
        <w:jc w:val="both"/>
      </w:pPr>
      <w:r>
        <w:t xml:space="preserve">       </w:t>
      </w:r>
      <w:r w:rsidR="002D6671">
        <w:t>2.2. Муниципальные контракты заключаются и оплачиваются в пределах лимитов бюджетных обязательств, доведенных муниципальному заказчику либо в порядке, установленном Бюджетным кодексом Российской Федерации и нормативными правовыми актами городского округа Нижняя Салда, регулирующими бюджетные правоотношения, в пределах средств, предусмотренных данными актами, на срок, превышающий срок действия утвержденных лимитов бюджетных обязательств.</w:t>
      </w:r>
    </w:p>
    <w:p w:rsidR="002D6671" w:rsidRDefault="005E01A2" w:rsidP="00303748">
      <w:pPr>
        <w:jc w:val="both"/>
      </w:pPr>
      <w:r>
        <w:t xml:space="preserve">        </w:t>
      </w:r>
      <w:r w:rsidR="002D6671">
        <w:t xml:space="preserve">2.3. Операции с бюджетными инвестициями, источником финансового обеспечения которых являются средства межбюджетных трансфертов, предоставляемых из федерального бюджета и имеющих целевое назначение, при исполнении местного бюджета осуществляются в порядке, установленном законодательством Российской Федерации, и учитываются на открытых лицевых счетах в </w:t>
      </w:r>
      <w:r w:rsidR="00F62198">
        <w:t>Финансовом управлении администрации городского округа Нижняя Салда</w:t>
      </w:r>
      <w:r w:rsidR="002D6671">
        <w:t>.</w:t>
      </w:r>
    </w:p>
    <w:p w:rsidR="002D6671" w:rsidRDefault="005E01A2" w:rsidP="00303748">
      <w:pPr>
        <w:jc w:val="both"/>
      </w:pPr>
      <w:r>
        <w:t xml:space="preserve">        </w:t>
      </w:r>
      <w:r w:rsidR="002D6671">
        <w:t xml:space="preserve">2.4. Операции с бюджетными инвестициями, источником финансового обеспечения которых являются средства областного и местного бюджета, осуществляются в порядке, установленном нормативными правовыми актами, и отражаются на открытых лицевых счетах в </w:t>
      </w:r>
      <w:r w:rsidR="002D6671" w:rsidRPr="0037026C">
        <w:t>Ф</w:t>
      </w:r>
      <w:r w:rsidR="002D6671">
        <w:t>инансовом управлении администрации городского округа Нижняя Салда в установленном им порядке.</w:t>
      </w:r>
    </w:p>
    <w:p w:rsidR="002D6671" w:rsidRDefault="002D6671" w:rsidP="00303748">
      <w:pPr>
        <w:jc w:val="both"/>
      </w:pPr>
    </w:p>
    <w:p w:rsidR="002D6671" w:rsidRDefault="002D6671" w:rsidP="0016316A">
      <w:pPr>
        <w:jc w:val="center"/>
      </w:pPr>
      <w:r>
        <w:t>Глава 3. ПРЕДОСТАВЛЕНИЕ СУБСИДИЙ</w:t>
      </w:r>
    </w:p>
    <w:p w:rsidR="002D6671" w:rsidRDefault="002D6671" w:rsidP="00303748">
      <w:pPr>
        <w:jc w:val="both"/>
      </w:pPr>
    </w:p>
    <w:p w:rsidR="002D6671" w:rsidRDefault="005E01A2" w:rsidP="00303748">
      <w:pPr>
        <w:jc w:val="both"/>
      </w:pPr>
      <w:r>
        <w:t xml:space="preserve">        </w:t>
      </w:r>
      <w:r w:rsidR="002D6671">
        <w:t>3.1. Субсидии предоставляются организациям в пределах бюджетных средств, предусмотренных решением Думы городского округа Нижняя Салда на соответствующий финансовый год и плановый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2D6671" w:rsidRDefault="005E01A2" w:rsidP="00303748">
      <w:pPr>
        <w:jc w:val="both"/>
      </w:pPr>
      <w:r>
        <w:t xml:space="preserve">        </w:t>
      </w:r>
      <w:r w:rsidR="002D6671">
        <w:t>3.2.</w:t>
      </w:r>
      <w:r>
        <w:t xml:space="preserve"> </w:t>
      </w:r>
      <w:r w:rsidR="002D6671">
        <w:t xml:space="preserve">Предоставление субсидии осуществляется в соответствии с соглашением, составленным по форме, указанной в приложении </w:t>
      </w:r>
      <w:r w:rsidR="003245F6">
        <w:t>№</w:t>
      </w:r>
      <w:r w:rsidR="002D6671">
        <w:t xml:space="preserve"> 1 к настоящим Правилам,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</w:t>
      </w:r>
      <w:r w:rsidR="002D6671">
        <w:lastRenderedPageBreak/>
        <w:t>местного бюджета, предоставляющему субсидию, лимитов бюджетных обязательств на предоставление субсидии.</w:t>
      </w:r>
    </w:p>
    <w:p w:rsidR="002D6671" w:rsidRDefault="002D6671" w:rsidP="00303748">
      <w:pPr>
        <w:jc w:val="both"/>
      </w:pPr>
      <w:r>
        <w:t>Получателю средств местного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2D6671" w:rsidRDefault="005E01A2" w:rsidP="00303748">
      <w:pPr>
        <w:jc w:val="both"/>
      </w:pPr>
      <w:r>
        <w:t xml:space="preserve">       </w:t>
      </w:r>
      <w:r w:rsidR="002D6671">
        <w:t>3.3. Соглашение о предоставлении субсидии может быть заключено в отношении нескольких объектов. Соглашение о предоставлении субсидии должно содержать:</w:t>
      </w:r>
    </w:p>
    <w:p w:rsidR="002D6671" w:rsidRDefault="005E01A2" w:rsidP="00303748">
      <w:pPr>
        <w:jc w:val="both"/>
      </w:pPr>
      <w:r>
        <w:t xml:space="preserve">       </w:t>
      </w:r>
      <w:r w:rsidR="002D6671">
        <w:t>3.3.1.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либо стоимости приобретения объекта недвижимого имущества в муниципальную собственность), соответствующих акту,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акту. Объем предоставляемой субсидии должен соответствовать объему бюджетных ассигнований на предоставление субсидии, предусмотренной муниципальной программой городского округа Нижняя Салда.</w:t>
      </w:r>
    </w:p>
    <w:p w:rsidR="002D6671" w:rsidRDefault="005E01A2" w:rsidP="00303748">
      <w:pPr>
        <w:jc w:val="both"/>
      </w:pPr>
      <w:r>
        <w:t xml:space="preserve">        </w:t>
      </w:r>
      <w:r w:rsidR="002D6671">
        <w:t>3.3.2.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субсидии.</w:t>
      </w:r>
    </w:p>
    <w:p w:rsidR="002D6671" w:rsidRDefault="005E01A2" w:rsidP="00303748">
      <w:pPr>
        <w:jc w:val="both"/>
      </w:pPr>
      <w:r>
        <w:t xml:space="preserve">        </w:t>
      </w:r>
      <w:r w:rsidR="002D6671">
        <w:t>3.3.3.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D6671" w:rsidRDefault="005E01A2" w:rsidP="00303748">
      <w:pPr>
        <w:jc w:val="both"/>
      </w:pPr>
      <w:r>
        <w:t xml:space="preserve">        </w:t>
      </w:r>
      <w:r w:rsidR="002D6671">
        <w:t>3.3.4. Положения, устанавливающие обязанность муниципального автономного учреждения и муниципального унитарного предприятия городского округа Нижняя Салда по открытию в Финансовом управлении администрации городского округа Нижняя Салда лицевого счета по получению и использованию субсидий.</w:t>
      </w:r>
    </w:p>
    <w:p w:rsidR="002D6671" w:rsidRDefault="005E01A2" w:rsidP="00303748">
      <w:pPr>
        <w:jc w:val="both"/>
      </w:pPr>
      <w:r>
        <w:t xml:space="preserve">        </w:t>
      </w:r>
      <w:r w:rsidR="002D6671">
        <w:t>3.3.5. Сроки (порядок определения сроков) перечисления субсидии, а также положения, устанавливающие обязанность перечисления субсидии на лицевой счет для получения и использования субсидий, открытый в Финансовом управлении администрации городского округа Нижняя Салда.</w:t>
      </w:r>
    </w:p>
    <w:p w:rsidR="002D6671" w:rsidRDefault="005E01A2" w:rsidP="00303748">
      <w:pPr>
        <w:jc w:val="both"/>
      </w:pPr>
      <w:r>
        <w:t xml:space="preserve">        </w:t>
      </w:r>
      <w:r w:rsidR="002D6671">
        <w:t>3.3.6. Положения, устанавливающие право получателя средств местного бюджета, предоставляющего субсидию на проведение проверок соблюдения организацией условий, установленных соглашением о предоставлении субсидии.</w:t>
      </w:r>
    </w:p>
    <w:p w:rsidR="002D6671" w:rsidRDefault="005E01A2" w:rsidP="00303748">
      <w:pPr>
        <w:jc w:val="both"/>
      </w:pPr>
      <w:r>
        <w:t xml:space="preserve">        </w:t>
      </w:r>
      <w:r w:rsidR="002D6671">
        <w:t xml:space="preserve">3.3.7. Порядок возврата организацией средств в объеме остатка, не использованного на начало очередного финансового года, перечисленной в предшествующем финансовом году субсидии в случае отсутствия решения получателя средств местного бюджета, предоставляющего субсидию, о </w:t>
      </w:r>
      <w:r w:rsidR="002D6671">
        <w:lastRenderedPageBreak/>
        <w:t>наличии потребности направления этих средств на цели предоставления субсидии на капитальные вложения, указанного в пункте 3.7 настоящих Правил.</w:t>
      </w:r>
    </w:p>
    <w:p w:rsidR="002D6671" w:rsidRDefault="005E01A2" w:rsidP="00303748">
      <w:pPr>
        <w:jc w:val="both"/>
      </w:pPr>
      <w:r>
        <w:t xml:space="preserve">       </w:t>
      </w:r>
      <w:r w:rsidR="002D6671">
        <w:t>3.3.8.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субсидии.</w:t>
      </w:r>
    </w:p>
    <w:p w:rsidR="002D6671" w:rsidRDefault="005E01A2" w:rsidP="00303748">
      <w:pPr>
        <w:jc w:val="both"/>
      </w:pPr>
      <w:r>
        <w:t xml:space="preserve">       </w:t>
      </w:r>
      <w:r w:rsidR="002D6671">
        <w:t>3.3.9. Положения, предусматривающие приостановление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случае, если актом предусмотрено такое условие.</w:t>
      </w:r>
    </w:p>
    <w:p w:rsidR="002D6671" w:rsidRDefault="005E01A2" w:rsidP="00303748">
      <w:pPr>
        <w:jc w:val="both"/>
      </w:pPr>
      <w:r>
        <w:t xml:space="preserve">       </w:t>
      </w:r>
      <w:r w:rsidR="002D6671">
        <w:t>3.3.10. Порядок и сроки предоставления организацией отчетности об использовании субсидии.</w:t>
      </w:r>
    </w:p>
    <w:p w:rsidR="002D6671" w:rsidRDefault="005E01A2" w:rsidP="00303748">
      <w:pPr>
        <w:jc w:val="both"/>
      </w:pPr>
      <w:r>
        <w:t xml:space="preserve">       </w:t>
      </w:r>
      <w:r w:rsidR="002D6671">
        <w:t>3.3.11.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местного бюджета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2D6671" w:rsidRDefault="005E01A2" w:rsidP="00303748">
      <w:pPr>
        <w:jc w:val="both"/>
      </w:pPr>
      <w:r>
        <w:t xml:space="preserve">       </w:t>
      </w:r>
      <w:r w:rsidR="002D6671">
        <w:t>3.4. Операции с субсидиями, поступающими организациям, учитываются на отдельных лицевых счетах, открываемых в Финансовом управлении администрации городского округа Нижняя Салда в порядке, установленном Финансовым управлением администрации городского округа Нижняя Салда.</w:t>
      </w:r>
    </w:p>
    <w:p w:rsidR="002D6671" w:rsidRDefault="005E01A2" w:rsidP="00303748">
      <w:pPr>
        <w:jc w:val="both"/>
      </w:pPr>
      <w:r>
        <w:t xml:space="preserve">       </w:t>
      </w:r>
      <w:r w:rsidR="002D6671">
        <w:t xml:space="preserve">3.5. Санкционирование расходов организаций, источником </w:t>
      </w:r>
      <w:r w:rsidR="0045575D">
        <w:t>ф</w:t>
      </w:r>
      <w:r w:rsidR="002D6671">
        <w:t>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управлением администрации городского округа Нижняя Салда.</w:t>
      </w:r>
    </w:p>
    <w:p w:rsidR="002D6671" w:rsidRDefault="005E01A2" w:rsidP="00303748">
      <w:pPr>
        <w:jc w:val="both"/>
      </w:pPr>
      <w:r>
        <w:t xml:space="preserve">       </w:t>
      </w:r>
      <w:r w:rsidR="002D6671">
        <w:t>3.6.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бюджет.</w:t>
      </w:r>
    </w:p>
    <w:p w:rsidR="002D6671" w:rsidRDefault="005E01A2" w:rsidP="00303748">
      <w:pPr>
        <w:jc w:val="both"/>
      </w:pPr>
      <w:r>
        <w:t xml:space="preserve">       </w:t>
      </w:r>
      <w:r w:rsidR="002D6671">
        <w:t>3.7. В соответствии с решением учредителя,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 остатки субсидии использ</w:t>
      </w:r>
      <w:r w:rsidR="00AE4685">
        <w:t xml:space="preserve">уются </w:t>
      </w:r>
      <w:r w:rsidR="002D6671">
        <w:t>в очередном финансовом году для финансового обеспечения расходов, соответствующих целям предоставления субсидии. В указанное решение может быть включено несколько объектов.</w:t>
      </w:r>
    </w:p>
    <w:p w:rsidR="002D6671" w:rsidRDefault="002D6671" w:rsidP="00303748">
      <w:pPr>
        <w:jc w:val="both"/>
      </w:pPr>
    </w:p>
    <w:p w:rsidR="002D6671" w:rsidRDefault="002D6671" w:rsidP="00573955">
      <w:pPr>
        <w:jc w:val="center"/>
      </w:pPr>
      <w:r>
        <w:t>Глава 4. КОНТРОЛЬ НАД ИСПОЛЬЗОВАНИЕМ БЮДЖЕТНЫХ СРЕДСТВ,</w:t>
      </w:r>
    </w:p>
    <w:p w:rsidR="002D6671" w:rsidRDefault="002D6671" w:rsidP="00573955">
      <w:pPr>
        <w:jc w:val="center"/>
      </w:pPr>
      <w:r>
        <w:t>ПРЕДОСТАВЛЕННЫХ В ФОРМЕ БЮДЖЕТНЫХ ИНВЕСТИЦИЙ (СУБСИДИЙ)</w:t>
      </w:r>
    </w:p>
    <w:p w:rsidR="002D6671" w:rsidRDefault="002D6671" w:rsidP="00303748">
      <w:pPr>
        <w:jc w:val="both"/>
      </w:pPr>
    </w:p>
    <w:p w:rsidR="002D6671" w:rsidRDefault="00324F8D" w:rsidP="00324F8D">
      <w:pPr>
        <w:jc w:val="both"/>
      </w:pPr>
      <w:r>
        <w:t xml:space="preserve">      </w:t>
      </w:r>
      <w:r w:rsidR="005E01A2">
        <w:t>4.</w:t>
      </w:r>
      <w:r>
        <w:t>1. Санкционирование</w:t>
      </w:r>
      <w:r w:rsidR="002D6671">
        <w:t xml:space="preserve"> расходов организаций, источником финансирования которых являются бюджетные инвестиции (субсидии), осуществляется в порядке и в сроки, установленные Финансовым управлением администрации городского округа Нижняя Салда.</w:t>
      </w:r>
    </w:p>
    <w:p w:rsidR="002D6671" w:rsidRDefault="005E01A2" w:rsidP="00303748">
      <w:pPr>
        <w:jc w:val="both"/>
      </w:pPr>
      <w:r>
        <w:lastRenderedPageBreak/>
        <w:t xml:space="preserve">       </w:t>
      </w:r>
      <w:r w:rsidR="002D6671">
        <w:t xml:space="preserve">4.2. Заявка на предоставление бюджетных инвестиций (субсидий) предоставляется в Финансовое управление администрации городского округа Нижняя Салда по форме, указанной в приложении </w:t>
      </w:r>
      <w:r w:rsidR="003245F6">
        <w:t>№</w:t>
      </w:r>
      <w:r w:rsidR="002D6671">
        <w:t xml:space="preserve"> 2 к настоящим </w:t>
      </w:r>
      <w:r w:rsidR="00573955">
        <w:t>П</w:t>
      </w:r>
      <w:r w:rsidR="002D6671">
        <w:t>равилам.</w:t>
      </w:r>
    </w:p>
    <w:p w:rsidR="002D6671" w:rsidRDefault="00324F8D" w:rsidP="006E072A">
      <w:pPr>
        <w:tabs>
          <w:tab w:val="left" w:pos="709"/>
        </w:tabs>
        <w:jc w:val="both"/>
      </w:pPr>
      <w:r>
        <w:t xml:space="preserve">       </w:t>
      </w:r>
      <w:r w:rsidR="002D6671">
        <w:t>4.3. Ответственный исполнитель муниципальной программы, на реализацию которой направлены бюджетные инвестиции (субсидии), осуществляет контроль исполнения графика проведения работ на объекте капитального строительства, целевым и эффективным использованием средств местного бюджета.</w:t>
      </w:r>
    </w:p>
    <w:p w:rsidR="002D6671" w:rsidRDefault="00324F8D" w:rsidP="00303748">
      <w:pPr>
        <w:jc w:val="both"/>
      </w:pPr>
      <w:r>
        <w:t xml:space="preserve">      </w:t>
      </w:r>
      <w:r w:rsidR="002D6671">
        <w:t xml:space="preserve">4.4. Ответственный исполнитель муниципальной программы, на реализацию которой направлены бюджетные инвестиции (субсидии), ежеквартально, в срок до 15 числа месяца, следующего за отчетным периодом, представляет в </w:t>
      </w:r>
      <w:r w:rsidR="006C1872">
        <w:t>Ф</w:t>
      </w:r>
      <w:r w:rsidR="002D6671">
        <w:t xml:space="preserve">инансовое управление администрации городского округа Нижняя Салда отчет об использовании бюджетных инвестиций (субсидий) по форме, указанной в приложении </w:t>
      </w:r>
      <w:r w:rsidR="003245F6">
        <w:t>№</w:t>
      </w:r>
      <w:r w:rsidR="002D6671">
        <w:t xml:space="preserve"> 3 к настоящим Правилам и пояснительную записку к отчету.</w:t>
      </w:r>
    </w:p>
    <w:p w:rsidR="002D6671" w:rsidRDefault="00324F8D" w:rsidP="00303748">
      <w:pPr>
        <w:jc w:val="both"/>
      </w:pPr>
      <w:r>
        <w:t xml:space="preserve">      </w:t>
      </w:r>
      <w:r w:rsidR="002D6671">
        <w:t>4.5. Ответственный исполнитель муниципальной программы, на реализацию которой направлены бюджетные инвестиции (субсидии), в течение 5 рабочих дней сообщает в письменной форме о ликвидации, реорганизации, преобразовании или изменении типа организации в Финансовое управление администрации городского округа Нижняя Салда.</w:t>
      </w:r>
    </w:p>
    <w:p w:rsidR="002D6671" w:rsidRDefault="00324F8D" w:rsidP="00303748">
      <w:pPr>
        <w:jc w:val="both"/>
      </w:pPr>
      <w:r>
        <w:t xml:space="preserve">      </w:t>
      </w:r>
      <w:r w:rsidR="002D6671">
        <w:t>4.6. Средства, полученные из местного бюджета в форме бюджетных инвестиций (субсидий),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 Российской Федерации.</w:t>
      </w:r>
    </w:p>
    <w:p w:rsidR="002D6671" w:rsidRDefault="002D6671" w:rsidP="00303748">
      <w:pPr>
        <w:jc w:val="both"/>
      </w:pPr>
    </w:p>
    <w:p w:rsidR="002D6671" w:rsidRDefault="002D6671" w:rsidP="00303748">
      <w:pPr>
        <w:jc w:val="both"/>
      </w:pPr>
    </w:p>
    <w:p w:rsidR="002D6671" w:rsidRDefault="002D6671" w:rsidP="00303748">
      <w:pPr>
        <w:jc w:val="both"/>
      </w:pPr>
    </w:p>
    <w:p w:rsidR="002D6671" w:rsidRDefault="002D6671" w:rsidP="00303748">
      <w:pPr>
        <w:jc w:val="both"/>
      </w:pPr>
    </w:p>
    <w:p w:rsidR="003245F6" w:rsidRDefault="003245F6" w:rsidP="005301BC">
      <w:pPr>
        <w:jc w:val="right"/>
      </w:pPr>
    </w:p>
    <w:p w:rsidR="003245F6" w:rsidRDefault="003245F6" w:rsidP="005301BC">
      <w:pPr>
        <w:jc w:val="right"/>
      </w:pPr>
    </w:p>
    <w:p w:rsidR="003245F6" w:rsidRDefault="003245F6" w:rsidP="005301BC">
      <w:pPr>
        <w:jc w:val="right"/>
      </w:pPr>
    </w:p>
    <w:p w:rsidR="003245F6" w:rsidRDefault="003245F6" w:rsidP="005301BC">
      <w:pPr>
        <w:jc w:val="right"/>
      </w:pPr>
    </w:p>
    <w:p w:rsidR="003245F6" w:rsidRDefault="003245F6" w:rsidP="005301BC">
      <w:pPr>
        <w:jc w:val="right"/>
      </w:pPr>
    </w:p>
    <w:p w:rsidR="006E072A" w:rsidRDefault="003245F6" w:rsidP="003245F6">
      <w:pPr>
        <w:jc w:val="center"/>
      </w:pPr>
      <w:r>
        <w:t xml:space="preserve">                          </w:t>
      </w:r>
      <w:bookmarkStart w:id="3" w:name="_Hlk483575358"/>
    </w:p>
    <w:p w:rsidR="006E072A" w:rsidRDefault="006E072A" w:rsidP="003245F6">
      <w:pPr>
        <w:jc w:val="center"/>
      </w:pPr>
    </w:p>
    <w:p w:rsidR="006E072A" w:rsidRDefault="006E072A" w:rsidP="003245F6">
      <w:pPr>
        <w:jc w:val="center"/>
      </w:pPr>
    </w:p>
    <w:p w:rsidR="006E072A" w:rsidRDefault="006E072A" w:rsidP="003245F6">
      <w:pPr>
        <w:jc w:val="center"/>
      </w:pPr>
    </w:p>
    <w:p w:rsidR="006E072A" w:rsidRDefault="006E072A" w:rsidP="003245F6">
      <w:pPr>
        <w:jc w:val="center"/>
      </w:pPr>
    </w:p>
    <w:p w:rsidR="006E072A" w:rsidRDefault="006E072A" w:rsidP="003245F6">
      <w:pPr>
        <w:jc w:val="center"/>
      </w:pPr>
    </w:p>
    <w:p w:rsidR="006E072A" w:rsidRDefault="006E072A" w:rsidP="003245F6">
      <w:pPr>
        <w:jc w:val="center"/>
      </w:pPr>
    </w:p>
    <w:p w:rsidR="006E072A" w:rsidRDefault="006E072A" w:rsidP="003245F6">
      <w:pPr>
        <w:jc w:val="center"/>
      </w:pPr>
    </w:p>
    <w:p w:rsidR="006E072A" w:rsidRDefault="006E072A" w:rsidP="003245F6">
      <w:pPr>
        <w:jc w:val="center"/>
      </w:pPr>
    </w:p>
    <w:p w:rsidR="006E072A" w:rsidRDefault="006E072A" w:rsidP="003245F6">
      <w:pPr>
        <w:jc w:val="center"/>
      </w:pPr>
    </w:p>
    <w:p w:rsidR="006E072A" w:rsidRDefault="006E072A" w:rsidP="003245F6">
      <w:pPr>
        <w:jc w:val="center"/>
      </w:pPr>
    </w:p>
    <w:p w:rsidR="006E072A" w:rsidRDefault="006E072A" w:rsidP="003245F6">
      <w:pPr>
        <w:jc w:val="center"/>
      </w:pPr>
    </w:p>
    <w:p w:rsidR="006E072A" w:rsidRDefault="006E072A" w:rsidP="003245F6">
      <w:pPr>
        <w:jc w:val="center"/>
      </w:pPr>
    </w:p>
    <w:p w:rsidR="006E072A" w:rsidRDefault="006E072A" w:rsidP="003245F6">
      <w:pPr>
        <w:jc w:val="center"/>
      </w:pPr>
    </w:p>
    <w:p w:rsidR="002D6671" w:rsidRDefault="006E072A" w:rsidP="003245F6">
      <w:pPr>
        <w:jc w:val="center"/>
      </w:pPr>
      <w:r>
        <w:lastRenderedPageBreak/>
        <w:t xml:space="preserve">                          </w:t>
      </w:r>
      <w:r w:rsidR="002D6671">
        <w:t xml:space="preserve">Приложение </w:t>
      </w:r>
      <w:r w:rsidR="003245F6">
        <w:t>№</w:t>
      </w:r>
      <w:r w:rsidR="002D6671">
        <w:t xml:space="preserve"> 1</w:t>
      </w:r>
    </w:p>
    <w:p w:rsidR="003245F6" w:rsidRDefault="003245F6" w:rsidP="003245F6">
      <w:pPr>
        <w:tabs>
          <w:tab w:val="left" w:pos="4678"/>
        </w:tabs>
        <w:jc w:val="center"/>
      </w:pPr>
      <w:r>
        <w:t xml:space="preserve">                                                                   к </w:t>
      </w:r>
      <w:r w:rsidR="002D6671">
        <w:t>Правилам</w:t>
      </w:r>
      <w:r>
        <w:t xml:space="preserve"> </w:t>
      </w:r>
      <w:r w:rsidR="002D6671">
        <w:t>осуществления капитальных</w:t>
      </w:r>
    </w:p>
    <w:p w:rsidR="002D6671" w:rsidRDefault="003245F6" w:rsidP="003245F6">
      <w:pPr>
        <w:tabs>
          <w:tab w:val="left" w:pos="4820"/>
        </w:tabs>
        <w:jc w:val="center"/>
      </w:pPr>
      <w:r>
        <w:t xml:space="preserve">                                                            </w:t>
      </w:r>
      <w:r w:rsidR="002D6671">
        <w:t>вложений</w:t>
      </w:r>
      <w:r>
        <w:t xml:space="preserve"> </w:t>
      </w:r>
      <w:r w:rsidR="002D6671">
        <w:t>в объекты муниципальной</w:t>
      </w:r>
      <w:r>
        <w:t xml:space="preserve">                                                                                                                                         </w:t>
      </w:r>
    </w:p>
    <w:p w:rsidR="003245F6" w:rsidRDefault="003245F6" w:rsidP="003245F6">
      <w:pPr>
        <w:jc w:val="center"/>
      </w:pPr>
      <w:r>
        <w:t xml:space="preserve">                                                      </w:t>
      </w:r>
      <w:r w:rsidRPr="003245F6">
        <w:t>собственности городского округа</w:t>
      </w:r>
      <w:bookmarkStart w:id="4" w:name="_Hlk480795202"/>
    </w:p>
    <w:p w:rsidR="003245F6" w:rsidRPr="003245F6" w:rsidRDefault="008A3A99" w:rsidP="008A3A99">
      <w:pPr>
        <w:jc w:val="center"/>
      </w:pPr>
      <w:r>
        <w:t xml:space="preserve">                     </w:t>
      </w:r>
      <w:r w:rsidR="003245F6" w:rsidRPr="003245F6">
        <w:t>Нижняя Салда</w:t>
      </w:r>
      <w:bookmarkEnd w:id="4"/>
      <w:bookmarkEnd w:id="3"/>
    </w:p>
    <w:p w:rsidR="002D6671" w:rsidRDefault="002D6671" w:rsidP="003245F6">
      <w:pPr>
        <w:jc w:val="right"/>
      </w:pPr>
    </w:p>
    <w:p w:rsidR="002D6671" w:rsidRDefault="002D6671" w:rsidP="005301BC">
      <w:pPr>
        <w:jc w:val="center"/>
      </w:pPr>
      <w:r>
        <w:t>Соглашение</w:t>
      </w:r>
    </w:p>
    <w:p w:rsidR="002D6671" w:rsidRDefault="002D6671" w:rsidP="005301BC">
      <w:pPr>
        <w:jc w:val="center"/>
      </w:pPr>
      <w:r>
        <w:t>о порядке и условиях предоставления субсидий</w:t>
      </w:r>
    </w:p>
    <w:p w:rsidR="002D6671" w:rsidRDefault="002D6671" w:rsidP="005301BC">
      <w:pPr>
        <w:jc w:val="center"/>
      </w:pPr>
      <w:r>
        <w:t>на осуществление капитальных вложений в объекты</w:t>
      </w:r>
    </w:p>
    <w:p w:rsidR="002D6671" w:rsidRDefault="002D6671" w:rsidP="005301BC">
      <w:pPr>
        <w:jc w:val="center"/>
      </w:pPr>
      <w:r>
        <w:t>капитального строительства муниципальной собственности и</w:t>
      </w:r>
    </w:p>
    <w:p w:rsidR="002D6671" w:rsidRDefault="002D6671" w:rsidP="005301BC">
      <w:pPr>
        <w:jc w:val="center"/>
      </w:pPr>
      <w:r>
        <w:t>приобретение объектов недвижимого имущества</w:t>
      </w:r>
    </w:p>
    <w:p w:rsidR="002D6671" w:rsidRDefault="002D6671" w:rsidP="005301BC">
      <w:pPr>
        <w:jc w:val="center"/>
      </w:pPr>
      <w:r>
        <w:t>в муниципальную собственность бюджетными и автономными</w:t>
      </w:r>
    </w:p>
    <w:p w:rsidR="002D6671" w:rsidRDefault="002D6671" w:rsidP="005301BC">
      <w:pPr>
        <w:jc w:val="center"/>
      </w:pPr>
      <w:r>
        <w:t>учреждениями, муниципальными унитарными предприятиями</w:t>
      </w:r>
    </w:p>
    <w:p w:rsidR="002D6671" w:rsidRDefault="002D6671" w:rsidP="00303748">
      <w:pPr>
        <w:jc w:val="both"/>
      </w:pPr>
    </w:p>
    <w:p w:rsidR="002D6671" w:rsidRDefault="002D6671" w:rsidP="00303748">
      <w:pPr>
        <w:jc w:val="both"/>
      </w:pPr>
      <w:r>
        <w:t>"__" __________ 20__.</w:t>
      </w:r>
    </w:p>
    <w:p w:rsidR="002D6671" w:rsidRDefault="002D6671" w:rsidP="00303748">
      <w:pPr>
        <w:jc w:val="both"/>
      </w:pPr>
    </w:p>
    <w:p w:rsidR="002D6671" w:rsidRDefault="002D6671" w:rsidP="00303748">
      <w:pPr>
        <w:jc w:val="both"/>
      </w:pPr>
      <w:r>
        <w:t>___________________________________________</w:t>
      </w:r>
      <w:r w:rsidR="00843581">
        <w:t>_________________________</w:t>
      </w:r>
    </w:p>
    <w:p w:rsidR="002D6671" w:rsidRPr="00843581" w:rsidRDefault="002D6671" w:rsidP="00303748">
      <w:pPr>
        <w:jc w:val="both"/>
        <w:rPr>
          <w:sz w:val="24"/>
          <w:szCs w:val="24"/>
        </w:rPr>
      </w:pPr>
      <w:r w:rsidRPr="00843581">
        <w:rPr>
          <w:sz w:val="24"/>
          <w:szCs w:val="24"/>
        </w:rPr>
        <w:t xml:space="preserve">  (наименование получателя бюджетных средств, предоставляющего субсидию)</w:t>
      </w:r>
    </w:p>
    <w:p w:rsidR="002D6671" w:rsidRDefault="002D6671" w:rsidP="00303748">
      <w:pPr>
        <w:jc w:val="both"/>
      </w:pPr>
      <w:r>
        <w:t>в</w:t>
      </w:r>
      <w:r w:rsidR="00843581">
        <w:t xml:space="preserve"> </w:t>
      </w:r>
      <w:r>
        <w:t>лице</w:t>
      </w:r>
      <w:r w:rsidR="00843581">
        <w:t xml:space="preserve"> </w:t>
      </w:r>
      <w:r>
        <w:t>руководителя _______________________</w:t>
      </w:r>
      <w:r w:rsidR="00843581">
        <w:t>___________________________</w:t>
      </w:r>
    </w:p>
    <w:p w:rsidR="002D6671" w:rsidRDefault="002D6671" w:rsidP="00303748">
      <w:pPr>
        <w:jc w:val="both"/>
      </w:pPr>
      <w:r>
        <w:t xml:space="preserve">                                           (Ф.И.О.)</w:t>
      </w:r>
    </w:p>
    <w:p w:rsidR="002D6671" w:rsidRDefault="002D6671" w:rsidP="00303748">
      <w:pPr>
        <w:jc w:val="both"/>
      </w:pPr>
      <w:r>
        <w:t>действующего</w:t>
      </w:r>
      <w:r w:rsidR="00843581">
        <w:t xml:space="preserve"> </w:t>
      </w:r>
      <w:r>
        <w:t>на</w:t>
      </w:r>
      <w:r w:rsidR="00843581">
        <w:t xml:space="preserve"> </w:t>
      </w:r>
      <w:r>
        <w:t>основании _________________</w:t>
      </w:r>
      <w:r w:rsidR="00843581">
        <w:t>__________________________</w:t>
      </w:r>
    </w:p>
    <w:p w:rsidR="002D6671" w:rsidRDefault="00843581" w:rsidP="00303748">
      <w:pPr>
        <w:jc w:val="both"/>
      </w:pPr>
      <w:r>
        <w:t>__</w:t>
      </w:r>
      <w:r w:rsidR="002D6671">
        <w:t>__________________________________________</w:t>
      </w:r>
      <w:r>
        <w:t>________________________</w:t>
      </w:r>
      <w:r w:rsidR="002D6671">
        <w:t>,</w:t>
      </w:r>
    </w:p>
    <w:p w:rsidR="00843581" w:rsidRDefault="002D6671" w:rsidP="00303748">
      <w:pPr>
        <w:jc w:val="both"/>
        <w:rPr>
          <w:sz w:val="24"/>
          <w:szCs w:val="24"/>
        </w:rPr>
      </w:pPr>
      <w:r w:rsidRPr="00843581">
        <w:rPr>
          <w:sz w:val="24"/>
          <w:szCs w:val="24"/>
        </w:rPr>
        <w:t>(наименование, дата, номер нормативного правового акта или доверенности)</w:t>
      </w:r>
    </w:p>
    <w:p w:rsidR="002D6671" w:rsidRDefault="002D6671" w:rsidP="00303748">
      <w:pPr>
        <w:jc w:val="both"/>
      </w:pPr>
      <w:r>
        <w:t xml:space="preserve">с   одной   </w:t>
      </w:r>
      <w:r w:rsidR="00843581">
        <w:t>стороны, и бюджетное (</w:t>
      </w:r>
      <w:r>
        <w:t>автономное</w:t>
      </w:r>
      <w:r w:rsidR="00843581">
        <w:t>), муниципальное унитарное</w:t>
      </w:r>
    </w:p>
    <w:p w:rsidR="002D6671" w:rsidRDefault="002D6671" w:rsidP="00303748">
      <w:pPr>
        <w:jc w:val="both"/>
      </w:pPr>
      <w:r>
        <w:t>предприятие, ______________________________________________________________</w:t>
      </w:r>
      <w:r w:rsidR="00843581">
        <w:t>______</w:t>
      </w:r>
    </w:p>
    <w:p w:rsidR="002D6671" w:rsidRDefault="002D6671" w:rsidP="00303748">
      <w:pPr>
        <w:jc w:val="both"/>
      </w:pPr>
      <w:r>
        <w:t>___________________________________________</w:t>
      </w:r>
      <w:r w:rsidR="00843581">
        <w:t>_________________________</w:t>
      </w:r>
    </w:p>
    <w:p w:rsidR="002D6671" w:rsidRPr="00843581" w:rsidRDefault="002D6671" w:rsidP="00303748">
      <w:pPr>
        <w:jc w:val="both"/>
        <w:rPr>
          <w:sz w:val="24"/>
          <w:szCs w:val="24"/>
        </w:rPr>
      </w:pPr>
      <w:r w:rsidRPr="00843581">
        <w:rPr>
          <w:sz w:val="24"/>
          <w:szCs w:val="24"/>
        </w:rPr>
        <w:t>(наименование муниципального учреждения, предприятия)</w:t>
      </w:r>
    </w:p>
    <w:p w:rsidR="002D6671" w:rsidRDefault="002D6671" w:rsidP="00303748">
      <w:pPr>
        <w:jc w:val="both"/>
      </w:pPr>
      <w:r>
        <w:t>далее - Учреждение (Предприятие), в лице руководителя ____________________________________________________________________,</w:t>
      </w:r>
    </w:p>
    <w:p w:rsidR="002D6671" w:rsidRDefault="002D6671" w:rsidP="00303748">
      <w:pPr>
        <w:jc w:val="both"/>
      </w:pPr>
      <w:r>
        <w:t xml:space="preserve">                                 (Ф.И.О.)</w:t>
      </w:r>
    </w:p>
    <w:p w:rsidR="002D6671" w:rsidRDefault="002D6671" w:rsidP="00303748">
      <w:pPr>
        <w:jc w:val="both"/>
      </w:pPr>
      <w:r>
        <w:t>действующего на основании _______________________</w:t>
      </w:r>
    </w:p>
    <w:p w:rsidR="002D6671" w:rsidRDefault="002D6671" w:rsidP="00303748">
      <w:pPr>
        <w:jc w:val="both"/>
      </w:pPr>
      <w:r>
        <w:t>______________________________________________________________</w:t>
      </w:r>
      <w:r w:rsidR="00843581">
        <w:t>______</w:t>
      </w:r>
      <w:r>
        <w:t>,</w:t>
      </w:r>
    </w:p>
    <w:p w:rsidR="002D6671" w:rsidRPr="00843581" w:rsidRDefault="002D6671" w:rsidP="004F3DD5">
      <w:pPr>
        <w:jc w:val="center"/>
        <w:rPr>
          <w:sz w:val="24"/>
          <w:szCs w:val="24"/>
        </w:rPr>
      </w:pPr>
      <w:r w:rsidRPr="00843581">
        <w:rPr>
          <w:sz w:val="24"/>
          <w:szCs w:val="24"/>
        </w:rPr>
        <w:t>(наименование, дата, номер правового акта)</w:t>
      </w:r>
    </w:p>
    <w:p w:rsidR="002D6671" w:rsidRDefault="002D6671" w:rsidP="00303748">
      <w:pPr>
        <w:jc w:val="both"/>
      </w:pPr>
      <w:r>
        <w:t>с другой стороны, далее именуемые Стороны, заключили настоящее Соглашение о</w:t>
      </w:r>
      <w:r w:rsidR="00843581">
        <w:t xml:space="preserve"> </w:t>
      </w:r>
      <w:r>
        <w:t>нижеследующем</w:t>
      </w:r>
    </w:p>
    <w:p w:rsidR="002D6671" w:rsidRDefault="002D6671" w:rsidP="00303748">
      <w:pPr>
        <w:jc w:val="both"/>
      </w:pPr>
    </w:p>
    <w:p w:rsidR="002D6671" w:rsidRDefault="002D6671" w:rsidP="00805606">
      <w:pPr>
        <w:jc w:val="center"/>
      </w:pPr>
      <w:r>
        <w:t>1. Предмет соглашения</w:t>
      </w:r>
    </w:p>
    <w:p w:rsidR="00AE5DE2" w:rsidRDefault="00AE5DE2" w:rsidP="00303748">
      <w:pPr>
        <w:jc w:val="both"/>
      </w:pPr>
    </w:p>
    <w:p w:rsidR="002D6671" w:rsidRDefault="002D6671" w:rsidP="00303748">
      <w:pPr>
        <w:jc w:val="both"/>
      </w:pPr>
      <w:r>
        <w:t>1.1.  Предметом  настоящего  Соглашения  является определение порядка и</w:t>
      </w:r>
    </w:p>
    <w:p w:rsidR="002D6671" w:rsidRDefault="002D6671" w:rsidP="00303748">
      <w:pPr>
        <w:jc w:val="both"/>
      </w:pPr>
      <w:r>
        <w:t>условий  предоставления  субсидий  из  средств  бюджета  городского  округа</w:t>
      </w:r>
    </w:p>
    <w:p w:rsidR="002D6671" w:rsidRDefault="002D6671" w:rsidP="00303748">
      <w:pPr>
        <w:jc w:val="both"/>
      </w:pPr>
      <w:r>
        <w:t>Нижняя Салда на осуществление капитальных вложений в объекты капитального</w:t>
      </w:r>
      <w:r w:rsidR="00AE5DE2">
        <w:t xml:space="preserve"> строительства муниципальной</w:t>
      </w:r>
      <w:r>
        <w:t xml:space="preserve"> собственности городского округа Нижняя Салда</w:t>
      </w:r>
      <w:r w:rsidR="00AE5DE2">
        <w:t xml:space="preserve"> </w:t>
      </w:r>
      <w:r>
        <w:t>и приобретение объектов недвижимого имущества в муниципальную собственность</w:t>
      </w:r>
      <w:r w:rsidR="00AE5DE2">
        <w:t xml:space="preserve"> </w:t>
      </w:r>
      <w:r>
        <w:t>городского округа Нижняя Салда Учреждению (Предприятию).</w:t>
      </w:r>
    </w:p>
    <w:p w:rsidR="00AE5DE2" w:rsidRDefault="00AE5DE2" w:rsidP="00303748">
      <w:pPr>
        <w:jc w:val="both"/>
      </w:pPr>
    </w:p>
    <w:p w:rsidR="002D6671" w:rsidRDefault="002D6671" w:rsidP="00303748">
      <w:pPr>
        <w:jc w:val="both"/>
      </w:pPr>
      <w:r>
        <w:lastRenderedPageBreak/>
        <w:t>1.2. __________________________________________________________________</w:t>
      </w:r>
      <w:r w:rsidR="0003372D">
        <w:t>__</w:t>
      </w:r>
    </w:p>
    <w:p w:rsidR="002D6671" w:rsidRDefault="002D6671" w:rsidP="00303748">
      <w:pPr>
        <w:jc w:val="both"/>
      </w:pPr>
      <w:r>
        <w:t>_____________________________________</w:t>
      </w:r>
      <w:r w:rsidR="0003372D">
        <w:t>_______________________________</w:t>
      </w:r>
    </w:p>
    <w:p w:rsidR="002D6671" w:rsidRDefault="002D6671" w:rsidP="00303748">
      <w:pPr>
        <w:jc w:val="both"/>
      </w:pPr>
      <w:r>
        <w:t>___________________________________________</w:t>
      </w:r>
      <w:r w:rsidR="0003372D">
        <w:t>_________________________</w:t>
      </w:r>
    </w:p>
    <w:p w:rsidR="002D6671" w:rsidRDefault="002D6671" w:rsidP="00303748">
      <w:pPr>
        <w:jc w:val="both"/>
      </w:pPr>
      <w:r>
        <w:t>___________________________________________</w:t>
      </w:r>
      <w:r w:rsidR="0003372D">
        <w:t>_________________________</w:t>
      </w:r>
    </w:p>
    <w:p w:rsidR="002D6671" w:rsidRDefault="002D6671" w:rsidP="00303748">
      <w:pPr>
        <w:jc w:val="both"/>
      </w:pPr>
      <w:r>
        <w:t>___________________________________________</w:t>
      </w:r>
      <w:r w:rsidR="0003372D">
        <w:t>_________________________</w:t>
      </w:r>
    </w:p>
    <w:p w:rsidR="002D6671" w:rsidRDefault="002D6671" w:rsidP="00303748">
      <w:pPr>
        <w:jc w:val="both"/>
      </w:pPr>
      <w:r>
        <w:t>___________________________________________</w:t>
      </w:r>
      <w:r w:rsidR="0003372D">
        <w:t>_________________________</w:t>
      </w:r>
    </w:p>
    <w:p w:rsidR="002D6671" w:rsidRPr="004F3DD5" w:rsidRDefault="002D6671" w:rsidP="0003372D">
      <w:pPr>
        <w:jc w:val="both"/>
        <w:rPr>
          <w:sz w:val="24"/>
          <w:szCs w:val="24"/>
        </w:rPr>
      </w:pPr>
      <w:r w:rsidRPr="004F3DD5">
        <w:rPr>
          <w:sz w:val="24"/>
          <w:szCs w:val="24"/>
        </w:rPr>
        <w:t>(цель предоставления субсидии и ее объем с разбивкой по годам  в отношении каждого объекта, на строительство (</w:t>
      </w:r>
      <w:r w:rsidR="0003372D" w:rsidRPr="004F3DD5">
        <w:rPr>
          <w:sz w:val="24"/>
          <w:szCs w:val="24"/>
        </w:rPr>
        <w:t>реконструкцию, в</w:t>
      </w:r>
      <w:r w:rsidRPr="004F3DD5">
        <w:rPr>
          <w:sz w:val="24"/>
          <w:szCs w:val="24"/>
        </w:rPr>
        <w:t xml:space="preserve">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</w:t>
      </w:r>
      <w:r w:rsidR="0003372D" w:rsidRPr="004F3DD5">
        <w:rPr>
          <w:sz w:val="24"/>
          <w:szCs w:val="24"/>
        </w:rPr>
        <w:t xml:space="preserve"> </w:t>
      </w:r>
      <w:r w:rsidRPr="004F3DD5">
        <w:rPr>
          <w:sz w:val="24"/>
          <w:szCs w:val="24"/>
        </w:rPr>
        <w:t>в том числе с элементами реставрации, технического перевооружения),</w:t>
      </w:r>
      <w:r w:rsidR="0003372D" w:rsidRPr="004F3DD5">
        <w:rPr>
          <w:sz w:val="24"/>
          <w:szCs w:val="24"/>
        </w:rPr>
        <w:t xml:space="preserve"> </w:t>
      </w:r>
      <w:r w:rsidRPr="004F3DD5">
        <w:rPr>
          <w:sz w:val="24"/>
          <w:szCs w:val="24"/>
        </w:rPr>
        <w:t>а также общего объема капитальных вложений в объект муниципальной собственности за счет всех источников финансового обеспечения)</w:t>
      </w:r>
    </w:p>
    <w:p w:rsidR="002D6671" w:rsidRDefault="002D6671" w:rsidP="00303748">
      <w:pPr>
        <w:jc w:val="both"/>
      </w:pPr>
    </w:p>
    <w:p w:rsidR="002D6671" w:rsidRDefault="002D6671" w:rsidP="00805606">
      <w:pPr>
        <w:jc w:val="center"/>
      </w:pPr>
      <w:r>
        <w:t>2. Условия предоставления субсидии</w:t>
      </w:r>
    </w:p>
    <w:p w:rsidR="00AE5DE2" w:rsidRDefault="00AE5DE2" w:rsidP="0003372D"/>
    <w:p w:rsidR="002D6671" w:rsidRDefault="002D6671" w:rsidP="0003372D">
      <w:r>
        <w:t>2.</w:t>
      </w:r>
      <w:r w:rsidR="0003372D">
        <w:t xml:space="preserve">1. Субсидии </w:t>
      </w:r>
      <w:r>
        <w:t>в</w:t>
      </w:r>
      <w:r w:rsidR="0003372D">
        <w:t xml:space="preserve"> </w:t>
      </w:r>
      <w:r>
        <w:t>размере _______________________________________________</w:t>
      </w:r>
    </w:p>
    <w:p w:rsidR="002D6671" w:rsidRDefault="002D6671" w:rsidP="00303748">
      <w:pPr>
        <w:jc w:val="both"/>
      </w:pPr>
      <w:r>
        <w:t>___________________________________________</w:t>
      </w:r>
      <w:r w:rsidR="0003372D">
        <w:t>_________________________</w:t>
      </w:r>
    </w:p>
    <w:p w:rsidR="002D6671" w:rsidRPr="004F3DD5" w:rsidRDefault="002D6671" w:rsidP="004F3DD5">
      <w:pPr>
        <w:jc w:val="center"/>
        <w:rPr>
          <w:sz w:val="24"/>
          <w:szCs w:val="24"/>
        </w:rPr>
      </w:pPr>
      <w:r w:rsidRPr="004F3DD5">
        <w:rPr>
          <w:sz w:val="24"/>
          <w:szCs w:val="24"/>
        </w:rPr>
        <w:t>(сумма цифрами и прописью)</w:t>
      </w:r>
    </w:p>
    <w:p w:rsidR="002D6671" w:rsidRDefault="002D6671" w:rsidP="00324F8D">
      <w:pPr>
        <w:jc w:val="both"/>
      </w:pPr>
      <w:r>
        <w:t xml:space="preserve">предоставляются   </w:t>
      </w:r>
      <w:r w:rsidR="00AE5DE2">
        <w:t>Учреждению (</w:t>
      </w:r>
      <w:r w:rsidR="00324F8D">
        <w:t>Предприятию) в     соответствии с Правилами</w:t>
      </w:r>
    </w:p>
    <w:p w:rsidR="002D6671" w:rsidRDefault="0003372D" w:rsidP="00324F8D">
      <w:pPr>
        <w:jc w:val="both"/>
      </w:pPr>
      <w:r>
        <w:t>осуществления капитальных вложений в</w:t>
      </w:r>
      <w:r w:rsidR="002D6671">
        <w:t xml:space="preserve"> объекты муниципальной собственности</w:t>
      </w:r>
      <w:r>
        <w:t xml:space="preserve"> городского округа</w:t>
      </w:r>
      <w:r w:rsidR="002D6671">
        <w:t xml:space="preserve"> </w:t>
      </w:r>
      <w:r>
        <w:t>Нижняя Салда</w:t>
      </w:r>
      <w:r w:rsidR="002D6671">
        <w:t xml:space="preserve"> за счет средств местного бюджета (далее -Правила).</w:t>
      </w:r>
    </w:p>
    <w:p w:rsidR="002D6671" w:rsidRDefault="002D6671" w:rsidP="00303748">
      <w:pPr>
        <w:jc w:val="both"/>
      </w:pPr>
      <w:r>
        <w:t>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размер предоставляемой Учреждению (Предприятию) субсидии может быть уменьшен.</w:t>
      </w:r>
    </w:p>
    <w:p w:rsidR="002D6671" w:rsidRDefault="002D6671" w:rsidP="00303748">
      <w:pPr>
        <w:jc w:val="both"/>
      </w:pPr>
      <w:r>
        <w:t>Субсидии предоставляются Учреждению (Предприятию) в течение 5 дней после предоставления получателем бюджетных средств документов, указанных в п. 3.3.1 настоящего Соглашения.</w:t>
      </w:r>
    </w:p>
    <w:p w:rsidR="002D6671" w:rsidRDefault="002D6671" w:rsidP="00303748">
      <w:pPr>
        <w:jc w:val="both"/>
      </w:pPr>
      <w:r>
        <w:t>2.2. Условия предоставления субсидий:</w:t>
      </w:r>
    </w:p>
    <w:p w:rsidR="002D6671" w:rsidRDefault="002D6671" w:rsidP="00303748">
      <w:pPr>
        <w:jc w:val="both"/>
      </w:pPr>
      <w:r>
        <w:t>2.2.1. Выполнение Учреждением (Предприятием) требований Правил.</w:t>
      </w:r>
    </w:p>
    <w:p w:rsidR="002D6671" w:rsidRDefault="002D6671" w:rsidP="00303748">
      <w:pPr>
        <w:jc w:val="both"/>
      </w:pPr>
      <w:r>
        <w:t>2.2.2. Целевое использование предоставленных субсидий.</w:t>
      </w:r>
    </w:p>
    <w:p w:rsidR="002D6671" w:rsidRDefault="002D6671" w:rsidP="00303748">
      <w:pPr>
        <w:jc w:val="both"/>
      </w:pPr>
    </w:p>
    <w:p w:rsidR="002D6671" w:rsidRDefault="002D6671" w:rsidP="00805606">
      <w:pPr>
        <w:jc w:val="center"/>
      </w:pPr>
      <w:r>
        <w:t>3. Права и обязанности сторон</w:t>
      </w:r>
    </w:p>
    <w:p w:rsidR="00805606" w:rsidRDefault="00805606" w:rsidP="00303748">
      <w:pPr>
        <w:jc w:val="both"/>
      </w:pPr>
    </w:p>
    <w:p w:rsidR="002D6671" w:rsidRDefault="002D6671" w:rsidP="00303748">
      <w:pPr>
        <w:jc w:val="both"/>
      </w:pPr>
      <w:r>
        <w:t>3.1. Получатель бюджетных средств обязуется:</w:t>
      </w:r>
    </w:p>
    <w:p w:rsidR="002D6671" w:rsidRDefault="002D6671" w:rsidP="00303748">
      <w:pPr>
        <w:jc w:val="both"/>
      </w:pPr>
      <w:r>
        <w:t xml:space="preserve">3.1.1. Перечислить субсидии, предусмотренные на осуществление капитальных вложений в объекты капитального строительства муниципальной собственности городского округа Нижняя Салда и приобретение объектов недвижимого имущества в муниципальную собственность городского округа Нижняя Салда на лицевые счета, открытые Учреждением (Предприятием) в </w:t>
      </w:r>
      <w:r w:rsidR="006C1872">
        <w:t>Ф</w:t>
      </w:r>
      <w:r>
        <w:t>инансовом управлении администрации городского округа Нижняя Салда для учета операций по получению и использованию субсидий.</w:t>
      </w:r>
    </w:p>
    <w:p w:rsidR="002D6671" w:rsidRDefault="002D6671" w:rsidP="00303748">
      <w:pPr>
        <w:jc w:val="both"/>
      </w:pPr>
      <w:r>
        <w:t>3.1.2. Оказывать Учреждению (Предприятию) необходимую консультационно-методическую помощь, направленную на надлежащее выполнение условий настоящего Соглашения.</w:t>
      </w:r>
    </w:p>
    <w:p w:rsidR="002D6671" w:rsidRDefault="002D6671" w:rsidP="00303748">
      <w:pPr>
        <w:jc w:val="both"/>
      </w:pPr>
      <w:r>
        <w:lastRenderedPageBreak/>
        <w:t>3.2. Получатель бюджетных средств имеет право:</w:t>
      </w:r>
    </w:p>
    <w:p w:rsidR="002D6671" w:rsidRDefault="002D6671" w:rsidP="00303748">
      <w:pPr>
        <w:jc w:val="both"/>
      </w:pPr>
      <w:r>
        <w:t>3.2.1. Осуществлять контроль целевого использования субсидий.</w:t>
      </w:r>
    </w:p>
    <w:p w:rsidR="002D6671" w:rsidRDefault="002D6671" w:rsidP="00303748">
      <w:pPr>
        <w:jc w:val="both"/>
      </w:pPr>
      <w:r>
        <w:t>3.2.2. Запрашивать у Учреждения (Предприятия) информацию и документы, связанные с реализацией настоящего Соглашения.</w:t>
      </w:r>
    </w:p>
    <w:p w:rsidR="002D6671" w:rsidRDefault="002D6671" w:rsidP="00303748">
      <w:pPr>
        <w:jc w:val="both"/>
      </w:pPr>
      <w:r>
        <w:t>3.3. Учреждение (предприятие) обязуется:</w:t>
      </w:r>
    </w:p>
    <w:p w:rsidR="002D6671" w:rsidRDefault="002D6671" w:rsidP="00303748">
      <w:pPr>
        <w:jc w:val="both"/>
      </w:pPr>
      <w:r>
        <w:t>3.3.1. Предоставить получателю бюджетных средств копию договоров в соответствии с требованиями действующего законодательства, муниципальных контрактов, гражданско-правовых договоров на поставку товаров, выполнение работ и оказание услуг; документы, подтверждающие фактические затраты при капитальном строительстве объектов муниципальной собственности или приобретении объектов недвижимого имущества в муниципальную собственность, оформленные в соответствии с действующим законодательством Российской Федерации; справки формы КС-2 и КС-3, составленные по строительству каждого объекта; документ, подтверждающий открытие лицевого счета автономным учреждением, муниципальным унитарным предприятием в Финансовом управлении администрации городского округа Нижняя Салда для учета операций по получению и использованию субсидий.</w:t>
      </w:r>
    </w:p>
    <w:p w:rsidR="002D6671" w:rsidRDefault="002D6671" w:rsidP="00303748">
      <w:pPr>
        <w:jc w:val="both"/>
      </w:pPr>
      <w:r>
        <w:t>3.3.2. Соблюдать при использовании субсидии положения,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D6671" w:rsidRDefault="002D6671" w:rsidP="00303748">
      <w:pPr>
        <w:jc w:val="both"/>
      </w:pPr>
      <w:r>
        <w:t>3.3.3. Направлять получателю бюджетных средств отчет об использовании субсидий по форме и в срок в соответствии с Правилами с приложением финансовых документов, подтверждающих фактически понесенные расходы.</w:t>
      </w:r>
    </w:p>
    <w:p w:rsidR="002D6671" w:rsidRDefault="002D6671" w:rsidP="00303748">
      <w:pPr>
        <w:jc w:val="both"/>
      </w:pPr>
      <w:r>
        <w:t>3.3.4. Обеспечить проведение мероприятий по осуществлению проверок соблюдения условий, целей и порядка предоставления субсидий получателем бюджетных средств и Финансовым управлением администрации городского округа Нижняя Салда.</w:t>
      </w:r>
    </w:p>
    <w:p w:rsidR="002D6671" w:rsidRDefault="002D6671" w:rsidP="00303748">
      <w:pPr>
        <w:jc w:val="both"/>
      </w:pPr>
      <w:r>
        <w:t>3.4. Учреждение (Предприятие) имеет право обращаться к получателю бюджетных средств за оказанием консультационно-методической помощи по вопросам, связанным с выполнением условий настоящего Соглашения.</w:t>
      </w:r>
    </w:p>
    <w:p w:rsidR="002D6671" w:rsidRDefault="002D6671" w:rsidP="00303748">
      <w:pPr>
        <w:jc w:val="both"/>
      </w:pPr>
    </w:p>
    <w:p w:rsidR="002D6671" w:rsidRDefault="002D6671" w:rsidP="00805606">
      <w:pPr>
        <w:jc w:val="center"/>
      </w:pPr>
      <w:r>
        <w:t>4. Ответственность сторон</w:t>
      </w:r>
    </w:p>
    <w:p w:rsidR="00805606" w:rsidRDefault="00805606" w:rsidP="00805606">
      <w:pPr>
        <w:jc w:val="center"/>
      </w:pPr>
    </w:p>
    <w:p w:rsidR="002D6671" w:rsidRDefault="002D6671" w:rsidP="00303748">
      <w:pPr>
        <w:jc w:val="both"/>
      </w:pPr>
      <w:r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2D6671" w:rsidRDefault="002D6671" w:rsidP="00303748">
      <w:pPr>
        <w:jc w:val="both"/>
      </w:pPr>
    </w:p>
    <w:p w:rsidR="002D6671" w:rsidRDefault="002D6671" w:rsidP="00805606">
      <w:pPr>
        <w:jc w:val="center"/>
      </w:pPr>
      <w:r>
        <w:t>5. Порядок возврата субсидий</w:t>
      </w:r>
    </w:p>
    <w:p w:rsidR="00805606" w:rsidRDefault="00805606" w:rsidP="00805606">
      <w:pPr>
        <w:jc w:val="center"/>
      </w:pPr>
    </w:p>
    <w:p w:rsidR="002D6671" w:rsidRDefault="002D6671" w:rsidP="00303748">
      <w:pPr>
        <w:jc w:val="both"/>
      </w:pPr>
      <w:r>
        <w:t>5.1. Неиспользованные остатки целевых субсидий подлежат перечислению в местный бюджет до 25 декабря текущего финансового года.</w:t>
      </w:r>
    </w:p>
    <w:p w:rsidR="002D6671" w:rsidRDefault="002D6671" w:rsidP="00303748">
      <w:pPr>
        <w:jc w:val="both"/>
      </w:pPr>
      <w:r>
        <w:t xml:space="preserve">5.2. В случае нецелевого использования субсидий, а также выявления факта предоставления недостоверных сведений для получения субсидий, денежные средства подлежат возврату в местный бюджет в течение 10 календарных дней с момента получения соответствующего требования, подписанного </w:t>
      </w:r>
      <w:r>
        <w:lastRenderedPageBreak/>
        <w:t>получателем бюджетных средств и руководителем Учреждения (Предприятия), допустившим указанные выше действия.</w:t>
      </w:r>
    </w:p>
    <w:p w:rsidR="002D6671" w:rsidRDefault="002D6671" w:rsidP="00303748">
      <w:pPr>
        <w:jc w:val="both"/>
      </w:pPr>
      <w:r>
        <w:t>5.3. При невозврате субсидий в указанный срок Учреждением (Предприятием), получатель бюджетных средств принимает меры в течение 30 календарных дней по взысканию подлежащих возврату денежных средств в местный бюджет в судебном порядке.</w:t>
      </w:r>
    </w:p>
    <w:p w:rsidR="002D6671" w:rsidRDefault="002D6671" w:rsidP="00303748">
      <w:pPr>
        <w:jc w:val="both"/>
      </w:pPr>
      <w:r>
        <w:t>5.4. Суммы возвращенных средств подлежат зачислению в доходы всех источников финансирования согласно доле софинансирования.</w:t>
      </w:r>
    </w:p>
    <w:p w:rsidR="002D6671" w:rsidRDefault="002D6671" w:rsidP="00303748">
      <w:pPr>
        <w:jc w:val="both"/>
      </w:pPr>
      <w:r>
        <w:t>5.5. Нецелевое использование бюджетных средств, влечет применение мер ответственности, предусмотренных действующим законодательством Российской Федерации.</w:t>
      </w:r>
    </w:p>
    <w:p w:rsidR="002D6671" w:rsidRDefault="002D6671" w:rsidP="00303748">
      <w:pPr>
        <w:jc w:val="both"/>
      </w:pPr>
    </w:p>
    <w:p w:rsidR="002D6671" w:rsidRDefault="002D6671" w:rsidP="00805606">
      <w:pPr>
        <w:jc w:val="center"/>
      </w:pPr>
      <w:r>
        <w:t>6. Осуществление контроля</w:t>
      </w:r>
    </w:p>
    <w:p w:rsidR="00805606" w:rsidRDefault="00805606" w:rsidP="00303748">
      <w:pPr>
        <w:jc w:val="both"/>
      </w:pPr>
    </w:p>
    <w:p w:rsidR="002D6671" w:rsidRDefault="002D6671" w:rsidP="00303748">
      <w:pPr>
        <w:jc w:val="both"/>
      </w:pPr>
      <w:r>
        <w:t xml:space="preserve">6.1. Получатель бюджетных средств, </w:t>
      </w:r>
      <w:r w:rsidR="005301BC">
        <w:t xml:space="preserve">Финансовое </w:t>
      </w:r>
      <w:r>
        <w:t xml:space="preserve">управление </w:t>
      </w:r>
      <w:r w:rsidR="005301BC">
        <w:t>а</w:t>
      </w:r>
      <w:r>
        <w:t>дминистрации городского округа Нижняя Салда осуществляют проверки по соблюдению условий, целей и порядка предоставления субсидий Учреждением (Предприятием).</w:t>
      </w:r>
    </w:p>
    <w:p w:rsidR="002D6671" w:rsidRDefault="002D6671" w:rsidP="00303748">
      <w:pPr>
        <w:jc w:val="both"/>
      </w:pPr>
      <w:r>
        <w:t>6.2. Ответственность за достоверность сведений несет Учреждение (Предприятие).</w:t>
      </w:r>
    </w:p>
    <w:p w:rsidR="002D6671" w:rsidRDefault="002D6671" w:rsidP="00303748">
      <w:pPr>
        <w:jc w:val="both"/>
      </w:pPr>
    </w:p>
    <w:p w:rsidR="002D6671" w:rsidRDefault="002D6671" w:rsidP="00805606">
      <w:pPr>
        <w:jc w:val="center"/>
      </w:pPr>
      <w:r>
        <w:t>7. Порядок разрешения споров</w:t>
      </w:r>
    </w:p>
    <w:p w:rsidR="00805606" w:rsidRDefault="00805606" w:rsidP="00303748">
      <w:pPr>
        <w:jc w:val="both"/>
      </w:pPr>
    </w:p>
    <w:p w:rsidR="002D6671" w:rsidRDefault="002D6671" w:rsidP="00303748">
      <w:pPr>
        <w:jc w:val="both"/>
      </w:pPr>
      <w:r>
        <w:t>7.1. Стороны принимают все меры к разрешению спорных вопросов путем переговоров. Все не урегулированные между сторонами споры о выполнении положений настоящего Соглашения рассматриваются в порядке, установленном законодательством Российской Федерации.</w:t>
      </w:r>
    </w:p>
    <w:p w:rsidR="002D6671" w:rsidRDefault="002D6671" w:rsidP="00303748">
      <w:pPr>
        <w:jc w:val="both"/>
      </w:pPr>
    </w:p>
    <w:p w:rsidR="002D6671" w:rsidRDefault="002D6671" w:rsidP="00805606">
      <w:pPr>
        <w:jc w:val="center"/>
      </w:pPr>
      <w:r>
        <w:t>8. Заключительные положения</w:t>
      </w:r>
    </w:p>
    <w:p w:rsidR="00805606" w:rsidRDefault="00805606" w:rsidP="00805606">
      <w:pPr>
        <w:jc w:val="center"/>
      </w:pPr>
    </w:p>
    <w:p w:rsidR="002D6671" w:rsidRDefault="002D6671" w:rsidP="002F5F62">
      <w:pPr>
        <w:jc w:val="both"/>
      </w:pPr>
      <w:r>
        <w:t>8.1. Настоящее Соглашение вступает в силу с даты подписания обеими сторонами и действует до "__" __________ 20__</w:t>
      </w:r>
      <w:r w:rsidR="00843581">
        <w:t>_</w:t>
      </w:r>
      <w:r>
        <w:t>.</w:t>
      </w:r>
    </w:p>
    <w:p w:rsidR="002D6671" w:rsidRDefault="002D6671" w:rsidP="002F5F62">
      <w:pPr>
        <w:jc w:val="both"/>
      </w:pPr>
      <w:r>
        <w:t>8.2. Настоящее Соглашение составлено в двух экземплярах, имеющих равную юридическую силу, по одному для каждой из Сторон.</w:t>
      </w:r>
    </w:p>
    <w:p w:rsidR="002D6671" w:rsidRDefault="002D6671" w:rsidP="002F5F62">
      <w:pPr>
        <w:jc w:val="both"/>
      </w:pPr>
      <w:r>
        <w:t>8.3. Приложения к настоящему Соглашению являются его неотъемлемой частью.</w:t>
      </w:r>
    </w:p>
    <w:p w:rsidR="002D6671" w:rsidRDefault="002D6671" w:rsidP="002F5F62">
      <w:pPr>
        <w:jc w:val="both"/>
      </w:pPr>
      <w:r>
        <w:t>8.4. Стороны имеют право вносить изменения в настоящее Соглашение в порядке, предусмотренном законодательством Российской Федерации.</w:t>
      </w:r>
    </w:p>
    <w:p w:rsidR="002D6671" w:rsidRDefault="002D6671" w:rsidP="002F5F62">
      <w:pPr>
        <w:jc w:val="both"/>
      </w:pPr>
      <w:r>
        <w:t>8.5. Изменения, внесенные в настоящее Соглашение, являются неотъемлемой частью настоящего Соглашения с момента подписания сторонами соответствующих соглашений к настоящему Соглашению.</w:t>
      </w:r>
    </w:p>
    <w:p w:rsidR="002D6671" w:rsidRDefault="002D6671" w:rsidP="002F5F62">
      <w:pPr>
        <w:jc w:val="both"/>
      </w:pPr>
      <w:r>
        <w:t>8.6. Взаимоотношения сторон, не урегулированные настоящим Соглашением, регламентируются в соответствии с законодательством Российской Федерации.</w:t>
      </w:r>
    </w:p>
    <w:p w:rsidR="002D6671" w:rsidRDefault="002D6671" w:rsidP="00303748">
      <w:pPr>
        <w:jc w:val="both"/>
      </w:pPr>
    </w:p>
    <w:p w:rsidR="00805606" w:rsidRDefault="00805606" w:rsidP="00303748">
      <w:pPr>
        <w:jc w:val="both"/>
      </w:pPr>
    </w:p>
    <w:p w:rsidR="00805606" w:rsidRDefault="00805606" w:rsidP="00303748">
      <w:pPr>
        <w:jc w:val="both"/>
      </w:pPr>
    </w:p>
    <w:p w:rsidR="00805606" w:rsidRDefault="00805606" w:rsidP="00303748">
      <w:pPr>
        <w:jc w:val="both"/>
      </w:pPr>
    </w:p>
    <w:p w:rsidR="00805606" w:rsidRDefault="00805606" w:rsidP="00303748">
      <w:pPr>
        <w:jc w:val="both"/>
      </w:pPr>
    </w:p>
    <w:p w:rsidR="00805606" w:rsidRDefault="00805606" w:rsidP="00303748">
      <w:pPr>
        <w:jc w:val="both"/>
      </w:pPr>
    </w:p>
    <w:p w:rsidR="002D6671" w:rsidRDefault="002D6671" w:rsidP="00805606">
      <w:pPr>
        <w:jc w:val="center"/>
      </w:pPr>
      <w:r>
        <w:t>9. Юридические адреса, реквизиты и подписи сторон</w:t>
      </w:r>
    </w:p>
    <w:p w:rsidR="002D6671" w:rsidRDefault="002D6671" w:rsidP="00805606">
      <w:pPr>
        <w:jc w:val="center"/>
      </w:pPr>
    </w:p>
    <w:p w:rsidR="002D6671" w:rsidRDefault="002D6671" w:rsidP="00303748">
      <w:pPr>
        <w:jc w:val="both"/>
      </w:pPr>
      <w:r>
        <w:t>Получатель бюджетных средств                  Учреждение (Предприятие)</w:t>
      </w:r>
    </w:p>
    <w:p w:rsidR="002D6671" w:rsidRDefault="002D6671" w:rsidP="00303748">
      <w:pPr>
        <w:jc w:val="both"/>
      </w:pPr>
      <w:r>
        <w:t xml:space="preserve">Место нахождения                             </w:t>
      </w:r>
      <w:r w:rsidR="00945C1C">
        <w:t xml:space="preserve">           </w:t>
      </w:r>
      <w:r>
        <w:t xml:space="preserve"> Место нахождения</w:t>
      </w:r>
    </w:p>
    <w:p w:rsidR="002D6671" w:rsidRDefault="002D6671" w:rsidP="00303748">
      <w:pPr>
        <w:jc w:val="both"/>
      </w:pPr>
      <w:r>
        <w:t xml:space="preserve">Банковские реквизиты                          </w:t>
      </w:r>
      <w:r w:rsidR="00945C1C">
        <w:t xml:space="preserve">         </w:t>
      </w:r>
      <w:r>
        <w:t>Банковские реквизиты</w:t>
      </w:r>
    </w:p>
    <w:p w:rsidR="002D6671" w:rsidRDefault="002D6671" w:rsidP="00303748">
      <w:pPr>
        <w:jc w:val="both"/>
      </w:pPr>
      <w:r>
        <w:t>ИНН</w:t>
      </w:r>
      <w:r w:rsidR="004533C2">
        <w:t>/КПП</w:t>
      </w:r>
      <w:r>
        <w:t xml:space="preserve">                                           </w:t>
      </w:r>
      <w:r w:rsidR="00945C1C">
        <w:t xml:space="preserve">            </w:t>
      </w:r>
      <w:r>
        <w:t>ИНН</w:t>
      </w:r>
      <w:r w:rsidR="004533C2">
        <w:t>/КПП</w:t>
      </w:r>
    </w:p>
    <w:p w:rsidR="002D6671" w:rsidRDefault="002D6671" w:rsidP="00303748">
      <w:pPr>
        <w:jc w:val="both"/>
      </w:pPr>
      <w:r>
        <w:t xml:space="preserve">БИК                                           </w:t>
      </w:r>
      <w:r w:rsidR="00945C1C">
        <w:t xml:space="preserve">                       </w:t>
      </w:r>
      <w:r>
        <w:t>БИК</w:t>
      </w:r>
    </w:p>
    <w:p w:rsidR="002D6671" w:rsidRDefault="002D6671" w:rsidP="00303748">
      <w:pPr>
        <w:jc w:val="both"/>
      </w:pPr>
      <w:r>
        <w:t xml:space="preserve">р/с                                           </w:t>
      </w:r>
      <w:r w:rsidR="00945C1C">
        <w:t xml:space="preserve">                          </w:t>
      </w:r>
      <w:r>
        <w:t>р/с</w:t>
      </w:r>
    </w:p>
    <w:p w:rsidR="002D6671" w:rsidRDefault="002D6671" w:rsidP="00303748">
      <w:pPr>
        <w:jc w:val="both"/>
      </w:pPr>
      <w:r>
        <w:t xml:space="preserve">л/с                                           </w:t>
      </w:r>
      <w:r w:rsidR="00945C1C">
        <w:t xml:space="preserve">                          </w:t>
      </w:r>
      <w:r>
        <w:t>л/с</w:t>
      </w:r>
    </w:p>
    <w:p w:rsidR="002D6671" w:rsidRDefault="002D6671" w:rsidP="00303748">
      <w:pPr>
        <w:jc w:val="both"/>
      </w:pPr>
    </w:p>
    <w:p w:rsidR="002D6671" w:rsidRDefault="002D6671" w:rsidP="00303748">
      <w:pPr>
        <w:jc w:val="both"/>
      </w:pPr>
      <w:r>
        <w:t xml:space="preserve">Руководитель                                  </w:t>
      </w:r>
      <w:r w:rsidR="00945C1C">
        <w:t xml:space="preserve">               </w:t>
      </w:r>
      <w:r>
        <w:t>Руководитель</w:t>
      </w:r>
    </w:p>
    <w:p w:rsidR="002D6671" w:rsidRDefault="002D6671" w:rsidP="00303748">
      <w:pPr>
        <w:jc w:val="both"/>
      </w:pPr>
      <w:r>
        <w:t>___________________________                   _____________________________</w:t>
      </w:r>
    </w:p>
    <w:p w:rsidR="002D6671" w:rsidRDefault="002D6671" w:rsidP="00945C1C">
      <w:r>
        <w:t xml:space="preserve">(Ф.И.О.)                                     </w:t>
      </w:r>
      <w:r w:rsidR="00945C1C">
        <w:t xml:space="preserve">                </w:t>
      </w:r>
      <w:r w:rsidR="0003372D">
        <w:t xml:space="preserve">   </w:t>
      </w:r>
      <w:r w:rsidR="00945C1C">
        <w:t xml:space="preserve"> </w:t>
      </w:r>
      <w:r>
        <w:t xml:space="preserve"> (Ф.И.О.)</w:t>
      </w:r>
    </w:p>
    <w:p w:rsidR="002D6671" w:rsidRDefault="002D6671" w:rsidP="00303748">
      <w:pPr>
        <w:jc w:val="both"/>
      </w:pPr>
      <w:r>
        <w:t xml:space="preserve">М.П.                                         </w:t>
      </w:r>
      <w:r w:rsidR="0003372D">
        <w:t xml:space="preserve">                       </w:t>
      </w:r>
      <w:r>
        <w:t xml:space="preserve"> М.П.</w:t>
      </w:r>
    </w:p>
    <w:p w:rsidR="002D6671" w:rsidRDefault="002D6671" w:rsidP="00303748">
      <w:pPr>
        <w:jc w:val="both"/>
      </w:pPr>
    </w:p>
    <w:p w:rsidR="002D6671" w:rsidRDefault="002D6671" w:rsidP="00303748">
      <w:pPr>
        <w:jc w:val="both"/>
      </w:pPr>
    </w:p>
    <w:p w:rsidR="002D6671" w:rsidRDefault="002D6671" w:rsidP="00303748">
      <w:pPr>
        <w:jc w:val="both"/>
      </w:pPr>
    </w:p>
    <w:p w:rsidR="002D6671" w:rsidRDefault="002D6671" w:rsidP="00303748">
      <w:pPr>
        <w:jc w:val="both"/>
      </w:pPr>
    </w:p>
    <w:p w:rsidR="002D6671" w:rsidRDefault="002D6671" w:rsidP="00303748">
      <w:pPr>
        <w:jc w:val="both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03372D" w:rsidRDefault="0003372D" w:rsidP="005301BC">
      <w:pPr>
        <w:jc w:val="right"/>
      </w:pPr>
    </w:p>
    <w:p w:rsidR="00CA2D4F" w:rsidRDefault="00CA2D4F" w:rsidP="005301BC">
      <w:pPr>
        <w:jc w:val="right"/>
      </w:pPr>
    </w:p>
    <w:p w:rsidR="00CA2D4F" w:rsidRDefault="00CA2D4F" w:rsidP="005301BC">
      <w:pPr>
        <w:jc w:val="right"/>
      </w:pPr>
    </w:p>
    <w:p w:rsidR="00CA2D4F" w:rsidRDefault="00CA2D4F" w:rsidP="005301BC">
      <w:pPr>
        <w:jc w:val="right"/>
      </w:pPr>
    </w:p>
    <w:p w:rsidR="00CA2D4F" w:rsidRDefault="00CA2D4F" w:rsidP="005301BC">
      <w:pPr>
        <w:jc w:val="right"/>
      </w:pPr>
    </w:p>
    <w:p w:rsidR="005F6065" w:rsidRDefault="005F6065" w:rsidP="005F6065">
      <w:pPr>
        <w:jc w:val="center"/>
      </w:pPr>
      <w:r>
        <w:lastRenderedPageBreak/>
        <w:t xml:space="preserve">                          </w:t>
      </w:r>
      <w:bookmarkStart w:id="5" w:name="_Hlk483575421"/>
      <w:r>
        <w:t>Приложение № 2</w:t>
      </w:r>
    </w:p>
    <w:p w:rsidR="005F6065" w:rsidRDefault="005F6065" w:rsidP="005F6065">
      <w:pPr>
        <w:tabs>
          <w:tab w:val="left" w:pos="4678"/>
        </w:tabs>
        <w:jc w:val="center"/>
      </w:pPr>
      <w:r>
        <w:t xml:space="preserve">                                                                   к Правилам осуществления капитальных</w:t>
      </w:r>
    </w:p>
    <w:p w:rsidR="005F6065" w:rsidRDefault="005F6065" w:rsidP="005F6065">
      <w:pPr>
        <w:tabs>
          <w:tab w:val="left" w:pos="4820"/>
        </w:tabs>
        <w:jc w:val="center"/>
      </w:pPr>
      <w:r>
        <w:t xml:space="preserve">                                                            вложений в объекты муниципальной                                                                                                                                         </w:t>
      </w:r>
    </w:p>
    <w:p w:rsidR="005F6065" w:rsidRDefault="005F6065" w:rsidP="005F6065">
      <w:pPr>
        <w:jc w:val="center"/>
      </w:pPr>
      <w:r>
        <w:t xml:space="preserve">                                                      </w:t>
      </w:r>
      <w:r w:rsidRPr="003245F6">
        <w:t>собственности городского округа</w:t>
      </w:r>
    </w:p>
    <w:p w:rsidR="002D6671" w:rsidRDefault="005F6065" w:rsidP="005F6065">
      <w:pPr>
        <w:jc w:val="both"/>
      </w:pPr>
      <w:r>
        <w:t xml:space="preserve">                                                                   </w:t>
      </w:r>
      <w:r w:rsidRPr="003245F6">
        <w:t>Нижняя Салда</w:t>
      </w:r>
      <w:bookmarkEnd w:id="5"/>
    </w:p>
    <w:p w:rsidR="005F6065" w:rsidRDefault="005F6065" w:rsidP="005301BC">
      <w:pPr>
        <w:jc w:val="center"/>
      </w:pPr>
    </w:p>
    <w:p w:rsidR="002D6671" w:rsidRDefault="002D6671" w:rsidP="005301BC">
      <w:pPr>
        <w:jc w:val="center"/>
      </w:pPr>
      <w:r>
        <w:t>Заявка</w:t>
      </w:r>
    </w:p>
    <w:p w:rsidR="002D6671" w:rsidRDefault="002D6671" w:rsidP="005301BC">
      <w:pPr>
        <w:jc w:val="center"/>
      </w:pPr>
      <w:r>
        <w:t>на получение бюджетных инвестиций (субсидий)</w:t>
      </w:r>
    </w:p>
    <w:p w:rsidR="0003372D" w:rsidRDefault="0003372D" w:rsidP="0003372D">
      <w:r>
        <w:t xml:space="preserve"> </w:t>
      </w:r>
    </w:p>
    <w:p w:rsidR="002D6671" w:rsidRDefault="002D6671" w:rsidP="0003372D">
      <w:r>
        <w:t>от ___________________________________________________</w:t>
      </w:r>
      <w:r w:rsidR="00805606">
        <w:t>______________</w:t>
      </w:r>
    </w:p>
    <w:p w:rsidR="00273747" w:rsidRPr="00843581" w:rsidRDefault="002D6671" w:rsidP="00CA2D4F">
      <w:pPr>
        <w:jc w:val="center"/>
        <w:rPr>
          <w:sz w:val="24"/>
          <w:szCs w:val="24"/>
        </w:rPr>
      </w:pPr>
      <w:r w:rsidRPr="00843581">
        <w:rPr>
          <w:sz w:val="24"/>
          <w:szCs w:val="24"/>
        </w:rPr>
        <w:t>(наименование ответственного исполнителя)</w:t>
      </w:r>
    </w:p>
    <w:p w:rsidR="002D6671" w:rsidRDefault="002D6671" w:rsidP="0003372D">
      <w:r>
        <w:t>на реализацию муниципальной</w:t>
      </w:r>
      <w:r w:rsidR="00843581">
        <w:t xml:space="preserve"> </w:t>
      </w:r>
      <w:r w:rsidR="00805606">
        <w:t>программы        __________</w:t>
      </w:r>
      <w:r>
        <w:t>_______________________________________________________</w:t>
      </w:r>
      <w:r w:rsidR="0003372D">
        <w:t>___</w:t>
      </w:r>
    </w:p>
    <w:p w:rsidR="002D6671" w:rsidRDefault="002D6671" w:rsidP="0003372D">
      <w:r>
        <w:t>______________________________________________________________________________________________________________</w:t>
      </w:r>
      <w:r w:rsidR="0003372D">
        <w:t>__________________________</w:t>
      </w:r>
    </w:p>
    <w:p w:rsidR="002D6671" w:rsidRDefault="002D6671" w:rsidP="0003372D">
      <w:r w:rsidRPr="00843581">
        <w:rPr>
          <w:sz w:val="24"/>
          <w:szCs w:val="24"/>
        </w:rPr>
        <w:t>(наименование муниципальной программы, на реализацию</w:t>
      </w:r>
      <w:r w:rsidR="00843581">
        <w:rPr>
          <w:sz w:val="24"/>
          <w:szCs w:val="24"/>
        </w:rPr>
        <w:t xml:space="preserve"> </w:t>
      </w:r>
      <w:r w:rsidRPr="00843581">
        <w:rPr>
          <w:sz w:val="24"/>
          <w:szCs w:val="24"/>
        </w:rPr>
        <w:t>которой направлены бюджетные инвестиции (субсидии))</w:t>
      </w:r>
    </w:p>
    <w:p w:rsidR="002D6671" w:rsidRDefault="002D6671" w:rsidP="0003372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850"/>
        <w:gridCol w:w="1361"/>
        <w:gridCol w:w="1191"/>
        <w:gridCol w:w="1191"/>
      </w:tblGrid>
      <w:tr w:rsidR="0003372D" w:rsidRPr="0003372D" w:rsidTr="00C411FD">
        <w:tc>
          <w:tcPr>
            <w:tcW w:w="4422" w:type="dxa"/>
            <w:vMerge w:val="restart"/>
            <w:vAlign w:val="center"/>
          </w:tcPr>
          <w:p w:rsidR="0003372D" w:rsidRPr="0003372D" w:rsidRDefault="0003372D" w:rsidP="0003372D">
            <w:pPr>
              <w:jc w:val="both"/>
            </w:pPr>
            <w:r w:rsidRPr="0003372D">
              <w:t>Вид объекта инвестиций</w:t>
            </w:r>
          </w:p>
        </w:tc>
        <w:tc>
          <w:tcPr>
            <w:tcW w:w="4593" w:type="dxa"/>
            <w:gridSpan w:val="4"/>
          </w:tcPr>
          <w:p w:rsidR="0003372D" w:rsidRPr="0003372D" w:rsidRDefault="0003372D" w:rsidP="0003372D">
            <w:pPr>
              <w:jc w:val="both"/>
            </w:pPr>
            <w:r w:rsidRPr="0003372D">
              <w:t>Годовой план финансирования</w:t>
            </w:r>
          </w:p>
        </w:tc>
      </w:tr>
      <w:tr w:rsidR="0003372D" w:rsidRPr="0003372D" w:rsidTr="00C411FD">
        <w:tc>
          <w:tcPr>
            <w:tcW w:w="4422" w:type="dxa"/>
            <w:vMerge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850" w:type="dxa"/>
            <w:vMerge w:val="restart"/>
            <w:vAlign w:val="center"/>
          </w:tcPr>
          <w:p w:rsidR="0003372D" w:rsidRPr="0003372D" w:rsidRDefault="0003372D" w:rsidP="0003372D">
            <w:pPr>
              <w:jc w:val="both"/>
            </w:pPr>
            <w:r w:rsidRPr="0003372D">
              <w:t>всего</w:t>
            </w:r>
          </w:p>
        </w:tc>
        <w:tc>
          <w:tcPr>
            <w:tcW w:w="3743" w:type="dxa"/>
            <w:gridSpan w:val="3"/>
          </w:tcPr>
          <w:p w:rsidR="0003372D" w:rsidRPr="0003372D" w:rsidRDefault="0003372D" w:rsidP="0003372D">
            <w:pPr>
              <w:jc w:val="both"/>
            </w:pPr>
            <w:r w:rsidRPr="0003372D">
              <w:t>в том числе</w:t>
            </w:r>
          </w:p>
        </w:tc>
      </w:tr>
      <w:tr w:rsidR="0003372D" w:rsidRPr="0003372D" w:rsidTr="00C411FD">
        <w:tc>
          <w:tcPr>
            <w:tcW w:w="4422" w:type="dxa"/>
            <w:vMerge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850" w:type="dxa"/>
            <w:vMerge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361" w:type="dxa"/>
          </w:tcPr>
          <w:p w:rsidR="0003372D" w:rsidRPr="0003372D" w:rsidRDefault="0003372D" w:rsidP="0003372D">
            <w:pPr>
              <w:jc w:val="both"/>
            </w:pPr>
            <w:r w:rsidRPr="0003372D">
              <w:t>областной бюджет</w:t>
            </w:r>
          </w:p>
        </w:tc>
        <w:tc>
          <w:tcPr>
            <w:tcW w:w="1191" w:type="dxa"/>
          </w:tcPr>
          <w:p w:rsidR="0003372D" w:rsidRPr="0003372D" w:rsidRDefault="0003372D" w:rsidP="0003372D">
            <w:pPr>
              <w:jc w:val="both"/>
            </w:pPr>
            <w:r w:rsidRPr="0003372D">
              <w:t>местный бюджет</w:t>
            </w:r>
          </w:p>
        </w:tc>
        <w:tc>
          <w:tcPr>
            <w:tcW w:w="1191" w:type="dxa"/>
          </w:tcPr>
          <w:p w:rsidR="0003372D" w:rsidRPr="0003372D" w:rsidRDefault="0003372D" w:rsidP="0003372D">
            <w:pPr>
              <w:jc w:val="both"/>
            </w:pPr>
            <w:r w:rsidRPr="0003372D">
              <w:t>иные средства</w:t>
            </w:r>
          </w:p>
        </w:tc>
      </w:tr>
      <w:tr w:rsidR="0003372D" w:rsidRPr="0003372D" w:rsidTr="00843581">
        <w:trPr>
          <w:trHeight w:val="283"/>
        </w:trPr>
        <w:tc>
          <w:tcPr>
            <w:tcW w:w="4422" w:type="dxa"/>
          </w:tcPr>
          <w:p w:rsidR="0003372D" w:rsidRPr="0003372D" w:rsidRDefault="0003372D" w:rsidP="0003372D">
            <w:pPr>
              <w:jc w:val="center"/>
            </w:pPr>
            <w:r w:rsidRPr="0003372D">
              <w:t>1</w:t>
            </w:r>
          </w:p>
        </w:tc>
        <w:tc>
          <w:tcPr>
            <w:tcW w:w="850" w:type="dxa"/>
          </w:tcPr>
          <w:p w:rsidR="0003372D" w:rsidRPr="0003372D" w:rsidRDefault="0003372D" w:rsidP="0003372D">
            <w:pPr>
              <w:jc w:val="center"/>
            </w:pPr>
            <w:r w:rsidRPr="0003372D">
              <w:t>2</w:t>
            </w:r>
          </w:p>
        </w:tc>
        <w:tc>
          <w:tcPr>
            <w:tcW w:w="1361" w:type="dxa"/>
          </w:tcPr>
          <w:p w:rsidR="0003372D" w:rsidRPr="0003372D" w:rsidRDefault="0003372D" w:rsidP="0003372D">
            <w:pPr>
              <w:jc w:val="center"/>
            </w:pPr>
            <w:r w:rsidRPr="0003372D">
              <w:t>3</w:t>
            </w:r>
          </w:p>
        </w:tc>
        <w:tc>
          <w:tcPr>
            <w:tcW w:w="1191" w:type="dxa"/>
          </w:tcPr>
          <w:p w:rsidR="0003372D" w:rsidRPr="0003372D" w:rsidRDefault="0003372D" w:rsidP="0003372D">
            <w:pPr>
              <w:jc w:val="center"/>
            </w:pPr>
            <w:r w:rsidRPr="0003372D">
              <w:t>4</w:t>
            </w:r>
          </w:p>
        </w:tc>
        <w:tc>
          <w:tcPr>
            <w:tcW w:w="1191" w:type="dxa"/>
          </w:tcPr>
          <w:p w:rsidR="0003372D" w:rsidRPr="0003372D" w:rsidRDefault="0003372D" w:rsidP="0003372D">
            <w:pPr>
              <w:jc w:val="center"/>
            </w:pPr>
            <w:r w:rsidRPr="0003372D">
              <w:t>5</w:t>
            </w:r>
          </w:p>
        </w:tc>
      </w:tr>
      <w:tr w:rsidR="0003372D" w:rsidRPr="0003372D" w:rsidTr="00C411FD">
        <w:tc>
          <w:tcPr>
            <w:tcW w:w="4422" w:type="dxa"/>
          </w:tcPr>
          <w:p w:rsidR="0003372D" w:rsidRPr="0003372D" w:rsidRDefault="0003372D" w:rsidP="0003372D">
            <w:pPr>
              <w:jc w:val="both"/>
            </w:pPr>
            <w:r w:rsidRPr="0003372D">
              <w:t>1. Объект капитального строительства. Всего, в том числе:</w:t>
            </w:r>
          </w:p>
        </w:tc>
        <w:tc>
          <w:tcPr>
            <w:tcW w:w="850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361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191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191" w:type="dxa"/>
          </w:tcPr>
          <w:p w:rsidR="0003372D" w:rsidRPr="0003372D" w:rsidRDefault="0003372D" w:rsidP="0003372D">
            <w:pPr>
              <w:jc w:val="both"/>
            </w:pPr>
          </w:p>
        </w:tc>
      </w:tr>
      <w:tr w:rsidR="0003372D" w:rsidRPr="0003372D" w:rsidTr="00C411FD">
        <w:tc>
          <w:tcPr>
            <w:tcW w:w="4422" w:type="dxa"/>
          </w:tcPr>
          <w:p w:rsidR="0003372D" w:rsidRPr="0003372D" w:rsidRDefault="0003372D" w:rsidP="0003372D">
            <w:pPr>
              <w:jc w:val="both"/>
            </w:pPr>
            <w:r w:rsidRPr="0003372D">
              <w:t>1.1. Строительство</w:t>
            </w:r>
          </w:p>
        </w:tc>
        <w:tc>
          <w:tcPr>
            <w:tcW w:w="850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361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191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191" w:type="dxa"/>
          </w:tcPr>
          <w:p w:rsidR="0003372D" w:rsidRPr="0003372D" w:rsidRDefault="0003372D" w:rsidP="0003372D">
            <w:pPr>
              <w:jc w:val="both"/>
            </w:pPr>
          </w:p>
        </w:tc>
      </w:tr>
      <w:tr w:rsidR="0003372D" w:rsidRPr="0003372D" w:rsidTr="00C411FD">
        <w:tc>
          <w:tcPr>
            <w:tcW w:w="4422" w:type="dxa"/>
          </w:tcPr>
          <w:p w:rsidR="0003372D" w:rsidRPr="0003372D" w:rsidRDefault="0003372D" w:rsidP="0003372D">
            <w:pPr>
              <w:jc w:val="both"/>
            </w:pPr>
            <w:r w:rsidRPr="0003372D">
              <w:t>1.2. Реконструкция</w:t>
            </w:r>
          </w:p>
        </w:tc>
        <w:tc>
          <w:tcPr>
            <w:tcW w:w="850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361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191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191" w:type="dxa"/>
          </w:tcPr>
          <w:p w:rsidR="0003372D" w:rsidRPr="0003372D" w:rsidRDefault="0003372D" w:rsidP="0003372D">
            <w:pPr>
              <w:jc w:val="both"/>
            </w:pPr>
          </w:p>
        </w:tc>
      </w:tr>
      <w:tr w:rsidR="0003372D" w:rsidRPr="0003372D" w:rsidTr="00C411FD">
        <w:tc>
          <w:tcPr>
            <w:tcW w:w="4422" w:type="dxa"/>
          </w:tcPr>
          <w:p w:rsidR="0003372D" w:rsidRPr="0003372D" w:rsidRDefault="0003372D" w:rsidP="0003372D">
            <w:pPr>
              <w:jc w:val="both"/>
            </w:pPr>
            <w:r w:rsidRPr="0003372D">
              <w:t>1.3. Техническое перевооружение</w:t>
            </w:r>
          </w:p>
        </w:tc>
        <w:tc>
          <w:tcPr>
            <w:tcW w:w="850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361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191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191" w:type="dxa"/>
          </w:tcPr>
          <w:p w:rsidR="0003372D" w:rsidRPr="0003372D" w:rsidRDefault="0003372D" w:rsidP="0003372D">
            <w:pPr>
              <w:jc w:val="both"/>
            </w:pPr>
          </w:p>
        </w:tc>
      </w:tr>
      <w:tr w:rsidR="0003372D" w:rsidRPr="0003372D" w:rsidTr="00C411FD">
        <w:tc>
          <w:tcPr>
            <w:tcW w:w="4422" w:type="dxa"/>
          </w:tcPr>
          <w:p w:rsidR="0003372D" w:rsidRPr="0003372D" w:rsidRDefault="0003372D" w:rsidP="0003372D">
            <w:pPr>
              <w:jc w:val="both"/>
            </w:pPr>
            <w:r w:rsidRPr="0003372D">
              <w:t>2. Основные средства, не относящиеся к объектам капитального строительства. Всего, в том числе:</w:t>
            </w:r>
          </w:p>
        </w:tc>
        <w:tc>
          <w:tcPr>
            <w:tcW w:w="850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361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191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191" w:type="dxa"/>
          </w:tcPr>
          <w:p w:rsidR="0003372D" w:rsidRPr="0003372D" w:rsidRDefault="0003372D" w:rsidP="0003372D">
            <w:pPr>
              <w:jc w:val="both"/>
            </w:pPr>
          </w:p>
        </w:tc>
      </w:tr>
      <w:tr w:rsidR="0003372D" w:rsidRPr="0003372D" w:rsidTr="00C411FD">
        <w:tc>
          <w:tcPr>
            <w:tcW w:w="4422" w:type="dxa"/>
          </w:tcPr>
          <w:p w:rsidR="0003372D" w:rsidRPr="0003372D" w:rsidRDefault="0003372D" w:rsidP="0003372D">
            <w:pPr>
              <w:jc w:val="both"/>
            </w:pPr>
            <w:r w:rsidRPr="0003372D">
              <w:t>2.1. Приобретение объектов капитального строительства</w:t>
            </w:r>
          </w:p>
        </w:tc>
        <w:tc>
          <w:tcPr>
            <w:tcW w:w="850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361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191" w:type="dxa"/>
          </w:tcPr>
          <w:p w:rsidR="0003372D" w:rsidRPr="0003372D" w:rsidRDefault="0003372D" w:rsidP="0003372D">
            <w:pPr>
              <w:jc w:val="both"/>
            </w:pPr>
          </w:p>
        </w:tc>
        <w:tc>
          <w:tcPr>
            <w:tcW w:w="1191" w:type="dxa"/>
          </w:tcPr>
          <w:p w:rsidR="0003372D" w:rsidRPr="0003372D" w:rsidRDefault="0003372D" w:rsidP="0003372D">
            <w:pPr>
              <w:jc w:val="both"/>
            </w:pPr>
          </w:p>
        </w:tc>
      </w:tr>
    </w:tbl>
    <w:p w:rsidR="0003372D" w:rsidRPr="0003372D" w:rsidRDefault="0003372D" w:rsidP="0003372D">
      <w:pPr>
        <w:jc w:val="both"/>
      </w:pPr>
    </w:p>
    <w:p w:rsidR="0003372D" w:rsidRPr="0003372D" w:rsidRDefault="0003372D" w:rsidP="0003372D">
      <w:pPr>
        <w:jc w:val="both"/>
      </w:pPr>
      <w:r w:rsidRPr="0003372D">
        <w:t>Руководитель _________________ ____________</w:t>
      </w:r>
      <w:r>
        <w:t>__________________________</w:t>
      </w:r>
    </w:p>
    <w:p w:rsidR="0003372D" w:rsidRPr="0003372D" w:rsidRDefault="0003372D" w:rsidP="0003372D">
      <w:pPr>
        <w:jc w:val="both"/>
      </w:pPr>
      <w:r w:rsidRPr="0003372D">
        <w:t xml:space="preserve">                 </w:t>
      </w:r>
      <w:r w:rsidR="00843581">
        <w:t xml:space="preserve">                </w:t>
      </w:r>
      <w:r w:rsidRPr="0003372D">
        <w:t xml:space="preserve">(подпись)                      </w:t>
      </w:r>
      <w:r w:rsidR="00843581">
        <w:t xml:space="preserve">               </w:t>
      </w:r>
      <w:r w:rsidRPr="0003372D">
        <w:t xml:space="preserve"> (Ф.И.О.)</w:t>
      </w:r>
    </w:p>
    <w:p w:rsidR="0003372D" w:rsidRPr="0003372D" w:rsidRDefault="0003372D" w:rsidP="0003372D">
      <w:pPr>
        <w:jc w:val="both"/>
      </w:pPr>
      <w:r w:rsidRPr="0003372D">
        <w:t>Главный</w:t>
      </w:r>
      <w:r>
        <w:t xml:space="preserve"> бухгалтер _________</w:t>
      </w:r>
      <w:r w:rsidRPr="0003372D">
        <w:t>________________________________________</w:t>
      </w:r>
      <w:r>
        <w:t>__</w:t>
      </w:r>
    </w:p>
    <w:p w:rsidR="00843581" w:rsidRDefault="0003372D" w:rsidP="0003372D">
      <w:pPr>
        <w:jc w:val="both"/>
      </w:pPr>
      <w:r w:rsidRPr="0003372D">
        <w:t xml:space="preserve">                 </w:t>
      </w:r>
      <w:r w:rsidR="00843581">
        <w:t xml:space="preserve">                </w:t>
      </w:r>
      <w:r w:rsidRPr="0003372D">
        <w:t xml:space="preserve">(подпись)            </w:t>
      </w:r>
      <w:r w:rsidR="00843581">
        <w:t xml:space="preserve">             </w:t>
      </w:r>
      <w:r w:rsidRPr="0003372D">
        <w:t xml:space="preserve">           </w:t>
      </w:r>
      <w:r w:rsidR="00843581">
        <w:t xml:space="preserve">  </w:t>
      </w:r>
      <w:r w:rsidRPr="0003372D">
        <w:t xml:space="preserve">(Ф.И.О.)    </w:t>
      </w:r>
    </w:p>
    <w:p w:rsidR="002D6671" w:rsidRDefault="0003372D" w:rsidP="00303748">
      <w:pPr>
        <w:jc w:val="both"/>
      </w:pPr>
      <w:r w:rsidRPr="0003372D">
        <w:t>М.П.</w:t>
      </w:r>
      <w:r w:rsidR="002D6671">
        <w:t xml:space="preserve"> </w:t>
      </w:r>
    </w:p>
    <w:p w:rsidR="007D6853" w:rsidRDefault="007D6853" w:rsidP="00074A31">
      <w:pPr>
        <w:jc w:val="right"/>
        <w:sectPr w:rsidR="007D6853" w:rsidSect="00605E6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F6065" w:rsidRDefault="005F6065" w:rsidP="005F6065">
      <w:pPr>
        <w:jc w:val="center"/>
      </w:pPr>
      <w:bookmarkStart w:id="6" w:name="P298"/>
      <w:bookmarkEnd w:id="6"/>
      <w:r>
        <w:lastRenderedPageBreak/>
        <w:t xml:space="preserve">                                                                                                          Приложение № 3</w:t>
      </w:r>
    </w:p>
    <w:p w:rsidR="005F6065" w:rsidRDefault="005F6065" w:rsidP="005F6065">
      <w:pPr>
        <w:tabs>
          <w:tab w:val="left" w:pos="4678"/>
        </w:tabs>
        <w:jc w:val="center"/>
      </w:pPr>
      <w:r>
        <w:t xml:space="preserve">                                                                                                                                                  к Правилам осуществления капитальных</w:t>
      </w:r>
    </w:p>
    <w:p w:rsidR="005F6065" w:rsidRDefault="005F6065" w:rsidP="005F6065">
      <w:pPr>
        <w:tabs>
          <w:tab w:val="left" w:pos="4820"/>
        </w:tabs>
        <w:jc w:val="center"/>
      </w:pPr>
      <w:r>
        <w:t xml:space="preserve">                                                                                                                                           вложений в объекты муниципальной                                                                                                                                         </w:t>
      </w:r>
    </w:p>
    <w:p w:rsidR="005F6065" w:rsidRDefault="005F6065" w:rsidP="005F6065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3245F6">
        <w:t>собственности городского округа</w:t>
      </w:r>
    </w:p>
    <w:p w:rsidR="005F6065" w:rsidRDefault="005F6065" w:rsidP="005F6065">
      <w:pPr>
        <w:tabs>
          <w:tab w:val="left" w:pos="5745"/>
        </w:tabs>
        <w:jc w:val="center"/>
      </w:pPr>
      <w:r>
        <w:t xml:space="preserve">                                                                                                    </w:t>
      </w:r>
      <w:r w:rsidRPr="003245F6">
        <w:t>Нижняя Салда</w:t>
      </w:r>
    </w:p>
    <w:p w:rsidR="005F6065" w:rsidRDefault="005F6065" w:rsidP="00976D97">
      <w:pPr>
        <w:tabs>
          <w:tab w:val="left" w:pos="5745"/>
        </w:tabs>
        <w:jc w:val="center"/>
      </w:pPr>
    </w:p>
    <w:p w:rsidR="005F6065" w:rsidRDefault="005F6065" w:rsidP="00976D97">
      <w:pPr>
        <w:tabs>
          <w:tab w:val="left" w:pos="5745"/>
        </w:tabs>
        <w:jc w:val="center"/>
      </w:pPr>
    </w:p>
    <w:p w:rsidR="00976D97" w:rsidRPr="00976D97" w:rsidRDefault="00976D97" w:rsidP="00976D97">
      <w:pPr>
        <w:tabs>
          <w:tab w:val="left" w:pos="5745"/>
        </w:tabs>
        <w:jc w:val="center"/>
      </w:pPr>
      <w:r w:rsidRPr="00976D97">
        <w:t>Отчет</w:t>
      </w:r>
    </w:p>
    <w:p w:rsidR="00976D97" w:rsidRPr="00976D97" w:rsidRDefault="00976D97" w:rsidP="00976D97">
      <w:pPr>
        <w:tabs>
          <w:tab w:val="left" w:pos="5745"/>
        </w:tabs>
        <w:jc w:val="center"/>
      </w:pPr>
      <w:r w:rsidRPr="00976D97">
        <w:t>об использовании бюджетных инвестиций (субсидий)</w:t>
      </w:r>
    </w:p>
    <w:p w:rsidR="00976D97" w:rsidRPr="00976D97" w:rsidRDefault="00976D97" w:rsidP="00976D97">
      <w:pPr>
        <w:tabs>
          <w:tab w:val="left" w:pos="5745"/>
        </w:tabs>
        <w:jc w:val="center"/>
      </w:pPr>
      <w:r w:rsidRPr="00976D97">
        <w:t>по состоянию на 01 _____________ 20 ___</w:t>
      </w:r>
    </w:p>
    <w:p w:rsidR="00976D97" w:rsidRPr="00976D97" w:rsidRDefault="00976D97" w:rsidP="00976D97">
      <w:pPr>
        <w:tabs>
          <w:tab w:val="left" w:pos="5745"/>
        </w:tabs>
        <w:jc w:val="center"/>
      </w:pPr>
      <w:r w:rsidRPr="00976D97">
        <w:t>от ________________________________________________,</w:t>
      </w:r>
    </w:p>
    <w:p w:rsidR="00976D97" w:rsidRPr="00976D97" w:rsidRDefault="00976D97" w:rsidP="00976D97">
      <w:pPr>
        <w:tabs>
          <w:tab w:val="left" w:pos="5745"/>
        </w:tabs>
        <w:jc w:val="center"/>
        <w:rPr>
          <w:sz w:val="24"/>
          <w:szCs w:val="24"/>
        </w:rPr>
      </w:pPr>
      <w:r w:rsidRPr="00976D97">
        <w:rPr>
          <w:sz w:val="24"/>
          <w:szCs w:val="24"/>
        </w:rPr>
        <w:t>(наименование ответственного исполнителя)</w:t>
      </w:r>
    </w:p>
    <w:p w:rsidR="00976D97" w:rsidRPr="00976D97" w:rsidRDefault="00976D97" w:rsidP="00976D97">
      <w:pPr>
        <w:tabs>
          <w:tab w:val="left" w:pos="5745"/>
        </w:tabs>
        <w:jc w:val="center"/>
      </w:pPr>
      <w:r w:rsidRPr="00976D97">
        <w:t>выделенных на реализацию муниципальной программы</w:t>
      </w:r>
    </w:p>
    <w:p w:rsidR="00976D97" w:rsidRPr="00976D97" w:rsidRDefault="00976D97" w:rsidP="00976D97">
      <w:pPr>
        <w:tabs>
          <w:tab w:val="left" w:pos="5745"/>
        </w:tabs>
        <w:jc w:val="center"/>
      </w:pPr>
      <w:r w:rsidRPr="00976D97">
        <w:t>_______________________________________________________</w:t>
      </w:r>
    </w:p>
    <w:p w:rsidR="00976D97" w:rsidRPr="00976D97" w:rsidRDefault="00976D97" w:rsidP="00976D97">
      <w:pPr>
        <w:tabs>
          <w:tab w:val="left" w:pos="5745"/>
        </w:tabs>
        <w:jc w:val="center"/>
        <w:rPr>
          <w:sz w:val="24"/>
          <w:szCs w:val="24"/>
        </w:rPr>
      </w:pPr>
      <w:r w:rsidRPr="00976D97">
        <w:rPr>
          <w:sz w:val="24"/>
          <w:szCs w:val="24"/>
        </w:rPr>
        <w:t>(наименование муниципальной программы, на реализацию</w:t>
      </w:r>
    </w:p>
    <w:p w:rsidR="00976D97" w:rsidRPr="00976D97" w:rsidRDefault="00976D97" w:rsidP="00976D97">
      <w:pPr>
        <w:tabs>
          <w:tab w:val="left" w:pos="5745"/>
        </w:tabs>
        <w:jc w:val="center"/>
      </w:pPr>
      <w:r w:rsidRPr="00976D97">
        <w:rPr>
          <w:sz w:val="24"/>
          <w:szCs w:val="24"/>
        </w:rPr>
        <w:t>которой направлены бюджетные инвестиции (субсидии))</w:t>
      </w:r>
    </w:p>
    <w:p w:rsidR="00976D97" w:rsidRPr="00976D97" w:rsidRDefault="00976D97" w:rsidP="00976D97">
      <w:pPr>
        <w:tabs>
          <w:tab w:val="left" w:pos="5745"/>
        </w:tabs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3"/>
        <w:gridCol w:w="984"/>
        <w:gridCol w:w="1447"/>
        <w:gridCol w:w="1257"/>
        <w:gridCol w:w="1304"/>
        <w:gridCol w:w="869"/>
        <w:gridCol w:w="1447"/>
        <w:gridCol w:w="1303"/>
        <w:gridCol w:w="1305"/>
      </w:tblGrid>
      <w:tr w:rsidR="00976D97" w:rsidRPr="00976D97" w:rsidTr="00700565">
        <w:trPr>
          <w:trHeight w:val="414"/>
        </w:trPr>
        <w:tc>
          <w:tcPr>
            <w:tcW w:w="4343" w:type="dxa"/>
            <w:vMerge w:val="restart"/>
            <w:vAlign w:val="center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Вид объекта инвестиций</w:t>
            </w:r>
          </w:p>
        </w:tc>
        <w:tc>
          <w:tcPr>
            <w:tcW w:w="4992" w:type="dxa"/>
            <w:gridSpan w:val="4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Годовой план финансирования</w:t>
            </w:r>
          </w:p>
        </w:tc>
        <w:tc>
          <w:tcPr>
            <w:tcW w:w="4924" w:type="dxa"/>
            <w:gridSpan w:val="4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Освоено в отчетном периоде</w:t>
            </w:r>
          </w:p>
        </w:tc>
      </w:tr>
      <w:tr w:rsidR="00976D97" w:rsidRPr="00976D97" w:rsidTr="00700565">
        <w:trPr>
          <w:trHeight w:val="500"/>
        </w:trPr>
        <w:tc>
          <w:tcPr>
            <w:tcW w:w="4343" w:type="dxa"/>
            <w:vMerge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984" w:type="dxa"/>
            <w:vMerge w:val="restart"/>
            <w:vAlign w:val="center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всего</w:t>
            </w:r>
          </w:p>
        </w:tc>
        <w:tc>
          <w:tcPr>
            <w:tcW w:w="4008" w:type="dxa"/>
            <w:gridSpan w:val="3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в том числе</w:t>
            </w:r>
          </w:p>
        </w:tc>
        <w:tc>
          <w:tcPr>
            <w:tcW w:w="869" w:type="dxa"/>
            <w:vMerge w:val="restart"/>
            <w:vAlign w:val="center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всего</w:t>
            </w:r>
          </w:p>
        </w:tc>
        <w:tc>
          <w:tcPr>
            <w:tcW w:w="4055" w:type="dxa"/>
            <w:gridSpan w:val="3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в том числе</w:t>
            </w:r>
          </w:p>
        </w:tc>
      </w:tr>
      <w:tr w:rsidR="00976D97" w:rsidRPr="00976D97" w:rsidTr="00700565">
        <w:trPr>
          <w:trHeight w:val="729"/>
        </w:trPr>
        <w:tc>
          <w:tcPr>
            <w:tcW w:w="4343" w:type="dxa"/>
            <w:vMerge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984" w:type="dxa"/>
            <w:vMerge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44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областной бюджет</w:t>
            </w:r>
          </w:p>
        </w:tc>
        <w:tc>
          <w:tcPr>
            <w:tcW w:w="125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местный бюджет</w:t>
            </w:r>
          </w:p>
        </w:tc>
        <w:tc>
          <w:tcPr>
            <w:tcW w:w="1304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иные средства</w:t>
            </w:r>
          </w:p>
        </w:tc>
        <w:tc>
          <w:tcPr>
            <w:tcW w:w="869" w:type="dxa"/>
            <w:vMerge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44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областной бюджет</w:t>
            </w:r>
          </w:p>
        </w:tc>
        <w:tc>
          <w:tcPr>
            <w:tcW w:w="1303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местный бюджет</w:t>
            </w:r>
          </w:p>
        </w:tc>
        <w:tc>
          <w:tcPr>
            <w:tcW w:w="1305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иные средства</w:t>
            </w:r>
          </w:p>
        </w:tc>
      </w:tr>
      <w:tr w:rsidR="00976D97" w:rsidRPr="00976D97" w:rsidTr="00700565">
        <w:trPr>
          <w:trHeight w:val="383"/>
        </w:trPr>
        <w:tc>
          <w:tcPr>
            <w:tcW w:w="4343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1</w:t>
            </w:r>
          </w:p>
        </w:tc>
        <w:tc>
          <w:tcPr>
            <w:tcW w:w="984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2</w:t>
            </w:r>
          </w:p>
        </w:tc>
        <w:tc>
          <w:tcPr>
            <w:tcW w:w="144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3</w:t>
            </w:r>
          </w:p>
        </w:tc>
        <w:tc>
          <w:tcPr>
            <w:tcW w:w="125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4</w:t>
            </w:r>
          </w:p>
        </w:tc>
        <w:tc>
          <w:tcPr>
            <w:tcW w:w="1304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5</w:t>
            </w:r>
          </w:p>
        </w:tc>
        <w:tc>
          <w:tcPr>
            <w:tcW w:w="869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6</w:t>
            </w:r>
          </w:p>
        </w:tc>
        <w:tc>
          <w:tcPr>
            <w:tcW w:w="144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7</w:t>
            </w:r>
          </w:p>
        </w:tc>
        <w:tc>
          <w:tcPr>
            <w:tcW w:w="1303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8</w:t>
            </w:r>
          </w:p>
        </w:tc>
        <w:tc>
          <w:tcPr>
            <w:tcW w:w="1305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 w:rsidRPr="00976D97">
              <w:t>9</w:t>
            </w:r>
          </w:p>
        </w:tc>
      </w:tr>
      <w:tr w:rsidR="00976D97" w:rsidRPr="00976D97" w:rsidTr="00700565">
        <w:trPr>
          <w:trHeight w:val="916"/>
        </w:trPr>
        <w:tc>
          <w:tcPr>
            <w:tcW w:w="4343" w:type="dxa"/>
          </w:tcPr>
          <w:p w:rsidR="00700565" w:rsidRDefault="00976D97" w:rsidP="00976D97">
            <w:pPr>
              <w:tabs>
                <w:tab w:val="left" w:pos="5745"/>
              </w:tabs>
            </w:pPr>
            <w:r w:rsidRPr="00976D97">
              <w:t>1. Объект капитального строительства. Всего, в том числе:</w:t>
            </w:r>
          </w:p>
          <w:p w:rsidR="00A25919" w:rsidRPr="00976D97" w:rsidRDefault="00A25919" w:rsidP="00976D97">
            <w:pPr>
              <w:tabs>
                <w:tab w:val="left" w:pos="5745"/>
              </w:tabs>
            </w:pPr>
          </w:p>
        </w:tc>
        <w:tc>
          <w:tcPr>
            <w:tcW w:w="984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44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25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4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869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44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3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5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</w:tr>
      <w:tr w:rsidR="00976D97" w:rsidRPr="00976D97" w:rsidTr="00700565">
        <w:tblPrEx>
          <w:tblBorders>
            <w:insideH w:val="nil"/>
          </w:tblBorders>
        </w:tblPrEx>
        <w:trPr>
          <w:trHeight w:val="314"/>
        </w:trPr>
        <w:tc>
          <w:tcPr>
            <w:tcW w:w="4343" w:type="dxa"/>
            <w:tcBorders>
              <w:top w:val="nil"/>
            </w:tcBorders>
          </w:tcPr>
          <w:p w:rsidR="00976D97" w:rsidRPr="00976D97" w:rsidRDefault="00976D97" w:rsidP="00976D97">
            <w:pPr>
              <w:tabs>
                <w:tab w:val="left" w:pos="5745"/>
              </w:tabs>
            </w:pPr>
            <w:r>
              <w:lastRenderedPageBreak/>
              <w:t>-</w:t>
            </w:r>
            <w:r w:rsidRPr="00976D97">
              <w:t xml:space="preserve"> Строительство</w:t>
            </w:r>
          </w:p>
        </w:tc>
        <w:tc>
          <w:tcPr>
            <w:tcW w:w="984" w:type="dxa"/>
            <w:tcBorders>
              <w:top w:val="nil"/>
            </w:tcBorders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447" w:type="dxa"/>
            <w:tcBorders>
              <w:top w:val="nil"/>
            </w:tcBorders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257" w:type="dxa"/>
            <w:tcBorders>
              <w:top w:val="nil"/>
            </w:tcBorders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4" w:type="dxa"/>
            <w:tcBorders>
              <w:top w:val="nil"/>
            </w:tcBorders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869" w:type="dxa"/>
            <w:tcBorders>
              <w:top w:val="nil"/>
            </w:tcBorders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447" w:type="dxa"/>
            <w:tcBorders>
              <w:top w:val="nil"/>
            </w:tcBorders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3" w:type="dxa"/>
            <w:tcBorders>
              <w:top w:val="nil"/>
            </w:tcBorders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5" w:type="dxa"/>
            <w:tcBorders>
              <w:top w:val="nil"/>
            </w:tcBorders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</w:tr>
      <w:tr w:rsidR="00976D97" w:rsidRPr="00976D97" w:rsidTr="00700565">
        <w:trPr>
          <w:trHeight w:val="314"/>
        </w:trPr>
        <w:tc>
          <w:tcPr>
            <w:tcW w:w="4343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>
              <w:t>-</w:t>
            </w:r>
            <w:r w:rsidRPr="00976D97">
              <w:t xml:space="preserve"> Реконструкция</w:t>
            </w:r>
          </w:p>
        </w:tc>
        <w:tc>
          <w:tcPr>
            <w:tcW w:w="984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44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25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4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869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44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3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5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</w:tr>
      <w:tr w:rsidR="00976D97" w:rsidRPr="00976D97" w:rsidTr="00700565">
        <w:trPr>
          <w:trHeight w:val="300"/>
        </w:trPr>
        <w:tc>
          <w:tcPr>
            <w:tcW w:w="4343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>
              <w:t>-</w:t>
            </w:r>
            <w:r w:rsidRPr="00976D97">
              <w:t xml:space="preserve"> Техническое перевооружение</w:t>
            </w:r>
          </w:p>
        </w:tc>
        <w:tc>
          <w:tcPr>
            <w:tcW w:w="984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44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25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4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869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44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3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5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</w:tr>
      <w:tr w:rsidR="00976D97" w:rsidRPr="00976D97" w:rsidTr="00700565">
        <w:trPr>
          <w:trHeight w:val="1243"/>
        </w:trPr>
        <w:tc>
          <w:tcPr>
            <w:tcW w:w="4343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>
              <w:t>2</w:t>
            </w:r>
            <w:r w:rsidRPr="00976D97">
              <w:t>. Основные средства, не относящиеся к объектам капитального строительства. Всего, в том числе:</w:t>
            </w:r>
          </w:p>
        </w:tc>
        <w:tc>
          <w:tcPr>
            <w:tcW w:w="984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44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25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4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869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44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3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5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</w:tr>
      <w:tr w:rsidR="00976D97" w:rsidRPr="00976D97" w:rsidTr="00700565">
        <w:trPr>
          <w:trHeight w:val="614"/>
        </w:trPr>
        <w:tc>
          <w:tcPr>
            <w:tcW w:w="4343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  <w:r>
              <w:t>-</w:t>
            </w:r>
            <w:r w:rsidRPr="00976D97">
              <w:t xml:space="preserve"> Приобретение объектов капитального строительства</w:t>
            </w:r>
          </w:p>
        </w:tc>
        <w:tc>
          <w:tcPr>
            <w:tcW w:w="984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44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25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4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869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447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3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  <w:tc>
          <w:tcPr>
            <w:tcW w:w="1305" w:type="dxa"/>
          </w:tcPr>
          <w:p w:rsidR="00976D97" w:rsidRPr="00976D97" w:rsidRDefault="00976D97" w:rsidP="00976D97">
            <w:pPr>
              <w:tabs>
                <w:tab w:val="left" w:pos="5745"/>
              </w:tabs>
            </w:pPr>
          </w:p>
        </w:tc>
      </w:tr>
    </w:tbl>
    <w:p w:rsidR="00976D97" w:rsidRPr="00976D97" w:rsidRDefault="00976D97" w:rsidP="00976D97">
      <w:pPr>
        <w:tabs>
          <w:tab w:val="left" w:pos="5745"/>
        </w:tabs>
      </w:pPr>
    </w:p>
    <w:p w:rsidR="00976D97" w:rsidRPr="00976D97" w:rsidRDefault="00976D97" w:rsidP="00976D97">
      <w:pPr>
        <w:tabs>
          <w:tab w:val="left" w:pos="5745"/>
        </w:tabs>
      </w:pPr>
      <w:r w:rsidRPr="00976D97">
        <w:t>Руководитель _________________ ____________________________________________</w:t>
      </w:r>
    </w:p>
    <w:p w:rsidR="00976D97" w:rsidRPr="00976D97" w:rsidRDefault="00976D97" w:rsidP="00976D97">
      <w:pPr>
        <w:tabs>
          <w:tab w:val="left" w:pos="5745"/>
        </w:tabs>
      </w:pPr>
      <w:r w:rsidRPr="00976D97">
        <w:t xml:space="preserve">                 </w:t>
      </w:r>
      <w:r>
        <w:t xml:space="preserve">                   </w:t>
      </w:r>
      <w:r w:rsidRPr="00976D97">
        <w:t xml:space="preserve">(подпись)                    </w:t>
      </w:r>
      <w:r>
        <w:t xml:space="preserve">                 </w:t>
      </w:r>
      <w:r w:rsidRPr="00976D97">
        <w:t xml:space="preserve">   (Ф.И.О.)</w:t>
      </w:r>
    </w:p>
    <w:p w:rsidR="00976D97" w:rsidRPr="00976D97" w:rsidRDefault="00976D97" w:rsidP="00976D97">
      <w:pPr>
        <w:tabs>
          <w:tab w:val="left" w:pos="5745"/>
        </w:tabs>
      </w:pPr>
    </w:p>
    <w:p w:rsidR="00976D97" w:rsidRPr="00976D97" w:rsidRDefault="00976D97" w:rsidP="00976D97">
      <w:pPr>
        <w:tabs>
          <w:tab w:val="left" w:pos="5745"/>
        </w:tabs>
      </w:pPr>
      <w:r w:rsidRPr="00976D97">
        <w:t>Главный бухгалтер ________________ ________________________________________</w:t>
      </w:r>
    </w:p>
    <w:p w:rsidR="00976D97" w:rsidRPr="00976D97" w:rsidRDefault="00976D97" w:rsidP="00976D97">
      <w:pPr>
        <w:tabs>
          <w:tab w:val="left" w:pos="5745"/>
        </w:tabs>
      </w:pPr>
      <w:r w:rsidRPr="00976D97">
        <w:t xml:space="preserve">                </w:t>
      </w:r>
      <w:r>
        <w:t xml:space="preserve">                    </w:t>
      </w:r>
      <w:r w:rsidRPr="00976D97">
        <w:t xml:space="preserve"> (подпись)                      </w:t>
      </w:r>
      <w:r>
        <w:t xml:space="preserve">                  </w:t>
      </w:r>
      <w:r w:rsidRPr="00976D97">
        <w:t>(Ф.И.О.)</w:t>
      </w:r>
    </w:p>
    <w:p w:rsidR="00976D97" w:rsidRPr="00976D97" w:rsidRDefault="00976D97" w:rsidP="00976D97">
      <w:pPr>
        <w:tabs>
          <w:tab w:val="left" w:pos="5745"/>
        </w:tabs>
      </w:pPr>
      <w:r w:rsidRPr="00976D97">
        <w:t xml:space="preserve">    М.П.</w:t>
      </w:r>
    </w:p>
    <w:p w:rsidR="00976D97" w:rsidRPr="00976D97" w:rsidRDefault="00976D97" w:rsidP="00976D97">
      <w:pPr>
        <w:tabs>
          <w:tab w:val="left" w:pos="5745"/>
        </w:tabs>
      </w:pPr>
    </w:p>
    <w:p w:rsidR="007D6853" w:rsidRPr="00976D97" w:rsidRDefault="007D6853" w:rsidP="00976D97">
      <w:pPr>
        <w:tabs>
          <w:tab w:val="left" w:pos="5745"/>
        </w:tabs>
        <w:sectPr w:rsidR="007D6853" w:rsidRPr="00976D97" w:rsidSect="007D685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D6853" w:rsidRDefault="007D6853"/>
    <w:p w:rsidR="007D6853" w:rsidRDefault="007D6853"/>
    <w:p w:rsidR="007D6853" w:rsidRDefault="007D6853"/>
    <w:p w:rsidR="007D6853" w:rsidRDefault="007D6853"/>
    <w:p w:rsidR="007D6853" w:rsidRDefault="007D6853"/>
    <w:p w:rsidR="007D6853" w:rsidRDefault="007D6853"/>
    <w:p w:rsidR="007D6853" w:rsidRDefault="007D6853"/>
    <w:p w:rsidR="007D6853" w:rsidRDefault="007D6853">
      <w:bookmarkStart w:id="7" w:name="_GoBack"/>
      <w:bookmarkEnd w:id="7"/>
    </w:p>
    <w:sectPr w:rsidR="007D6853" w:rsidSect="007D68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4F" w:rsidRDefault="00CA2D4F" w:rsidP="00CA2D4F">
      <w:r>
        <w:separator/>
      </w:r>
    </w:p>
  </w:endnote>
  <w:endnote w:type="continuationSeparator" w:id="0">
    <w:p w:rsidR="00CA2D4F" w:rsidRDefault="00CA2D4F" w:rsidP="00CA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4F" w:rsidRDefault="00CA2D4F" w:rsidP="00CA2D4F">
      <w:r>
        <w:separator/>
      </w:r>
    </w:p>
  </w:footnote>
  <w:footnote w:type="continuationSeparator" w:id="0">
    <w:p w:rsidR="00CA2D4F" w:rsidRDefault="00CA2D4F" w:rsidP="00CA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E63"/>
    <w:rsid w:val="00012F53"/>
    <w:rsid w:val="0003372D"/>
    <w:rsid w:val="00074A31"/>
    <w:rsid w:val="0016316A"/>
    <w:rsid w:val="00250918"/>
    <w:rsid w:val="00255920"/>
    <w:rsid w:val="00273747"/>
    <w:rsid w:val="002D6671"/>
    <w:rsid w:val="002F5F62"/>
    <w:rsid w:val="00303748"/>
    <w:rsid w:val="003245F6"/>
    <w:rsid w:val="00324F8D"/>
    <w:rsid w:val="00347DF3"/>
    <w:rsid w:val="0037026C"/>
    <w:rsid w:val="003751E9"/>
    <w:rsid w:val="00380180"/>
    <w:rsid w:val="00383A20"/>
    <w:rsid w:val="00406960"/>
    <w:rsid w:val="004412D3"/>
    <w:rsid w:val="004533C2"/>
    <w:rsid w:val="0045575D"/>
    <w:rsid w:val="004A6782"/>
    <w:rsid w:val="004F3DD5"/>
    <w:rsid w:val="005301BC"/>
    <w:rsid w:val="00573955"/>
    <w:rsid w:val="005956DA"/>
    <w:rsid w:val="005B0692"/>
    <w:rsid w:val="005D1579"/>
    <w:rsid w:val="005D4DB2"/>
    <w:rsid w:val="005E01A2"/>
    <w:rsid w:val="005F6065"/>
    <w:rsid w:val="00605E63"/>
    <w:rsid w:val="00661F2F"/>
    <w:rsid w:val="00697E3F"/>
    <w:rsid w:val="006A5883"/>
    <w:rsid w:val="006C1872"/>
    <w:rsid w:val="006E072A"/>
    <w:rsid w:val="00700565"/>
    <w:rsid w:val="007311F0"/>
    <w:rsid w:val="007D6853"/>
    <w:rsid w:val="007F4A54"/>
    <w:rsid w:val="00805606"/>
    <w:rsid w:val="00825970"/>
    <w:rsid w:val="00834ED5"/>
    <w:rsid w:val="00843581"/>
    <w:rsid w:val="008A0507"/>
    <w:rsid w:val="008A3A99"/>
    <w:rsid w:val="008E3341"/>
    <w:rsid w:val="00914384"/>
    <w:rsid w:val="00945C1C"/>
    <w:rsid w:val="00976D97"/>
    <w:rsid w:val="00983E2D"/>
    <w:rsid w:val="009A6778"/>
    <w:rsid w:val="009B01B6"/>
    <w:rsid w:val="009E5FF3"/>
    <w:rsid w:val="00A25919"/>
    <w:rsid w:val="00A33472"/>
    <w:rsid w:val="00A45363"/>
    <w:rsid w:val="00A57991"/>
    <w:rsid w:val="00A713EE"/>
    <w:rsid w:val="00A8072C"/>
    <w:rsid w:val="00AB40F3"/>
    <w:rsid w:val="00AD380A"/>
    <w:rsid w:val="00AE4685"/>
    <w:rsid w:val="00AE5DE2"/>
    <w:rsid w:val="00BB19B7"/>
    <w:rsid w:val="00BD3853"/>
    <w:rsid w:val="00C10BB9"/>
    <w:rsid w:val="00C13722"/>
    <w:rsid w:val="00C22BC7"/>
    <w:rsid w:val="00C41129"/>
    <w:rsid w:val="00C64063"/>
    <w:rsid w:val="00CA2D4F"/>
    <w:rsid w:val="00CA4886"/>
    <w:rsid w:val="00CD4512"/>
    <w:rsid w:val="00D01286"/>
    <w:rsid w:val="00D070E1"/>
    <w:rsid w:val="00D628FB"/>
    <w:rsid w:val="00D97E54"/>
    <w:rsid w:val="00DA2B92"/>
    <w:rsid w:val="00DA3C35"/>
    <w:rsid w:val="00DD1B93"/>
    <w:rsid w:val="00E33DB0"/>
    <w:rsid w:val="00EA4259"/>
    <w:rsid w:val="00EB32F7"/>
    <w:rsid w:val="00EC380F"/>
    <w:rsid w:val="00EE7763"/>
    <w:rsid w:val="00F6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DAB3533-4980-4161-940B-9AC0B335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05E6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5E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05E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7D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F3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2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2D4F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A2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2D4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16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2017-05-31T09:01:00Z</cp:lastPrinted>
  <dcterms:created xsi:type="dcterms:W3CDTF">2017-04-14T06:03:00Z</dcterms:created>
  <dcterms:modified xsi:type="dcterms:W3CDTF">2017-05-31T09:13:00Z</dcterms:modified>
</cp:coreProperties>
</file>